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B95D5" w14:textId="1301E935" w:rsidR="007609D0" w:rsidRPr="00C2123F" w:rsidRDefault="007609D0" w:rsidP="007609D0">
      <w:pPr>
        <w:spacing w:line="276" w:lineRule="auto"/>
        <w:ind w:right="2126"/>
        <w:rPr>
          <w:rFonts w:ascii="Calibri" w:hAnsi="Calibri" w:cs="Calibri"/>
        </w:rPr>
      </w:pPr>
    </w:p>
    <w:p w14:paraId="181B8101" w14:textId="77777777" w:rsidR="00BA175F" w:rsidRPr="00BA175F" w:rsidRDefault="00BA175F" w:rsidP="00BA175F">
      <w:pPr>
        <w:spacing w:line="276" w:lineRule="auto"/>
        <w:ind w:right="2126"/>
        <w:rPr>
          <w:rFonts w:ascii="Arial" w:hAnsi="Arial" w:cs="Arial"/>
          <w:b/>
          <w:bCs/>
          <w:sz w:val="28"/>
          <w:szCs w:val="28"/>
          <w:lang w:val="de-DE"/>
        </w:rPr>
      </w:pPr>
      <w:r w:rsidRPr="00BA175F">
        <w:rPr>
          <w:rFonts w:ascii="Arial" w:hAnsi="Arial" w:cs="Arial"/>
          <w:b/>
          <w:bCs/>
          <w:sz w:val="28"/>
          <w:szCs w:val="28"/>
          <w:lang w:val="de-DE"/>
        </w:rPr>
        <w:t>Taupunkte bis –100 °C ohne zusätzliche Kühlung hochpräzise messen</w:t>
      </w:r>
    </w:p>
    <w:p w14:paraId="5D528215" w14:textId="082A677E" w:rsidR="009A4A48" w:rsidRPr="005A55ED" w:rsidRDefault="002D5A47" w:rsidP="009A4A48">
      <w:pPr>
        <w:pStyle w:val="KeinLeerraum"/>
        <w:rPr>
          <w:rFonts w:ascii="Arial" w:hAnsi="Arial" w:cs="Arial"/>
          <w:b/>
          <w:bCs/>
          <w:sz w:val="26"/>
          <w:szCs w:val="26"/>
        </w:rPr>
      </w:pPr>
      <w:r w:rsidRPr="00CB06B9">
        <w:rPr>
          <w:rFonts w:ascii="Arial" w:hAnsi="Arial"/>
          <w:b/>
          <w:noProof/>
          <w:sz w:val="20"/>
          <w:szCs w:val="20"/>
        </w:rPr>
        <mc:AlternateContent>
          <mc:Choice Requires="wps">
            <w:drawing>
              <wp:anchor distT="0" distB="0" distL="114300" distR="114300" simplePos="0" relativeHeight="251661312" behindDoc="0" locked="0" layoutInCell="1" allowOverlap="1" wp14:anchorId="1E43E5AD" wp14:editId="5B580A62">
                <wp:simplePos x="0" y="0"/>
                <wp:positionH relativeFrom="margin">
                  <wp:align>right</wp:align>
                </wp:positionH>
                <wp:positionV relativeFrom="paragraph">
                  <wp:posOffset>323850</wp:posOffset>
                </wp:positionV>
                <wp:extent cx="5845175" cy="1381125"/>
                <wp:effectExtent l="0" t="0" r="3175" b="9525"/>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381125"/>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027786" w14:textId="77777777" w:rsidR="005D79FE" w:rsidRPr="00CB06B9" w:rsidRDefault="005D79FE" w:rsidP="00E33269">
                            <w:pPr>
                              <w:spacing w:line="36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14:paraId="0740F322" w14:textId="77777777" w:rsidR="00BA175F" w:rsidRPr="00BA175F" w:rsidRDefault="00BA175F" w:rsidP="00BA175F">
                            <w:pPr>
                              <w:pStyle w:val="Listenabsatz"/>
                              <w:numPr>
                                <w:ilvl w:val="0"/>
                                <w:numId w:val="2"/>
                              </w:numPr>
                              <w:spacing w:line="240" w:lineRule="auto"/>
                              <w:rPr>
                                <w:rFonts w:ascii="Arial" w:hAnsi="Arial" w:cs="Times New Roman"/>
                                <w:color w:val="000000"/>
                                <w:sz w:val="20"/>
                                <w:szCs w:val="20"/>
                              </w:rPr>
                            </w:pPr>
                            <w:proofErr w:type="spellStart"/>
                            <w:r w:rsidRPr="00BA175F">
                              <w:rPr>
                                <w:rFonts w:ascii="Arial" w:hAnsi="Arial" w:cs="Arial"/>
                                <w:sz w:val="20"/>
                                <w:szCs w:val="20"/>
                                <w:lang w:val="it-IT"/>
                              </w:rPr>
                              <w:t>hochpräzises</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Taupunktspiegel-Hygrometer</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für</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besonders</w:t>
                            </w:r>
                            <w:proofErr w:type="spellEnd"/>
                            <w:r w:rsidRPr="00BA175F">
                              <w:rPr>
                                <w:rFonts w:ascii="Arial" w:hAnsi="Arial" w:cs="Arial"/>
                                <w:sz w:val="20"/>
                                <w:szCs w:val="20"/>
                                <w:lang w:val="it-IT"/>
                              </w:rPr>
                              <w:t xml:space="preserve"> </w:t>
                            </w:r>
                          </w:p>
                          <w:p w14:paraId="07701D96" w14:textId="77777777" w:rsidR="00BA175F" w:rsidRPr="00BA175F" w:rsidRDefault="00BA175F" w:rsidP="00BA175F">
                            <w:pPr>
                              <w:pStyle w:val="Listenabsatz"/>
                              <w:spacing w:line="360" w:lineRule="auto"/>
                              <w:ind w:left="360"/>
                              <w:rPr>
                                <w:rFonts w:ascii="Arial" w:hAnsi="Arial" w:cs="Times New Roman"/>
                                <w:color w:val="000000"/>
                                <w:sz w:val="20"/>
                                <w:szCs w:val="20"/>
                              </w:rPr>
                            </w:pPr>
                            <w:proofErr w:type="spellStart"/>
                            <w:r w:rsidRPr="00BA175F">
                              <w:rPr>
                                <w:rFonts w:ascii="Arial" w:hAnsi="Arial" w:cs="Arial"/>
                                <w:sz w:val="20"/>
                                <w:szCs w:val="20"/>
                                <w:lang w:val="it-IT"/>
                              </w:rPr>
                              <w:t>niedrige</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Taupunkte</w:t>
                            </w:r>
                            <w:proofErr w:type="spellEnd"/>
                            <w:r w:rsidRPr="00BA175F">
                              <w:rPr>
                                <w:rFonts w:ascii="Arial" w:hAnsi="Arial" w:cs="Arial"/>
                                <w:sz w:val="20"/>
                                <w:szCs w:val="20"/>
                                <w:lang w:val="it-IT"/>
                              </w:rPr>
                              <w:t xml:space="preserve"> bis –100 °C</w:t>
                            </w:r>
                          </w:p>
                          <w:p w14:paraId="1DD37B17" w14:textId="77777777" w:rsidR="00BA175F" w:rsidRPr="00BA175F" w:rsidRDefault="00BA175F" w:rsidP="00BA175F">
                            <w:pPr>
                              <w:pStyle w:val="Listenabsatz"/>
                              <w:numPr>
                                <w:ilvl w:val="0"/>
                                <w:numId w:val="2"/>
                              </w:numPr>
                              <w:spacing w:line="240" w:lineRule="auto"/>
                              <w:rPr>
                                <w:rFonts w:ascii="Arial" w:hAnsi="Arial" w:cs="Times New Roman"/>
                                <w:color w:val="000000"/>
                                <w:sz w:val="20"/>
                                <w:szCs w:val="20"/>
                              </w:rPr>
                            </w:pPr>
                            <w:proofErr w:type="spellStart"/>
                            <w:r w:rsidRPr="00BA175F">
                              <w:rPr>
                                <w:rFonts w:ascii="Arial" w:hAnsi="Arial" w:cs="Times New Roman"/>
                                <w:color w:val="000000"/>
                                <w:sz w:val="20"/>
                                <w:szCs w:val="20"/>
                                <w:lang w:val="it-IT"/>
                              </w:rPr>
                              <w:t>Stabilität</w:t>
                            </w:r>
                            <w:proofErr w:type="spellEnd"/>
                            <w:r w:rsidRPr="00BA175F">
                              <w:rPr>
                                <w:rFonts w:ascii="Arial" w:hAnsi="Arial" w:cs="Times New Roman"/>
                                <w:color w:val="000000"/>
                                <w:sz w:val="20"/>
                                <w:szCs w:val="20"/>
                                <w:lang w:val="it-IT"/>
                              </w:rPr>
                              <w:t xml:space="preserve"> von ±0,25 °C bei -100 °C </w:t>
                            </w:r>
                            <w:proofErr w:type="spellStart"/>
                            <w:r w:rsidRPr="00BA175F">
                              <w:rPr>
                                <w:rFonts w:ascii="Arial" w:hAnsi="Arial" w:cs="Times New Roman"/>
                                <w:color w:val="000000"/>
                                <w:sz w:val="20"/>
                                <w:szCs w:val="20"/>
                                <w:lang w:val="it-IT"/>
                              </w:rPr>
                              <w:t>Frostpunkt</w:t>
                            </w:r>
                            <w:proofErr w:type="spellEnd"/>
                            <w:r w:rsidRPr="00BA175F">
                              <w:rPr>
                                <w:rFonts w:ascii="Arial" w:hAnsi="Arial" w:cs="Times New Roman"/>
                                <w:color w:val="000000"/>
                                <w:sz w:val="20"/>
                                <w:szCs w:val="20"/>
                                <w:lang w:val="it-IT"/>
                              </w:rPr>
                              <w:t xml:space="preserve"> in </w:t>
                            </w:r>
                            <w:proofErr w:type="spellStart"/>
                            <w:r w:rsidRPr="00BA175F">
                              <w:rPr>
                                <w:rFonts w:ascii="Arial" w:hAnsi="Arial" w:cs="Times New Roman"/>
                                <w:color w:val="000000"/>
                                <w:sz w:val="20"/>
                                <w:szCs w:val="20"/>
                                <w:lang w:val="it-IT"/>
                              </w:rPr>
                              <w:t>unter</w:t>
                            </w:r>
                            <w:proofErr w:type="spellEnd"/>
                            <w:r w:rsidRPr="00BA175F">
                              <w:rPr>
                                <w:rFonts w:ascii="Arial" w:hAnsi="Arial" w:cs="Times New Roman"/>
                                <w:color w:val="000000"/>
                                <w:sz w:val="20"/>
                                <w:szCs w:val="20"/>
                                <w:lang w:val="it-IT"/>
                              </w:rPr>
                              <w:t xml:space="preserve"> </w:t>
                            </w:r>
                          </w:p>
                          <w:p w14:paraId="1349A177" w14:textId="5CE6D057" w:rsidR="00F677BE" w:rsidRPr="00F677BE" w:rsidRDefault="00BA175F" w:rsidP="00BA175F">
                            <w:pPr>
                              <w:pStyle w:val="Listenabsatz"/>
                              <w:spacing w:line="360" w:lineRule="auto"/>
                              <w:ind w:left="360"/>
                              <w:rPr>
                                <w:rFonts w:ascii="Arial" w:hAnsi="Arial" w:cs="Times New Roman"/>
                                <w:color w:val="000000"/>
                                <w:sz w:val="20"/>
                                <w:szCs w:val="20"/>
                              </w:rPr>
                            </w:pPr>
                            <w:proofErr w:type="spellStart"/>
                            <w:r w:rsidRPr="00BA175F">
                              <w:rPr>
                                <w:rFonts w:ascii="Arial" w:hAnsi="Arial" w:cs="Times New Roman"/>
                                <w:color w:val="000000"/>
                                <w:sz w:val="20"/>
                                <w:szCs w:val="20"/>
                                <w:lang w:val="it-IT"/>
                              </w:rPr>
                              <w:t>sechs</w:t>
                            </w:r>
                            <w:proofErr w:type="spellEnd"/>
                            <w:r w:rsidRPr="00BA175F">
                              <w:rPr>
                                <w:rFonts w:ascii="Arial" w:hAnsi="Arial" w:cs="Times New Roman"/>
                                <w:color w:val="000000"/>
                                <w:sz w:val="20"/>
                                <w:szCs w:val="20"/>
                                <w:lang w:val="it-IT"/>
                              </w:rPr>
                              <w:t xml:space="preserve"> </w:t>
                            </w:r>
                            <w:proofErr w:type="spellStart"/>
                            <w:r w:rsidRPr="00BA175F">
                              <w:rPr>
                                <w:rFonts w:ascii="Arial" w:hAnsi="Arial" w:cs="Times New Roman"/>
                                <w:color w:val="000000"/>
                                <w:sz w:val="20"/>
                                <w:szCs w:val="20"/>
                                <w:lang w:val="it-IT"/>
                              </w:rPr>
                              <w:t>Stunden</w:t>
                            </w:r>
                            <w:proofErr w:type="spellEnd"/>
                            <w:r w:rsidR="00F677BE" w:rsidRPr="00F677BE">
                              <w:rPr>
                                <w:rFonts w:ascii="Arial" w:hAnsi="Arial" w:cs="Times New Roman"/>
                                <w:color w:val="000000"/>
                                <w:sz w:val="20"/>
                                <w:szCs w:val="20"/>
                                <w:lang w:val="it-IT"/>
                              </w:rPr>
                              <w:t xml:space="preserve"> </w:t>
                            </w:r>
                          </w:p>
                          <w:p w14:paraId="7E8B57CF" w14:textId="6DC01868" w:rsidR="00460244" w:rsidRPr="003627F2" w:rsidRDefault="00BA175F" w:rsidP="00F677BE">
                            <w:pPr>
                              <w:pStyle w:val="Listenabsatz"/>
                              <w:numPr>
                                <w:ilvl w:val="0"/>
                                <w:numId w:val="2"/>
                              </w:numPr>
                              <w:spacing w:after="0" w:line="240" w:lineRule="auto"/>
                              <w:rPr>
                                <w:rFonts w:ascii="Arial" w:hAnsi="Arial" w:cs="Arial"/>
                                <w:color w:val="000000"/>
                                <w:sz w:val="20"/>
                                <w:szCs w:val="20"/>
                              </w:rPr>
                            </w:pPr>
                            <w:proofErr w:type="spellStart"/>
                            <w:r w:rsidRPr="003627F2">
                              <w:rPr>
                                <w:rFonts w:ascii="Arial" w:hAnsi="Arial" w:cs="Arial"/>
                                <w:sz w:val="20"/>
                                <w:szCs w:val="20"/>
                                <w:lang w:val="it-IT"/>
                              </w:rPr>
                              <w:t>Kleinstes</w:t>
                            </w:r>
                            <w:proofErr w:type="spellEnd"/>
                            <w:r w:rsidRPr="003627F2">
                              <w:rPr>
                                <w:rFonts w:ascii="Arial" w:hAnsi="Arial" w:cs="Arial"/>
                                <w:sz w:val="20"/>
                                <w:szCs w:val="20"/>
                                <w:lang w:val="it-IT"/>
                              </w:rPr>
                              <w:t xml:space="preserve"> und </w:t>
                            </w:r>
                            <w:proofErr w:type="spellStart"/>
                            <w:r w:rsidRPr="003627F2">
                              <w:rPr>
                                <w:rFonts w:ascii="Arial" w:hAnsi="Arial" w:cs="Arial"/>
                                <w:sz w:val="20"/>
                                <w:szCs w:val="20"/>
                                <w:lang w:val="it-IT"/>
                              </w:rPr>
                              <w:t>leichtestes</w:t>
                            </w:r>
                            <w:proofErr w:type="spellEnd"/>
                            <w:r w:rsidRPr="003627F2">
                              <w:rPr>
                                <w:rFonts w:ascii="Arial" w:hAnsi="Arial" w:cs="Arial"/>
                                <w:sz w:val="20"/>
                                <w:szCs w:val="20"/>
                                <w:lang w:val="it-IT"/>
                              </w:rPr>
                              <w:t xml:space="preserve"> </w:t>
                            </w:r>
                            <w:proofErr w:type="spellStart"/>
                            <w:r w:rsidRPr="003627F2">
                              <w:rPr>
                                <w:rFonts w:ascii="Arial" w:hAnsi="Arial" w:cs="Arial"/>
                                <w:sz w:val="20"/>
                                <w:szCs w:val="20"/>
                                <w:lang w:val="it-IT"/>
                              </w:rPr>
                              <w:t>Gerät</w:t>
                            </w:r>
                            <w:proofErr w:type="spellEnd"/>
                            <w:r w:rsidRPr="003627F2">
                              <w:rPr>
                                <w:rFonts w:ascii="Arial" w:hAnsi="Arial" w:cs="Arial"/>
                                <w:sz w:val="20"/>
                                <w:szCs w:val="20"/>
                                <w:lang w:val="it-IT"/>
                              </w:rPr>
                              <w:t xml:space="preserve"> in </w:t>
                            </w:r>
                            <w:proofErr w:type="spellStart"/>
                            <w:r w:rsidRPr="003627F2">
                              <w:rPr>
                                <w:rFonts w:ascii="Arial" w:hAnsi="Arial" w:cs="Arial"/>
                                <w:sz w:val="20"/>
                                <w:szCs w:val="20"/>
                                <w:lang w:val="it-IT"/>
                              </w:rPr>
                              <w:t>dieser</w:t>
                            </w:r>
                            <w:proofErr w:type="spellEnd"/>
                            <w:r w:rsidRPr="003627F2">
                              <w:rPr>
                                <w:rFonts w:ascii="Arial" w:hAnsi="Arial" w:cs="Arial"/>
                                <w:sz w:val="20"/>
                                <w:szCs w:val="20"/>
                                <w:lang w:val="it-IT"/>
                              </w:rPr>
                              <w:t xml:space="preserve"> </w:t>
                            </w:r>
                            <w:proofErr w:type="spellStart"/>
                            <w:r w:rsidRPr="003627F2">
                              <w:rPr>
                                <w:rFonts w:ascii="Arial" w:hAnsi="Arial" w:cs="Arial"/>
                                <w:sz w:val="20"/>
                                <w:szCs w:val="20"/>
                                <w:lang w:val="it-IT"/>
                              </w:rPr>
                              <w:t>Leistungsklasse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409.05pt;margin-top:25.5pt;width:460.25pt;height:10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" fillcolor="#d8d8d8 [2732]" stroked="f">
                <v:textbox>
                  <w:txbxContent>
                    <w:p w14:paraId="02027786" w14:textId="77777777" w:rsidR="005D79FE" w:rsidRPr="00CB06B9" w:rsidRDefault="005D79FE" w:rsidP="00E33269">
                      <w:pPr>
                        <w:spacing w:line="36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14:paraId="0740F322" w14:textId="77777777" w:rsidR="00BA175F" w:rsidRPr="00BA175F" w:rsidRDefault="00BA175F" w:rsidP="00BA175F">
                      <w:pPr>
                        <w:pStyle w:val="Listenabsatz"/>
                        <w:numPr>
                          <w:ilvl w:val="0"/>
                          <w:numId w:val="2"/>
                        </w:numPr>
                        <w:spacing w:line="240" w:lineRule="auto"/>
                        <w:rPr>
                          <w:rFonts w:ascii="Arial" w:hAnsi="Arial" w:cs="Times New Roman"/>
                          <w:color w:val="000000"/>
                          <w:sz w:val="20"/>
                          <w:szCs w:val="20"/>
                        </w:rPr>
                      </w:pPr>
                      <w:proofErr w:type="spellStart"/>
                      <w:r w:rsidRPr="00BA175F">
                        <w:rPr>
                          <w:rFonts w:ascii="Arial" w:hAnsi="Arial" w:cs="Arial"/>
                          <w:sz w:val="20"/>
                          <w:szCs w:val="20"/>
                          <w:lang w:val="it-IT"/>
                        </w:rPr>
                        <w:t>hochpräzises</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Taupunktspiegel-Hygrometer</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für</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besonders</w:t>
                      </w:r>
                      <w:proofErr w:type="spellEnd"/>
                      <w:r w:rsidRPr="00BA175F">
                        <w:rPr>
                          <w:rFonts w:ascii="Arial" w:hAnsi="Arial" w:cs="Arial"/>
                          <w:sz w:val="20"/>
                          <w:szCs w:val="20"/>
                          <w:lang w:val="it-IT"/>
                        </w:rPr>
                        <w:t xml:space="preserve"> </w:t>
                      </w:r>
                    </w:p>
                    <w:p w14:paraId="07701D96" w14:textId="77777777" w:rsidR="00BA175F" w:rsidRPr="00BA175F" w:rsidRDefault="00BA175F" w:rsidP="00BA175F">
                      <w:pPr>
                        <w:pStyle w:val="Listenabsatz"/>
                        <w:spacing w:line="360" w:lineRule="auto"/>
                        <w:ind w:left="360"/>
                        <w:rPr>
                          <w:rFonts w:ascii="Arial" w:hAnsi="Arial" w:cs="Times New Roman"/>
                          <w:color w:val="000000"/>
                          <w:sz w:val="20"/>
                          <w:szCs w:val="20"/>
                        </w:rPr>
                      </w:pPr>
                      <w:proofErr w:type="spellStart"/>
                      <w:r w:rsidRPr="00BA175F">
                        <w:rPr>
                          <w:rFonts w:ascii="Arial" w:hAnsi="Arial" w:cs="Arial"/>
                          <w:sz w:val="20"/>
                          <w:szCs w:val="20"/>
                          <w:lang w:val="it-IT"/>
                        </w:rPr>
                        <w:t>niedrige</w:t>
                      </w:r>
                      <w:proofErr w:type="spellEnd"/>
                      <w:r w:rsidRPr="00BA175F">
                        <w:rPr>
                          <w:rFonts w:ascii="Arial" w:hAnsi="Arial" w:cs="Arial"/>
                          <w:sz w:val="20"/>
                          <w:szCs w:val="20"/>
                          <w:lang w:val="it-IT"/>
                        </w:rPr>
                        <w:t xml:space="preserve"> </w:t>
                      </w:r>
                      <w:proofErr w:type="spellStart"/>
                      <w:r w:rsidRPr="00BA175F">
                        <w:rPr>
                          <w:rFonts w:ascii="Arial" w:hAnsi="Arial" w:cs="Arial"/>
                          <w:sz w:val="20"/>
                          <w:szCs w:val="20"/>
                          <w:lang w:val="it-IT"/>
                        </w:rPr>
                        <w:t>Taupunkte</w:t>
                      </w:r>
                      <w:proofErr w:type="spellEnd"/>
                      <w:r w:rsidRPr="00BA175F">
                        <w:rPr>
                          <w:rFonts w:ascii="Arial" w:hAnsi="Arial" w:cs="Arial"/>
                          <w:sz w:val="20"/>
                          <w:szCs w:val="20"/>
                          <w:lang w:val="it-IT"/>
                        </w:rPr>
                        <w:t xml:space="preserve"> bis –100 °C</w:t>
                      </w:r>
                    </w:p>
                    <w:p w14:paraId="1DD37B17" w14:textId="77777777" w:rsidR="00BA175F" w:rsidRPr="00BA175F" w:rsidRDefault="00BA175F" w:rsidP="00BA175F">
                      <w:pPr>
                        <w:pStyle w:val="Listenabsatz"/>
                        <w:numPr>
                          <w:ilvl w:val="0"/>
                          <w:numId w:val="2"/>
                        </w:numPr>
                        <w:spacing w:line="240" w:lineRule="auto"/>
                        <w:rPr>
                          <w:rFonts w:ascii="Arial" w:hAnsi="Arial" w:cs="Times New Roman"/>
                          <w:color w:val="000000"/>
                          <w:sz w:val="20"/>
                          <w:szCs w:val="20"/>
                        </w:rPr>
                      </w:pPr>
                      <w:proofErr w:type="spellStart"/>
                      <w:r w:rsidRPr="00BA175F">
                        <w:rPr>
                          <w:rFonts w:ascii="Arial" w:hAnsi="Arial" w:cs="Times New Roman"/>
                          <w:color w:val="000000"/>
                          <w:sz w:val="20"/>
                          <w:szCs w:val="20"/>
                          <w:lang w:val="it-IT"/>
                        </w:rPr>
                        <w:t>Stabilität</w:t>
                      </w:r>
                      <w:proofErr w:type="spellEnd"/>
                      <w:r w:rsidRPr="00BA175F">
                        <w:rPr>
                          <w:rFonts w:ascii="Arial" w:hAnsi="Arial" w:cs="Times New Roman"/>
                          <w:color w:val="000000"/>
                          <w:sz w:val="20"/>
                          <w:szCs w:val="20"/>
                          <w:lang w:val="it-IT"/>
                        </w:rPr>
                        <w:t xml:space="preserve"> von ±0,25 °C bei -100 °C </w:t>
                      </w:r>
                      <w:proofErr w:type="spellStart"/>
                      <w:r w:rsidRPr="00BA175F">
                        <w:rPr>
                          <w:rFonts w:ascii="Arial" w:hAnsi="Arial" w:cs="Times New Roman"/>
                          <w:color w:val="000000"/>
                          <w:sz w:val="20"/>
                          <w:szCs w:val="20"/>
                          <w:lang w:val="it-IT"/>
                        </w:rPr>
                        <w:t>Frostpunkt</w:t>
                      </w:r>
                      <w:proofErr w:type="spellEnd"/>
                      <w:r w:rsidRPr="00BA175F">
                        <w:rPr>
                          <w:rFonts w:ascii="Arial" w:hAnsi="Arial" w:cs="Times New Roman"/>
                          <w:color w:val="000000"/>
                          <w:sz w:val="20"/>
                          <w:szCs w:val="20"/>
                          <w:lang w:val="it-IT"/>
                        </w:rPr>
                        <w:t xml:space="preserve"> in </w:t>
                      </w:r>
                      <w:proofErr w:type="spellStart"/>
                      <w:r w:rsidRPr="00BA175F">
                        <w:rPr>
                          <w:rFonts w:ascii="Arial" w:hAnsi="Arial" w:cs="Times New Roman"/>
                          <w:color w:val="000000"/>
                          <w:sz w:val="20"/>
                          <w:szCs w:val="20"/>
                          <w:lang w:val="it-IT"/>
                        </w:rPr>
                        <w:t>unter</w:t>
                      </w:r>
                      <w:proofErr w:type="spellEnd"/>
                      <w:r w:rsidRPr="00BA175F">
                        <w:rPr>
                          <w:rFonts w:ascii="Arial" w:hAnsi="Arial" w:cs="Times New Roman"/>
                          <w:color w:val="000000"/>
                          <w:sz w:val="20"/>
                          <w:szCs w:val="20"/>
                          <w:lang w:val="it-IT"/>
                        </w:rPr>
                        <w:t xml:space="preserve"> </w:t>
                      </w:r>
                    </w:p>
                    <w:p w14:paraId="1349A177" w14:textId="5CE6D057" w:rsidR="00F677BE" w:rsidRPr="00F677BE" w:rsidRDefault="00BA175F" w:rsidP="00BA175F">
                      <w:pPr>
                        <w:pStyle w:val="Listenabsatz"/>
                        <w:spacing w:line="360" w:lineRule="auto"/>
                        <w:ind w:left="360"/>
                        <w:rPr>
                          <w:rFonts w:ascii="Arial" w:hAnsi="Arial" w:cs="Times New Roman"/>
                          <w:color w:val="000000"/>
                          <w:sz w:val="20"/>
                          <w:szCs w:val="20"/>
                        </w:rPr>
                      </w:pPr>
                      <w:proofErr w:type="spellStart"/>
                      <w:r w:rsidRPr="00BA175F">
                        <w:rPr>
                          <w:rFonts w:ascii="Arial" w:hAnsi="Arial" w:cs="Times New Roman"/>
                          <w:color w:val="000000"/>
                          <w:sz w:val="20"/>
                          <w:szCs w:val="20"/>
                          <w:lang w:val="it-IT"/>
                        </w:rPr>
                        <w:t>sechs</w:t>
                      </w:r>
                      <w:proofErr w:type="spellEnd"/>
                      <w:r w:rsidRPr="00BA175F">
                        <w:rPr>
                          <w:rFonts w:ascii="Arial" w:hAnsi="Arial" w:cs="Times New Roman"/>
                          <w:color w:val="000000"/>
                          <w:sz w:val="20"/>
                          <w:szCs w:val="20"/>
                          <w:lang w:val="it-IT"/>
                        </w:rPr>
                        <w:t xml:space="preserve"> </w:t>
                      </w:r>
                      <w:proofErr w:type="spellStart"/>
                      <w:r w:rsidRPr="00BA175F">
                        <w:rPr>
                          <w:rFonts w:ascii="Arial" w:hAnsi="Arial" w:cs="Times New Roman"/>
                          <w:color w:val="000000"/>
                          <w:sz w:val="20"/>
                          <w:szCs w:val="20"/>
                          <w:lang w:val="it-IT"/>
                        </w:rPr>
                        <w:t>Stunden</w:t>
                      </w:r>
                      <w:proofErr w:type="spellEnd"/>
                      <w:r w:rsidR="00F677BE" w:rsidRPr="00F677BE">
                        <w:rPr>
                          <w:rFonts w:ascii="Arial" w:hAnsi="Arial" w:cs="Times New Roman"/>
                          <w:color w:val="000000"/>
                          <w:sz w:val="20"/>
                          <w:szCs w:val="20"/>
                          <w:lang w:val="it-IT"/>
                        </w:rPr>
                        <w:t xml:space="preserve"> </w:t>
                      </w:r>
                    </w:p>
                    <w:p w14:paraId="7E8B57CF" w14:textId="6DC01868" w:rsidR="00460244" w:rsidRPr="003627F2" w:rsidRDefault="00BA175F" w:rsidP="00F677BE">
                      <w:pPr>
                        <w:pStyle w:val="Listenabsatz"/>
                        <w:numPr>
                          <w:ilvl w:val="0"/>
                          <w:numId w:val="2"/>
                        </w:numPr>
                        <w:spacing w:after="0" w:line="240" w:lineRule="auto"/>
                        <w:rPr>
                          <w:rFonts w:ascii="Arial" w:hAnsi="Arial" w:cs="Arial"/>
                          <w:color w:val="000000"/>
                          <w:sz w:val="20"/>
                          <w:szCs w:val="20"/>
                        </w:rPr>
                      </w:pPr>
                      <w:proofErr w:type="spellStart"/>
                      <w:r w:rsidRPr="003627F2">
                        <w:rPr>
                          <w:rFonts w:ascii="Arial" w:hAnsi="Arial" w:cs="Arial"/>
                          <w:sz w:val="20"/>
                          <w:szCs w:val="20"/>
                          <w:lang w:val="it-IT"/>
                        </w:rPr>
                        <w:t>Kleinstes</w:t>
                      </w:r>
                      <w:proofErr w:type="spellEnd"/>
                      <w:r w:rsidRPr="003627F2">
                        <w:rPr>
                          <w:rFonts w:ascii="Arial" w:hAnsi="Arial" w:cs="Arial"/>
                          <w:sz w:val="20"/>
                          <w:szCs w:val="20"/>
                          <w:lang w:val="it-IT"/>
                        </w:rPr>
                        <w:t xml:space="preserve"> und </w:t>
                      </w:r>
                      <w:proofErr w:type="spellStart"/>
                      <w:r w:rsidRPr="003627F2">
                        <w:rPr>
                          <w:rFonts w:ascii="Arial" w:hAnsi="Arial" w:cs="Arial"/>
                          <w:sz w:val="20"/>
                          <w:szCs w:val="20"/>
                          <w:lang w:val="it-IT"/>
                        </w:rPr>
                        <w:t>leichtestes</w:t>
                      </w:r>
                      <w:proofErr w:type="spellEnd"/>
                      <w:r w:rsidRPr="003627F2">
                        <w:rPr>
                          <w:rFonts w:ascii="Arial" w:hAnsi="Arial" w:cs="Arial"/>
                          <w:sz w:val="20"/>
                          <w:szCs w:val="20"/>
                          <w:lang w:val="it-IT"/>
                        </w:rPr>
                        <w:t xml:space="preserve"> </w:t>
                      </w:r>
                      <w:proofErr w:type="spellStart"/>
                      <w:r w:rsidRPr="003627F2">
                        <w:rPr>
                          <w:rFonts w:ascii="Arial" w:hAnsi="Arial" w:cs="Arial"/>
                          <w:sz w:val="20"/>
                          <w:szCs w:val="20"/>
                          <w:lang w:val="it-IT"/>
                        </w:rPr>
                        <w:t>Gerät</w:t>
                      </w:r>
                      <w:proofErr w:type="spellEnd"/>
                      <w:r w:rsidRPr="003627F2">
                        <w:rPr>
                          <w:rFonts w:ascii="Arial" w:hAnsi="Arial" w:cs="Arial"/>
                          <w:sz w:val="20"/>
                          <w:szCs w:val="20"/>
                          <w:lang w:val="it-IT"/>
                        </w:rPr>
                        <w:t xml:space="preserve"> in </w:t>
                      </w:r>
                      <w:proofErr w:type="spellStart"/>
                      <w:r w:rsidRPr="003627F2">
                        <w:rPr>
                          <w:rFonts w:ascii="Arial" w:hAnsi="Arial" w:cs="Arial"/>
                          <w:sz w:val="20"/>
                          <w:szCs w:val="20"/>
                          <w:lang w:val="it-IT"/>
                        </w:rPr>
                        <w:t>dieser</w:t>
                      </w:r>
                      <w:proofErr w:type="spellEnd"/>
                      <w:r w:rsidRPr="003627F2">
                        <w:rPr>
                          <w:rFonts w:ascii="Arial" w:hAnsi="Arial" w:cs="Arial"/>
                          <w:sz w:val="20"/>
                          <w:szCs w:val="20"/>
                          <w:lang w:val="it-IT"/>
                        </w:rPr>
                        <w:t xml:space="preserve"> </w:t>
                      </w:r>
                      <w:proofErr w:type="spellStart"/>
                      <w:r w:rsidRPr="003627F2">
                        <w:rPr>
                          <w:rFonts w:ascii="Arial" w:hAnsi="Arial" w:cs="Arial"/>
                          <w:sz w:val="20"/>
                          <w:szCs w:val="20"/>
                          <w:lang w:val="it-IT"/>
                        </w:rPr>
                        <w:t>Leistungsklasse</w:t>
                      </w:r>
                      <w:proofErr w:type="spellEnd"/>
                    </w:p>
                  </w:txbxContent>
                </v:textbox>
                <w10:wrap type="square" anchorx="margin"/>
              </v:shape>
            </w:pict>
          </mc:Fallback>
        </mc:AlternateContent>
      </w:r>
    </w:p>
    <w:p w14:paraId="6BA0B945" w14:textId="5DD0FB4D" w:rsidR="007609D0" w:rsidRPr="009A4A48" w:rsidRDefault="00CA28DB" w:rsidP="00CA28DB">
      <w:pPr>
        <w:pStyle w:val="KeinLeerraum"/>
        <w:spacing w:line="360" w:lineRule="auto"/>
        <w:rPr>
          <w:rFonts w:ascii="Arial" w:hAnsi="Arial"/>
          <w:b/>
          <w:sz w:val="20"/>
          <w:szCs w:val="20"/>
        </w:rPr>
      </w:pPr>
      <w:r w:rsidRPr="00CB06B9">
        <w:rPr>
          <w:rFonts w:ascii="Arial" w:hAnsi="Arial" w:cs="Arial"/>
          <w:b/>
          <w:noProof/>
          <w:sz w:val="20"/>
          <w:szCs w:val="20"/>
        </w:rPr>
        <mc:AlternateContent>
          <mc:Choice Requires="wps">
            <w:drawing>
              <wp:anchor distT="0" distB="0" distL="114300" distR="114300" simplePos="0" relativeHeight="251693056" behindDoc="0" locked="0" layoutInCell="1" allowOverlap="1" wp14:anchorId="31978E84" wp14:editId="4DB2A123">
                <wp:simplePos x="0" y="0"/>
                <wp:positionH relativeFrom="column">
                  <wp:posOffset>3890010</wp:posOffset>
                </wp:positionH>
                <wp:positionV relativeFrom="paragraph">
                  <wp:posOffset>941070</wp:posOffset>
                </wp:positionV>
                <wp:extent cx="114300" cy="114300"/>
                <wp:effectExtent l="0" t="0" r="0" b="0"/>
                <wp:wrapThrough wrapText="bothSides">
                  <wp:wrapPolygon edited="0">
                    <wp:start x="0" y="0"/>
                    <wp:lineTo x="0" y="18000"/>
                    <wp:lineTo x="18000" y="18000"/>
                    <wp:lineTo x="18000" y="0"/>
                    <wp:lineTo x="0" y="0"/>
                  </wp:wrapPolygon>
                </wp:wrapThrough>
                <wp:docPr id="9" name="Multiplizieren 9"/>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10EBE98" w14:textId="58DCA656" w:rsidR="00CA28DB" w:rsidRDefault="00CA28DB" w:rsidP="00CA28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8E84" id="Multiplizieren 9" o:spid="_x0000_s1027" style="position:absolute;margin-left:306.3pt;margin-top:74.1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" adj="-11796480,,5400" path="m17947,36957l36957,17947,57150,38141,77343,17947,96353,36957,76159,57150,96353,77343,77343,96353,57150,76159,36957,96353,17947,77343,38141,57150,17947,36957xe" fillcolor="#005070" stroked="f">
                <v:stroke joinstyle="miter"/>
                <v:formulas/>
                <v:path arrowok="t" o:connecttype="custom" o:connectlocs="17947,36957;36957,17947;57150,38141;77343,17947;96353,36957;76159,57150;96353,77343;77343,96353;57150,76159;36957,96353;17947,77343;38141,57150;17947,36957" o:connectangles="0,0,0,0,0,0,0,0,0,0,0,0,0" textboxrect="0,0,114300,114300"/>
                <v:textbox>
                  <w:txbxContent>
                    <w:p w14:paraId="210EBE98" w14:textId="58DCA656" w:rsidR="00CA28DB" w:rsidRDefault="00CA28DB" w:rsidP="00CA28DB">
                      <w:pPr>
                        <w:jc w:val="center"/>
                      </w:pPr>
                      <w:r>
                        <w:t xml:space="preserve"> </w:t>
                      </w:r>
                    </w:p>
                  </w:txbxContent>
                </v:textbox>
                <w10:wrap type="through"/>
              </v:shape>
            </w:pict>
          </mc:Fallback>
        </mc:AlternateContent>
      </w:r>
      <w:r w:rsidR="00000792" w:rsidRPr="00CB06B9">
        <w:rPr>
          <w:rFonts w:ascii="Arial" w:hAnsi="Arial" w:cs="Arial"/>
          <w:b/>
          <w:noProof/>
          <w:sz w:val="20"/>
          <w:szCs w:val="20"/>
        </w:rPr>
        <mc:AlternateContent>
          <mc:Choice Requires="wps">
            <w:drawing>
              <wp:anchor distT="0" distB="0" distL="114300" distR="114300" simplePos="0" relativeHeight="251686912" behindDoc="0" locked="0" layoutInCell="1" allowOverlap="1" wp14:anchorId="5E5E11C3" wp14:editId="4CF728BA">
                <wp:simplePos x="0" y="0"/>
                <wp:positionH relativeFrom="column">
                  <wp:posOffset>3890010</wp:posOffset>
                </wp:positionH>
                <wp:positionV relativeFrom="paragraph">
                  <wp:posOffset>944880</wp:posOffset>
                </wp:positionV>
                <wp:extent cx="129600" cy="129600"/>
                <wp:effectExtent l="0" t="0" r="22860" b="228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3A9089" w14:textId="77777777"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" fillcolor="white [3212]" strokecolor="#7f7f7f [1612]">
                <v:path arrowok="t"/>
                <o:lock v:ext="edit" aspectratio="t"/>
                <v:textbox>
                  <w:txbxContent>
                    <w:p w14:paraId="4D3A9089" w14:textId="77777777"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1320C4">
        <w:rPr>
          <w:rFonts w:ascii="Arial" w:hAnsi="Arial" w:cs="Times New Roman"/>
          <w:noProof/>
          <w:color w:val="000000"/>
          <w:sz w:val="20"/>
          <w:szCs w:val="20"/>
        </w:rPr>
        <w:t xml:space="preserve">                                                                                                               </w:t>
      </w:r>
      <w:r w:rsidR="0010133C" w:rsidRPr="00CB06B9">
        <w:rPr>
          <w:rFonts w:ascii="Arial" w:hAnsi="Arial" w:cs="Arial"/>
          <w:b/>
          <w:noProof/>
          <w:sz w:val="20"/>
          <w:szCs w:val="20"/>
        </w:rPr>
        <mc:AlternateContent>
          <mc:Choice Requires="wps">
            <w:drawing>
              <wp:anchor distT="0" distB="0" distL="114300" distR="114300" simplePos="0" relativeHeight="251691008" behindDoc="0" locked="0" layoutInCell="1" allowOverlap="1" wp14:anchorId="03A45AC2" wp14:editId="533A68F7">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B06B9">
        <w:rPr>
          <w:rFonts w:ascii="Arial" w:hAnsi="Arial" w:cs="Arial"/>
          <w:b/>
          <w:noProof/>
          <w:sz w:val="20"/>
          <w:szCs w:val="20"/>
        </w:rPr>
        <mc:AlternateContent>
          <mc:Choice Requires="wps">
            <w:drawing>
              <wp:anchor distT="0" distB="0" distL="114300" distR="114300" simplePos="0" relativeHeight="251684864" behindDoc="0" locked="0" layoutInCell="1" allowOverlap="1" wp14:anchorId="02D9B72F" wp14:editId="75552551">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Englische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&#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Englische Version</w:t>
                      </w:r>
                    </w:p>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7936" behindDoc="0" locked="0" layoutInCell="1" allowOverlap="1" wp14:anchorId="5E858AD0" wp14:editId="442B3E2E">
                <wp:simplePos x="0" y="0"/>
                <wp:positionH relativeFrom="column">
                  <wp:posOffset>3893820</wp:posOffset>
                </wp:positionH>
                <wp:positionV relativeFrom="paragraph">
                  <wp:posOffset>502285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AD0" id="Textfeld 12" o:spid="_x0000_s1030" type="#_x0000_t202" style="position:absolute;margin-left:306.6pt;margin-top:39.5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cl4w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&#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1"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&#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0523BFD4" w14:textId="77777777" w:rsidR="00BA175F" w:rsidRPr="00BA175F" w:rsidRDefault="002D5A47" w:rsidP="003627F2">
      <w:pPr>
        <w:spacing w:line="360" w:lineRule="auto"/>
        <w:ind w:right="-286"/>
        <w:rPr>
          <w:rFonts w:ascii="Arial" w:eastAsia="Times New Roman" w:hAnsi="Arial" w:cs="Arial"/>
          <w:b/>
          <w:bCs/>
          <w:color w:val="000000" w:themeColor="text1"/>
          <w:sz w:val="20"/>
          <w:szCs w:val="20"/>
          <w:lang w:val="de-DE"/>
        </w:rPr>
      </w:pPr>
      <w:r w:rsidRPr="002D5A47">
        <w:rPr>
          <w:rFonts w:ascii="Arial" w:hAnsi="Arial" w:cs="Arial"/>
          <w:b/>
          <w:bCs/>
          <w:sz w:val="20"/>
          <w:szCs w:val="20"/>
          <w:lang w:val="de-DE"/>
        </w:rPr>
        <w:t xml:space="preserve">Michell, </w:t>
      </w:r>
      <w:r w:rsidR="00BA175F">
        <w:rPr>
          <w:rFonts w:ascii="Arial" w:hAnsi="Arial" w:cs="Arial"/>
          <w:b/>
          <w:bCs/>
          <w:sz w:val="20"/>
          <w:szCs w:val="20"/>
          <w:lang w:val="de-DE"/>
        </w:rPr>
        <w:t>Oktober</w:t>
      </w:r>
      <w:r w:rsidR="007609D0" w:rsidRPr="002D5A47">
        <w:rPr>
          <w:rFonts w:ascii="Arial" w:hAnsi="Arial" w:cs="Arial"/>
          <w:b/>
          <w:bCs/>
          <w:sz w:val="20"/>
          <w:szCs w:val="20"/>
          <w:lang w:val="de-DE"/>
        </w:rPr>
        <w:t xml:space="preserve"> </w:t>
      </w:r>
      <w:r w:rsidR="006A3600" w:rsidRPr="002D5A47">
        <w:rPr>
          <w:rFonts w:ascii="Arial" w:hAnsi="Arial" w:cs="Arial"/>
          <w:b/>
          <w:bCs/>
          <w:sz w:val="20"/>
          <w:szCs w:val="20"/>
          <w:lang w:val="de-DE"/>
        </w:rPr>
        <w:t>2021</w:t>
      </w:r>
      <w:r w:rsidR="001E0B3E" w:rsidRPr="002D5A47">
        <w:rPr>
          <w:rFonts w:ascii="Arial" w:hAnsi="Arial" w:cs="Arial"/>
          <w:b/>
          <w:bCs/>
          <w:sz w:val="20"/>
          <w:szCs w:val="20"/>
          <w:lang w:val="de-DE"/>
        </w:rPr>
        <w:t>.</w:t>
      </w:r>
      <w:r w:rsidRPr="00F677BE">
        <w:rPr>
          <w:rFonts w:ascii="Arial" w:eastAsia="Times New Roman" w:hAnsi="Arial" w:cs="Arial"/>
          <w:b/>
          <w:bCs/>
          <w:color w:val="000000" w:themeColor="text1"/>
          <w:sz w:val="20"/>
          <w:szCs w:val="20"/>
          <w:lang w:val="de-DE"/>
        </w:rPr>
        <w:t xml:space="preserve"> </w:t>
      </w:r>
      <w:r w:rsidR="00BA175F" w:rsidRPr="00BA175F">
        <w:rPr>
          <w:rFonts w:ascii="Arial" w:eastAsia="Times New Roman" w:hAnsi="Arial" w:cs="Arial"/>
          <w:b/>
          <w:bCs/>
          <w:color w:val="000000" w:themeColor="text1"/>
          <w:sz w:val="20"/>
          <w:szCs w:val="20"/>
          <w:lang w:val="de-DE"/>
        </w:rPr>
        <w:t xml:space="preserve">Mit dem neuen S8000 -100 von Michel Instruments bringt die </w:t>
      </w:r>
      <w:proofErr w:type="spellStart"/>
      <w:r w:rsidR="00BA175F" w:rsidRPr="00BA175F">
        <w:rPr>
          <w:rFonts w:ascii="Arial" w:eastAsia="Times New Roman" w:hAnsi="Arial" w:cs="Arial"/>
          <w:b/>
          <w:bCs/>
          <w:color w:val="000000" w:themeColor="text1"/>
          <w:sz w:val="20"/>
          <w:szCs w:val="20"/>
          <w:lang w:val="de-DE"/>
        </w:rPr>
        <w:t>Process</w:t>
      </w:r>
      <w:proofErr w:type="spellEnd"/>
      <w:r w:rsidR="00BA175F" w:rsidRPr="00BA175F">
        <w:rPr>
          <w:rFonts w:ascii="Arial" w:eastAsia="Times New Roman" w:hAnsi="Arial" w:cs="Arial"/>
          <w:b/>
          <w:bCs/>
          <w:color w:val="000000" w:themeColor="text1"/>
          <w:sz w:val="20"/>
          <w:szCs w:val="20"/>
          <w:lang w:val="de-DE"/>
        </w:rPr>
        <w:t xml:space="preserve"> </w:t>
      </w:r>
      <w:proofErr w:type="spellStart"/>
      <w:r w:rsidR="00BA175F" w:rsidRPr="00BA175F">
        <w:rPr>
          <w:rFonts w:ascii="Arial" w:eastAsia="Times New Roman" w:hAnsi="Arial" w:cs="Arial"/>
          <w:b/>
          <w:bCs/>
          <w:color w:val="000000" w:themeColor="text1"/>
          <w:sz w:val="20"/>
          <w:szCs w:val="20"/>
          <w:lang w:val="de-DE"/>
        </w:rPr>
        <w:t>Sensing</w:t>
      </w:r>
      <w:proofErr w:type="spellEnd"/>
      <w:r w:rsidR="00BA175F" w:rsidRPr="00BA175F">
        <w:rPr>
          <w:rFonts w:ascii="Arial" w:eastAsia="Times New Roman" w:hAnsi="Arial" w:cs="Arial"/>
          <w:b/>
          <w:bCs/>
          <w:color w:val="000000" w:themeColor="text1"/>
          <w:sz w:val="20"/>
          <w:szCs w:val="20"/>
          <w:lang w:val="de-DE"/>
        </w:rPr>
        <w:t xml:space="preserve"> Technologies Gruppe ein hochpräzises Taupunktspiegel-Hygrometer für besonders niedrige Taupunkte auf den Markt. Das speziell für den Einsatz als Referenzhygrometer in Normungs- und Kalibrierlabors entwickelte Gerät eignet sich auch optimal für exakte Feuchtemessungen in Forschung und Entwicklung.  </w:t>
      </w:r>
    </w:p>
    <w:p w14:paraId="4782D9D8" w14:textId="77777777" w:rsidR="00BA175F" w:rsidRPr="00BA175F" w:rsidRDefault="00BA175F" w:rsidP="003627F2">
      <w:pPr>
        <w:ind w:right="-286"/>
        <w:rPr>
          <w:rFonts w:ascii="Arial" w:eastAsia="Times New Roman" w:hAnsi="Arial" w:cs="Arial"/>
          <w:b/>
          <w:bCs/>
          <w:color w:val="000000" w:themeColor="text1"/>
          <w:sz w:val="20"/>
          <w:szCs w:val="20"/>
          <w:lang w:val="de-DE"/>
        </w:rPr>
      </w:pPr>
    </w:p>
    <w:p w14:paraId="01EC054B" w14:textId="39EF9501" w:rsidR="00BA175F" w:rsidRPr="00BA175F" w:rsidRDefault="00BA175F" w:rsidP="003627F2">
      <w:pPr>
        <w:spacing w:line="360" w:lineRule="auto"/>
        <w:ind w:right="-286"/>
        <w:rPr>
          <w:rFonts w:ascii="Arial" w:eastAsia="Times New Roman" w:hAnsi="Arial" w:cs="Arial"/>
          <w:bCs/>
          <w:color w:val="000000" w:themeColor="text1"/>
          <w:sz w:val="20"/>
          <w:szCs w:val="20"/>
          <w:lang w:val="de-DE"/>
        </w:rPr>
      </w:pPr>
      <w:r w:rsidRPr="00BA175F">
        <w:rPr>
          <w:rFonts w:ascii="Arial" w:eastAsia="Times New Roman" w:hAnsi="Arial" w:cs="Arial"/>
          <w:bCs/>
          <w:color w:val="000000" w:themeColor="text1"/>
          <w:sz w:val="20"/>
          <w:szCs w:val="20"/>
          <w:lang w:val="de-DE"/>
        </w:rPr>
        <w:t>Bei der Entwicklung des S8000 -100 haben die Ingenieure auf neueste Taupunktspiegel-Technologie zurückgegriffen, um zuverlässige und wiederholbare Messungen von niedrigen Taupunkten bis zu</w:t>
      </w:r>
      <w:r w:rsidR="003627F2">
        <w:rPr>
          <w:rFonts w:ascii="Arial" w:eastAsia="Times New Roman" w:hAnsi="Arial" w:cs="Arial"/>
          <w:bCs/>
          <w:color w:val="000000" w:themeColor="text1"/>
          <w:sz w:val="20"/>
          <w:szCs w:val="20"/>
          <w:lang w:val="de-DE"/>
        </w:rPr>
        <w:t xml:space="preserve"> </w:t>
      </w:r>
      <w:r w:rsidRPr="00BA175F">
        <w:rPr>
          <w:rFonts w:ascii="Arial" w:eastAsia="Times New Roman" w:hAnsi="Arial" w:cs="Arial"/>
          <w:bCs/>
          <w:color w:val="000000" w:themeColor="text1"/>
          <w:sz w:val="20"/>
          <w:szCs w:val="20"/>
          <w:lang w:val="de-DE"/>
        </w:rPr>
        <w:t>-100 °C mit einer Genauigkeit von ±0,1 °C zu erreichen, ohne dass eine zusätzliche Kühlung erforderlich ist.</w:t>
      </w:r>
    </w:p>
    <w:p w14:paraId="5693CF35" w14:textId="77777777" w:rsidR="00BA175F" w:rsidRPr="00BA175F" w:rsidRDefault="00BA175F" w:rsidP="003627F2">
      <w:pPr>
        <w:ind w:right="-286"/>
        <w:rPr>
          <w:rFonts w:ascii="Arial" w:eastAsia="Times New Roman" w:hAnsi="Arial" w:cs="Arial"/>
          <w:bCs/>
          <w:color w:val="000000" w:themeColor="text1"/>
          <w:sz w:val="20"/>
          <w:szCs w:val="20"/>
          <w:lang w:val="de-DE"/>
        </w:rPr>
      </w:pPr>
    </w:p>
    <w:p w14:paraId="7F811099" w14:textId="77777777" w:rsidR="00BA175F" w:rsidRPr="00BA175F" w:rsidRDefault="00BA175F" w:rsidP="003627F2">
      <w:pPr>
        <w:spacing w:line="360" w:lineRule="auto"/>
        <w:ind w:right="-286"/>
        <w:rPr>
          <w:rFonts w:ascii="Arial" w:eastAsia="Times New Roman" w:hAnsi="Arial" w:cs="Arial"/>
          <w:bCs/>
          <w:color w:val="000000" w:themeColor="text1"/>
          <w:sz w:val="20"/>
          <w:szCs w:val="20"/>
          <w:lang w:val="de-DE"/>
        </w:rPr>
      </w:pPr>
      <w:r w:rsidRPr="00BA175F">
        <w:rPr>
          <w:rFonts w:ascii="Arial" w:eastAsia="Times New Roman" w:hAnsi="Arial" w:cs="Arial"/>
          <w:bCs/>
          <w:color w:val="000000" w:themeColor="text1"/>
          <w:sz w:val="20"/>
          <w:szCs w:val="20"/>
          <w:lang w:val="de-DE"/>
        </w:rPr>
        <w:t>Das Herzstück des neuen Geräts ist ein hochentwickeltes optisches System, das kleinste Veränderungen der auf der Spiegeloberfläche kondensierten Feuchtigkeit erkennt. Es gewährleistet eine hohe Empfindlichkeit und ein schnelles Ansprechen auf Änderungen des Frostpunktes selbst bei niedriger Luftfeuchtigkeit und damit besonders anspruchsvollen Bedingungen.</w:t>
      </w:r>
    </w:p>
    <w:p w14:paraId="1566C774" w14:textId="77777777" w:rsidR="00BA175F" w:rsidRPr="00BA175F" w:rsidRDefault="00BA175F" w:rsidP="003627F2">
      <w:pPr>
        <w:ind w:right="-286"/>
        <w:rPr>
          <w:rFonts w:ascii="Arial" w:eastAsia="Times New Roman" w:hAnsi="Arial" w:cs="Arial"/>
          <w:bCs/>
          <w:color w:val="000000" w:themeColor="text1"/>
          <w:sz w:val="20"/>
          <w:szCs w:val="20"/>
          <w:lang w:val="de-DE"/>
        </w:rPr>
      </w:pPr>
    </w:p>
    <w:p w14:paraId="079362B0" w14:textId="6BB6F7EE" w:rsidR="00BA175F" w:rsidRPr="00BA175F" w:rsidRDefault="00BA175F" w:rsidP="003627F2">
      <w:pPr>
        <w:spacing w:line="360" w:lineRule="auto"/>
        <w:ind w:right="-286"/>
        <w:rPr>
          <w:rFonts w:ascii="Arial" w:eastAsia="Times New Roman" w:hAnsi="Arial" w:cs="Arial"/>
          <w:bCs/>
          <w:color w:val="000000" w:themeColor="text1"/>
          <w:sz w:val="20"/>
          <w:szCs w:val="20"/>
          <w:lang w:val="de-DE"/>
        </w:rPr>
      </w:pPr>
      <w:r w:rsidRPr="00BA175F">
        <w:rPr>
          <w:rFonts w:ascii="Arial" w:eastAsia="Times New Roman" w:hAnsi="Arial" w:cs="Arial"/>
          <w:bCs/>
          <w:color w:val="000000" w:themeColor="text1"/>
          <w:sz w:val="20"/>
          <w:szCs w:val="20"/>
          <w:lang w:val="de-DE"/>
        </w:rPr>
        <w:t>Das hochpräzise Taupunktspiegel-Hygrometer S8000 -100 erreicht eine Stabilität von ±0,25 °C bei -100 °C Frostpunkt in weniger als sechs Stunden - die beste Geschwindigkeit der Geräteklasse - und erzielt eine Reproduzierbarkeit von ±0,15 °C Frostpunkt bei -100 °C Frostpunkt.</w:t>
      </w:r>
      <w:r w:rsidR="00A57EC0">
        <w:rPr>
          <w:rFonts w:ascii="Arial" w:eastAsia="Times New Roman" w:hAnsi="Arial" w:cs="Arial"/>
          <w:bCs/>
          <w:color w:val="000000" w:themeColor="text1"/>
          <w:sz w:val="20"/>
          <w:szCs w:val="20"/>
          <w:lang w:val="de-DE"/>
        </w:rPr>
        <w:t xml:space="preserve"> </w:t>
      </w:r>
      <w:r w:rsidRPr="00BA175F">
        <w:rPr>
          <w:rFonts w:ascii="Arial" w:eastAsia="Times New Roman" w:hAnsi="Arial" w:cs="Arial"/>
          <w:bCs/>
          <w:color w:val="000000" w:themeColor="text1"/>
          <w:sz w:val="20"/>
          <w:szCs w:val="20"/>
          <w:lang w:val="de-DE"/>
        </w:rPr>
        <w:t xml:space="preserve">Darüber hinaus ist das </w:t>
      </w:r>
      <w:r w:rsidR="00947215">
        <w:rPr>
          <w:rFonts w:ascii="Arial" w:eastAsia="Times New Roman" w:hAnsi="Arial" w:cs="Arial"/>
          <w:bCs/>
          <w:color w:val="000000" w:themeColor="text1"/>
          <w:sz w:val="20"/>
          <w:szCs w:val="20"/>
          <w:lang w:val="de-DE"/>
        </w:rPr>
        <w:t xml:space="preserve">S8000 </w:t>
      </w:r>
      <w:r w:rsidRPr="00BA175F">
        <w:rPr>
          <w:rFonts w:ascii="Arial" w:eastAsia="Times New Roman" w:hAnsi="Arial" w:cs="Arial"/>
          <w:bCs/>
          <w:color w:val="000000" w:themeColor="text1"/>
          <w:sz w:val="20"/>
          <w:szCs w:val="20"/>
          <w:lang w:val="de-DE"/>
        </w:rPr>
        <w:t>-100 das kleinste und leichteste Gerät, das Frostpunktmessungen bis -100 °C erlaubt. Es wiegt 22 kg und passt in ein 19"-Rack oder kann bequem als Tischgerät verwendet werden.</w:t>
      </w:r>
    </w:p>
    <w:p w14:paraId="3C3DA565" w14:textId="77777777" w:rsidR="00BA175F" w:rsidRPr="00BA175F" w:rsidRDefault="00BA175F" w:rsidP="003627F2">
      <w:pPr>
        <w:ind w:right="-286"/>
        <w:rPr>
          <w:rFonts w:ascii="Arial" w:eastAsia="Times New Roman" w:hAnsi="Arial" w:cs="Arial"/>
          <w:bCs/>
          <w:color w:val="000000" w:themeColor="text1"/>
          <w:sz w:val="20"/>
          <w:szCs w:val="20"/>
          <w:lang w:val="de-DE"/>
        </w:rPr>
      </w:pPr>
    </w:p>
    <w:p w14:paraId="23FEFB05" w14:textId="77777777" w:rsidR="00BA175F" w:rsidRPr="00BA175F" w:rsidRDefault="00BA175F" w:rsidP="003627F2">
      <w:pPr>
        <w:spacing w:line="360" w:lineRule="auto"/>
        <w:ind w:right="-286"/>
        <w:rPr>
          <w:rFonts w:ascii="Arial" w:eastAsia="Times New Roman" w:hAnsi="Arial" w:cs="Arial"/>
          <w:bCs/>
          <w:color w:val="000000" w:themeColor="text1"/>
          <w:sz w:val="20"/>
          <w:szCs w:val="20"/>
          <w:lang w:val="de-DE"/>
        </w:rPr>
      </w:pPr>
      <w:r w:rsidRPr="00A57EC0">
        <w:rPr>
          <w:rFonts w:ascii="Arial" w:eastAsia="Times New Roman" w:hAnsi="Arial" w:cs="Arial"/>
          <w:bCs/>
          <w:color w:val="000000" w:themeColor="text1"/>
          <w:sz w:val="20"/>
          <w:szCs w:val="20"/>
          <w:lang w:val="de-DE"/>
        </w:rPr>
        <w:t xml:space="preserve">Dank der vollständigen Automatisierung und Fernüberwachung per Software muss das Gerät nicht permanent vom Bediener überwacht werden. An Kommunikationsprotokollen stehen </w:t>
      </w:r>
      <w:proofErr w:type="spellStart"/>
      <w:r w:rsidRPr="00BA175F">
        <w:rPr>
          <w:rFonts w:ascii="Arial" w:eastAsia="Times New Roman" w:hAnsi="Arial" w:cs="Arial"/>
          <w:bCs/>
          <w:color w:val="000000" w:themeColor="text1"/>
          <w:sz w:val="20"/>
          <w:szCs w:val="20"/>
          <w:lang w:val="de-DE"/>
        </w:rPr>
        <w:t>Modbus</w:t>
      </w:r>
      <w:proofErr w:type="spellEnd"/>
      <w:r w:rsidRPr="00BA175F">
        <w:rPr>
          <w:rFonts w:ascii="Arial" w:eastAsia="Times New Roman" w:hAnsi="Arial" w:cs="Arial"/>
          <w:bCs/>
          <w:color w:val="000000" w:themeColor="text1"/>
          <w:sz w:val="20"/>
          <w:szCs w:val="20"/>
          <w:lang w:val="de-DE"/>
        </w:rPr>
        <w:t xml:space="preserve"> RTU über USB, RS232 und RS485 sowie </w:t>
      </w:r>
      <w:proofErr w:type="spellStart"/>
      <w:r w:rsidRPr="00BA175F">
        <w:rPr>
          <w:rFonts w:ascii="Arial" w:eastAsia="Times New Roman" w:hAnsi="Arial" w:cs="Arial"/>
          <w:bCs/>
          <w:color w:val="000000" w:themeColor="text1"/>
          <w:sz w:val="20"/>
          <w:szCs w:val="20"/>
          <w:lang w:val="de-DE"/>
        </w:rPr>
        <w:t>Modbus</w:t>
      </w:r>
      <w:proofErr w:type="spellEnd"/>
      <w:r w:rsidRPr="00BA175F">
        <w:rPr>
          <w:rFonts w:ascii="Arial" w:eastAsia="Times New Roman" w:hAnsi="Arial" w:cs="Arial"/>
          <w:bCs/>
          <w:color w:val="000000" w:themeColor="text1"/>
          <w:sz w:val="20"/>
          <w:szCs w:val="20"/>
          <w:lang w:val="de-DE"/>
        </w:rPr>
        <w:t xml:space="preserve"> TCP über Ethernet zur Verfügung. Zudem besteht die Möglichkeit benutzerkonfigurierbare Analog-Ausgänge für die Datenübertragung zu nutzen und Messwerte lokal auf einer SD-Karte aufzuzeichnen.</w:t>
      </w:r>
    </w:p>
    <w:p w14:paraId="3D7F713C" w14:textId="33F21B52" w:rsidR="00BA175F" w:rsidRPr="00F677BE" w:rsidRDefault="00BA175F" w:rsidP="00BA175F">
      <w:pPr>
        <w:spacing w:line="360" w:lineRule="auto"/>
        <w:ind w:right="282"/>
        <w:rPr>
          <w:rFonts w:ascii="Arial" w:eastAsia="Times New Roman" w:hAnsi="Arial" w:cs="Arial"/>
          <w:bCs/>
          <w:color w:val="000000" w:themeColor="text1"/>
          <w:sz w:val="20"/>
          <w:szCs w:val="20"/>
          <w:lang w:val="de-DE"/>
        </w:rPr>
      </w:pPr>
    </w:p>
    <w:p w14:paraId="77C68A7A" w14:textId="4A853001" w:rsidR="00DC0D94" w:rsidRPr="00F812E8" w:rsidRDefault="009D4834" w:rsidP="00F812E8">
      <w:pPr>
        <w:spacing w:line="600" w:lineRule="auto"/>
        <w:ind w:right="-425"/>
        <w:rPr>
          <w:rFonts w:ascii="Arial" w:hAnsi="Arial" w:cs="Arial"/>
          <w:bCs/>
          <w:sz w:val="20"/>
          <w:szCs w:val="20"/>
          <w:lang w:val="de-DE"/>
        </w:rPr>
      </w:pPr>
      <w:r w:rsidRPr="004B19CC">
        <w:rPr>
          <w:rFonts w:ascii="Univers LT Std 45 Light" w:hAnsi="Univers LT Std 45 Light"/>
          <w:b/>
          <w:noProof/>
          <w:sz w:val="28"/>
          <w:szCs w:val="28"/>
          <w:lang w:val="de-DE"/>
        </w:rPr>
        <w:lastRenderedPageBreak/>
        <mc:AlternateContent>
          <mc:Choice Requires="wps">
            <w:drawing>
              <wp:anchor distT="0" distB="0" distL="114300" distR="114300" simplePos="0" relativeHeight="251678720" behindDoc="0" locked="0" layoutInCell="1" allowOverlap="1" wp14:anchorId="2E57AE6A" wp14:editId="15A317EB">
                <wp:simplePos x="0" y="0"/>
                <wp:positionH relativeFrom="margin">
                  <wp:align>left</wp:align>
                </wp:positionH>
                <wp:positionV relativeFrom="paragraph">
                  <wp:posOffset>0</wp:posOffset>
                </wp:positionV>
                <wp:extent cx="6119495"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ontakt Michell</w:t>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375B821D" w:rsidR="005D79FE" w:rsidRPr="00C874A7" w:rsidRDefault="00654788" w:rsidP="00D04C3B">
                            <w:pPr>
                              <w:ind w:left="993" w:hanging="993"/>
                              <w:jc w:val="both"/>
                              <w:rPr>
                                <w:rFonts w:ascii="Arial" w:hAnsi="Arial" w:cs="Arial"/>
                                <w:sz w:val="20"/>
                                <w:szCs w:val="20"/>
                                <w:lang w:val="de-DE"/>
                              </w:rPr>
                            </w:pPr>
                            <w:r>
                              <w:rPr>
                                <w:rFonts w:ascii="Arial" w:hAnsi="Arial" w:cs="Arial"/>
                                <w:sz w:val="20"/>
                                <w:szCs w:val="20"/>
                                <w:lang w:val="de-DE"/>
                              </w:rPr>
                              <w:t xml:space="preserve">Evelyn Adrian </w:t>
                            </w:r>
                            <w:r>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5068A86D" w:rsidR="005D79FE" w:rsidRPr="00460244" w:rsidRDefault="00FB20AA" w:rsidP="00C874A7">
                            <w:pPr>
                              <w:rPr>
                                <w:sz w:val="20"/>
                                <w:szCs w:val="20"/>
                                <w:lang w:val="en-US"/>
                              </w:rPr>
                            </w:pPr>
                            <w:hyperlink r:id="rId13" w:history="1">
                              <w:r w:rsidR="00654788">
                                <w:rPr>
                                  <w:rStyle w:val="Hyperlink"/>
                                  <w:rFonts w:ascii="Arial" w:hAnsi="Arial" w:cs="Arial"/>
                                  <w:color w:val="000000" w:themeColor="text1"/>
                                  <w:sz w:val="20"/>
                                  <w:szCs w:val="20"/>
                                  <w:lang w:val="en-US"/>
                                </w:rPr>
                                <w:t>evelyn.adrian@michell.com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4" w:history="1">
                              <w:r w:rsidR="00A56B1A" w:rsidRPr="00A56B1A">
                                <w:rPr>
                                  <w:rStyle w:val="Hyperlink"/>
                                  <w:rFonts w:ascii="Arial" w:hAnsi="Arial" w:cs="Arial"/>
                                  <w:color w:val="auto"/>
                                  <w:sz w:val="20"/>
                                  <w:szCs w:val="20"/>
                                  <w:lang w:val="en-US"/>
                                </w:rPr>
                                <w:t>peter.stipp@awikom.de</w:t>
                              </w:r>
                            </w:hyperlink>
                          </w:p>
                          <w:p w14:paraId="6D31B6DA" w14:textId="77777777" w:rsidR="005D79FE" w:rsidRPr="00460244" w:rsidRDefault="00FB20AA" w:rsidP="00C874A7">
                            <w:pPr>
                              <w:rPr>
                                <w:rFonts w:ascii="Arial" w:hAnsi="Arial" w:cs="Arial"/>
                                <w:color w:val="000000" w:themeColor="text1"/>
                                <w:sz w:val="20"/>
                                <w:szCs w:val="20"/>
                                <w:lang w:val="en-US"/>
                              </w:rPr>
                            </w:pPr>
                            <w:hyperlink r:id="rId15"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6" w:history="1">
                              <w:r w:rsidR="005D79FE" w:rsidRPr="00460244">
                                <w:rPr>
                                  <w:rStyle w:val="Hyperlink"/>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AE6A" id="Textfeld 7" o:spid="_x0000_s1032" type="#_x0000_t202" style="position:absolute;margin-left:0;margin-top:0;width:481.85pt;height:10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" fillcolor="#d8d8d8 [2732]" stroked="f">
                <v:textbo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ontakt Michell</w:t>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375B821D" w:rsidR="005D79FE" w:rsidRPr="00C874A7" w:rsidRDefault="00654788" w:rsidP="00D04C3B">
                      <w:pPr>
                        <w:ind w:left="993" w:hanging="993"/>
                        <w:jc w:val="both"/>
                        <w:rPr>
                          <w:rFonts w:ascii="Arial" w:hAnsi="Arial" w:cs="Arial"/>
                          <w:sz w:val="20"/>
                          <w:szCs w:val="20"/>
                          <w:lang w:val="de-DE"/>
                        </w:rPr>
                      </w:pPr>
                      <w:r>
                        <w:rPr>
                          <w:rFonts w:ascii="Arial" w:hAnsi="Arial" w:cs="Arial"/>
                          <w:sz w:val="20"/>
                          <w:szCs w:val="20"/>
                          <w:lang w:val="de-DE"/>
                        </w:rPr>
                        <w:t xml:space="preserve">Evelyn Adrian </w:t>
                      </w:r>
                      <w:r>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5068A86D" w:rsidR="005D79FE" w:rsidRPr="00460244" w:rsidRDefault="00947215" w:rsidP="00C874A7">
                      <w:pPr>
                        <w:rPr>
                          <w:sz w:val="20"/>
                          <w:szCs w:val="20"/>
                          <w:lang w:val="en-US"/>
                        </w:rPr>
                      </w:pPr>
                      <w:hyperlink r:id="rId17" w:history="1">
                        <w:r w:rsidR="00654788">
                          <w:rPr>
                            <w:rStyle w:val="Hyperlink"/>
                            <w:rFonts w:ascii="Arial" w:hAnsi="Arial" w:cs="Arial"/>
                            <w:color w:val="000000" w:themeColor="text1"/>
                            <w:sz w:val="20"/>
                            <w:szCs w:val="20"/>
                            <w:lang w:val="en-US"/>
                          </w:rPr>
                          <w:t>evelyn.adrian@michell.com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8" w:history="1">
                        <w:r w:rsidR="00A56B1A" w:rsidRPr="00A56B1A">
                          <w:rPr>
                            <w:rStyle w:val="Hyperlink"/>
                            <w:rFonts w:ascii="Arial" w:hAnsi="Arial" w:cs="Arial"/>
                            <w:color w:val="auto"/>
                            <w:sz w:val="20"/>
                            <w:szCs w:val="20"/>
                            <w:lang w:val="en-US"/>
                          </w:rPr>
                          <w:t>peter.stipp@awikom.de</w:t>
                        </w:r>
                      </w:hyperlink>
                    </w:p>
                    <w:p w14:paraId="6D31B6DA" w14:textId="77777777" w:rsidR="005D79FE" w:rsidRPr="00460244" w:rsidRDefault="00947215" w:rsidP="00C874A7">
                      <w:pPr>
                        <w:rPr>
                          <w:rFonts w:ascii="Arial" w:hAnsi="Arial" w:cs="Arial"/>
                          <w:color w:val="000000" w:themeColor="text1"/>
                          <w:sz w:val="20"/>
                          <w:szCs w:val="20"/>
                          <w:lang w:val="en-US"/>
                        </w:rPr>
                      </w:pPr>
                      <w:hyperlink r:id="rId19"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20" w:history="1">
                        <w:r w:rsidR="005D79FE" w:rsidRPr="00460244">
                          <w:rPr>
                            <w:rStyle w:val="Hyperlink"/>
                            <w:rFonts w:ascii="Arial" w:hAnsi="Arial" w:cs="Arial"/>
                            <w:color w:val="000000" w:themeColor="text1"/>
                            <w:sz w:val="20"/>
                            <w:szCs w:val="20"/>
                            <w:lang w:val="en-US"/>
                          </w:rPr>
                          <w:t>www.awikom.de</w:t>
                        </w:r>
                      </w:hyperlink>
                    </w:p>
                  </w:txbxContent>
                </v:textbox>
                <w10:wrap type="square" anchorx="margin"/>
              </v:shape>
            </w:pict>
          </mc:Fallback>
        </mc:AlternateContent>
      </w:r>
    </w:p>
    <w:p w14:paraId="18C981BF" w14:textId="589B69A6" w:rsidR="00F677BE" w:rsidRPr="00A57EC0" w:rsidRDefault="00F677BE" w:rsidP="00A57EC0">
      <w:pPr>
        <w:spacing w:line="276" w:lineRule="auto"/>
        <w:ind w:right="282"/>
        <w:rPr>
          <w:rFonts w:ascii="Arial" w:hAnsi="Arial" w:cs="Arial"/>
          <w:sz w:val="20"/>
          <w:szCs w:val="20"/>
        </w:rPr>
      </w:pPr>
      <w:r>
        <w:rPr>
          <w:rFonts w:ascii="Arial" w:eastAsia="Times New Roman" w:hAnsi="Arial" w:cs="Arial"/>
          <w:bCs/>
          <w:color w:val="000000" w:themeColor="text1"/>
          <w:sz w:val="20"/>
          <w:szCs w:val="20"/>
          <w:lang w:val="de-DE"/>
        </w:rPr>
        <w:t>Zur englische</w:t>
      </w:r>
      <w:r w:rsidR="00FB20AA">
        <w:rPr>
          <w:rFonts w:ascii="Arial" w:eastAsia="Times New Roman" w:hAnsi="Arial" w:cs="Arial"/>
          <w:bCs/>
          <w:color w:val="000000" w:themeColor="text1"/>
          <w:sz w:val="20"/>
          <w:szCs w:val="20"/>
          <w:lang w:val="de-DE"/>
        </w:rPr>
        <w:t>n</w:t>
      </w:r>
      <w:bookmarkStart w:id="0" w:name="_GoBack"/>
      <w:bookmarkEnd w:id="0"/>
      <w:r>
        <w:rPr>
          <w:rFonts w:ascii="Arial" w:eastAsia="Times New Roman" w:hAnsi="Arial" w:cs="Arial"/>
          <w:bCs/>
          <w:color w:val="000000" w:themeColor="text1"/>
          <w:sz w:val="20"/>
          <w:szCs w:val="20"/>
          <w:lang w:val="de-DE"/>
        </w:rPr>
        <w:t xml:space="preserve"> Version:</w:t>
      </w:r>
      <w:r w:rsidR="00A57EC0" w:rsidRPr="00A57EC0">
        <w:t xml:space="preserve"> </w:t>
      </w:r>
      <w:hyperlink r:id="rId21" w:history="1">
        <w:r w:rsidR="00A57EC0" w:rsidRPr="00A57EC0">
          <w:rPr>
            <w:rStyle w:val="Hyperlink"/>
            <w:rFonts w:ascii="Arial" w:hAnsi="Arial" w:cs="Arial"/>
            <w:sz w:val="20"/>
            <w:szCs w:val="20"/>
          </w:rPr>
          <w:t>https://www.processsensing.com/en-us/news/new-laboratory-humidity-reference-standard-Michell-S8000-100.htm</w:t>
        </w:r>
      </w:hyperlink>
    </w:p>
    <w:p w14:paraId="5BD0A57D" w14:textId="77777777" w:rsidR="00A57EC0" w:rsidRDefault="00A57EC0" w:rsidP="00A57EC0">
      <w:pPr>
        <w:spacing w:line="276" w:lineRule="auto"/>
        <w:ind w:right="282"/>
        <w:rPr>
          <w:rFonts w:ascii="Arial" w:eastAsia="Times New Roman" w:hAnsi="Arial" w:cs="Arial"/>
          <w:bCs/>
          <w:color w:val="000000" w:themeColor="text1"/>
          <w:sz w:val="20"/>
          <w:szCs w:val="20"/>
          <w:lang w:val="de-DE"/>
        </w:rPr>
      </w:pPr>
    </w:p>
    <w:p w14:paraId="29BB604A" w14:textId="7AEFB92E" w:rsidR="004867EF" w:rsidRDefault="004867EF" w:rsidP="00F677BE">
      <w:pPr>
        <w:spacing w:line="360" w:lineRule="auto"/>
        <w:ind w:right="282"/>
        <w:rPr>
          <w:rFonts w:ascii="Arial" w:eastAsia="Times New Roman" w:hAnsi="Arial" w:cs="Arial"/>
          <w:bCs/>
          <w:color w:val="000000" w:themeColor="text1"/>
          <w:sz w:val="20"/>
          <w:szCs w:val="20"/>
          <w:lang w:val="de-DE"/>
        </w:rPr>
      </w:pPr>
    </w:p>
    <w:p w14:paraId="59A0206E" w14:textId="77777777" w:rsidR="00A57EC0" w:rsidRPr="002D5A47" w:rsidRDefault="00A57EC0" w:rsidP="00F677BE">
      <w:pPr>
        <w:spacing w:line="360" w:lineRule="auto"/>
        <w:ind w:right="282"/>
        <w:rPr>
          <w:rFonts w:ascii="Arial" w:eastAsia="Times New Roman" w:hAnsi="Arial" w:cs="Arial"/>
          <w:bCs/>
          <w:color w:val="000000" w:themeColor="text1"/>
          <w:sz w:val="20"/>
          <w:szCs w:val="20"/>
          <w:lang w:val="de-DE"/>
        </w:rPr>
      </w:pPr>
    </w:p>
    <w:p w14:paraId="45AE22AC" w14:textId="67BAC511" w:rsidR="00CB3CD4" w:rsidRPr="00CA28DB" w:rsidRDefault="00FB20AA" w:rsidP="00CA28DB">
      <w:pPr>
        <w:pStyle w:val="Lead-In"/>
        <w:suppressAutoHyphens/>
        <w:jc w:val="left"/>
        <w:rPr>
          <w:rFonts w:ascii="Arial" w:hAnsi="Arial" w:cs="Arial"/>
          <w:color w:val="005070"/>
          <w:sz w:val="20"/>
          <w:szCs w:val="20"/>
        </w:rPr>
      </w:pPr>
      <w:r>
        <w:rPr>
          <w:noProof/>
        </w:rPr>
        <w:pict w14:anchorId="04AD53A4">
          <v:shape id="_x0000_i1028" type="#_x0000_t75" style="width:227.25pt;height:2in">
            <v:imagedata r:id="rId22" o:title="Bild1_S8000_print"/>
          </v:shape>
        </w:pict>
      </w:r>
      <w:r w:rsidR="00CB3CD4">
        <w:rPr>
          <w:rFonts w:ascii="Arial" w:hAnsi="Arial" w:cs="Arial"/>
          <w:noProof/>
          <w:color w:val="005070"/>
          <w:sz w:val="20"/>
          <w:szCs w:val="20"/>
        </w:rPr>
        <w:t xml:space="preserve">                                           </w:t>
      </w:r>
    </w:p>
    <w:p w14:paraId="10E92BDA" w14:textId="77777777" w:rsidR="004867EF" w:rsidRDefault="004867EF" w:rsidP="00F90C9C">
      <w:pPr>
        <w:ind w:right="284"/>
        <w:rPr>
          <w:rFonts w:ascii="Arial" w:hAnsi="Arial" w:cs="Arial"/>
          <w:sz w:val="16"/>
          <w:szCs w:val="16"/>
        </w:rPr>
      </w:pPr>
    </w:p>
    <w:p w14:paraId="76F1DE85" w14:textId="4CE10A00" w:rsidR="00F90C9C" w:rsidRPr="00A57EC0" w:rsidRDefault="00A57EC0" w:rsidP="00F90C9C">
      <w:pPr>
        <w:ind w:right="284"/>
        <w:rPr>
          <w:rFonts w:ascii="Arial" w:hAnsi="Arial" w:cs="Arial"/>
          <w:sz w:val="16"/>
          <w:szCs w:val="16"/>
          <w:lang w:val="de-DE"/>
        </w:rPr>
      </w:pPr>
      <w:r w:rsidRPr="00A57EC0">
        <w:rPr>
          <w:rFonts w:ascii="Arial" w:hAnsi="Arial" w:cs="Arial"/>
          <w:sz w:val="16"/>
          <w:szCs w:val="16"/>
          <w:lang w:val="de-DE"/>
        </w:rPr>
        <w:t>Das S8000 -100 von Michell Instruments ist das kleinste und leichteste Taupunktspiegel-Hygrometer, das Taupunktmessungen bis -100 °C erlaubt.</w:t>
      </w:r>
      <w:r w:rsidR="004867EF">
        <w:rPr>
          <w:rFonts w:ascii="Arial" w:hAnsi="Arial" w:cs="Arial"/>
          <w:sz w:val="16"/>
          <w:szCs w:val="16"/>
        </w:rPr>
        <w:t xml:space="preserve"> </w:t>
      </w:r>
      <w:r>
        <w:rPr>
          <w:rFonts w:ascii="Arial" w:hAnsi="Arial" w:cs="Arial"/>
          <w:sz w:val="16"/>
          <w:szCs w:val="16"/>
        </w:rPr>
        <w:t xml:space="preserve"> (</w:t>
      </w:r>
      <w:proofErr w:type="spellStart"/>
      <w:r>
        <w:rPr>
          <w:rFonts w:ascii="Arial" w:hAnsi="Arial" w:cs="Arial"/>
          <w:sz w:val="16"/>
          <w:szCs w:val="16"/>
        </w:rPr>
        <w:t>Bildquelle</w:t>
      </w:r>
      <w:proofErr w:type="spellEnd"/>
      <w:r>
        <w:rPr>
          <w:rFonts w:ascii="Arial" w:hAnsi="Arial" w:cs="Arial"/>
          <w:sz w:val="16"/>
          <w:szCs w:val="16"/>
        </w:rPr>
        <w:t>: Michell Instruments</w:t>
      </w:r>
      <w:r w:rsidR="00CA28DB">
        <w:rPr>
          <w:rFonts w:ascii="Arial" w:hAnsi="Arial" w:cs="Arial"/>
          <w:sz w:val="16"/>
          <w:szCs w:val="16"/>
        </w:rPr>
        <w:t>)</w:t>
      </w:r>
    </w:p>
    <w:p w14:paraId="152C3D52" w14:textId="5D3927B0" w:rsidR="00CA28DB" w:rsidRDefault="00CA28DB" w:rsidP="00F90C9C">
      <w:pPr>
        <w:ind w:right="284"/>
        <w:rPr>
          <w:rFonts w:ascii="Arial" w:hAnsi="Arial" w:cs="Arial"/>
          <w:sz w:val="16"/>
          <w:szCs w:val="16"/>
        </w:rPr>
      </w:pPr>
    </w:p>
    <w:p w14:paraId="74B46DEA" w14:textId="48E9A830" w:rsidR="00CA28DB" w:rsidRDefault="00CA28DB" w:rsidP="00F90C9C">
      <w:pPr>
        <w:ind w:right="284"/>
        <w:rPr>
          <w:rFonts w:ascii="Arial" w:hAnsi="Arial" w:cs="Arial"/>
          <w:sz w:val="16"/>
          <w:szCs w:val="16"/>
        </w:rPr>
      </w:pPr>
    </w:p>
    <w:p w14:paraId="46E60EC8" w14:textId="60CD4693" w:rsidR="00CA28DB" w:rsidRDefault="00CA28DB" w:rsidP="00F90C9C">
      <w:pPr>
        <w:ind w:right="284"/>
        <w:rPr>
          <w:rFonts w:ascii="Arial" w:hAnsi="Arial" w:cs="Arial"/>
          <w:sz w:val="16"/>
          <w:szCs w:val="16"/>
        </w:rPr>
      </w:pPr>
    </w:p>
    <w:p w14:paraId="40D2A233" w14:textId="38EB63A6" w:rsidR="004867EF" w:rsidRDefault="004867EF" w:rsidP="00F90C9C">
      <w:pPr>
        <w:ind w:right="284"/>
        <w:rPr>
          <w:rFonts w:ascii="Arial" w:hAnsi="Arial" w:cs="Arial"/>
          <w:sz w:val="16"/>
          <w:szCs w:val="16"/>
        </w:rPr>
      </w:pPr>
    </w:p>
    <w:p w14:paraId="66147744" w14:textId="5B8DE37E" w:rsidR="009E67E5" w:rsidRPr="00CA28DB" w:rsidRDefault="009E67E5" w:rsidP="00A57EC0">
      <w:pPr>
        <w:ind w:right="284"/>
        <w:rPr>
          <w:rFonts w:ascii="Arial" w:hAnsi="Arial" w:cs="Arial"/>
          <w:sz w:val="16"/>
          <w:szCs w:val="16"/>
        </w:rPr>
      </w:pPr>
      <w:proofErr w:type="spellStart"/>
      <w:r w:rsidRPr="006E1B3E">
        <w:rPr>
          <w:rFonts w:ascii="Arial" w:hAnsi="Arial" w:cs="Arial"/>
          <w:b/>
          <w:color w:val="005070"/>
          <w:sz w:val="20"/>
          <w:szCs w:val="20"/>
        </w:rPr>
        <w:t>Über</w:t>
      </w:r>
      <w:proofErr w:type="spellEnd"/>
      <w:r w:rsidRPr="006E1B3E">
        <w:rPr>
          <w:rFonts w:ascii="Arial" w:hAnsi="Arial" w:cs="Arial"/>
          <w:b/>
          <w:color w:val="005070"/>
          <w:sz w:val="20"/>
          <w:szCs w:val="20"/>
        </w:rPr>
        <w:t xml:space="preserve"> die </w:t>
      </w:r>
      <w:r w:rsidR="00A46F87" w:rsidRPr="006E1B3E">
        <w:rPr>
          <w:rFonts w:ascii="Arial" w:eastAsia="Calibri" w:hAnsi="Arial" w:cs="Arial"/>
          <w:b/>
          <w:color w:val="005070"/>
          <w:sz w:val="20"/>
          <w:szCs w:val="20"/>
        </w:rPr>
        <w:t xml:space="preserve">Michell Instruments </w:t>
      </w:r>
      <w:proofErr w:type="spellStart"/>
      <w:r w:rsidR="00A46F87" w:rsidRPr="006E1B3E">
        <w:rPr>
          <w:rFonts w:ascii="Arial" w:eastAsia="Calibri" w:hAnsi="Arial" w:cs="Arial"/>
          <w:b/>
          <w:color w:val="005070"/>
          <w:sz w:val="20"/>
          <w:szCs w:val="20"/>
        </w:rPr>
        <w:t>Gruppe</w:t>
      </w:r>
      <w:proofErr w:type="spellEnd"/>
      <w:r w:rsidR="00A46F87" w:rsidRPr="00AC3B50">
        <w:rPr>
          <w:rFonts w:ascii="Arial" w:eastAsia="Calibri" w:hAnsi="Arial" w:cs="Arial"/>
          <w:color w:val="005070"/>
          <w:sz w:val="20"/>
          <w:szCs w:val="20"/>
        </w:rPr>
        <w:softHyphen/>
      </w:r>
      <w:r w:rsidR="00A46F87" w:rsidRPr="00AC3B50">
        <w:rPr>
          <w:rFonts w:ascii="Arial" w:eastAsia="Calibri" w:hAnsi="Arial" w:cs="Arial"/>
          <w:color w:val="005070"/>
          <w:sz w:val="20"/>
          <w:szCs w:val="20"/>
        </w:rPr>
        <w:softHyphen/>
      </w:r>
    </w:p>
    <w:p w14:paraId="3A305F18" w14:textId="77777777" w:rsidR="006E1B3E" w:rsidRPr="006E1B3E" w:rsidRDefault="006E1B3E" w:rsidP="006E1B3E">
      <w:pPr>
        <w:rPr>
          <w:rFonts w:ascii="Arial" w:hAnsi="Arial" w:cs="Arial"/>
          <w:b/>
          <w:color w:val="CC0000"/>
          <w:sz w:val="20"/>
          <w:szCs w:val="20"/>
          <w:lang w:val="de-DE"/>
        </w:rPr>
      </w:pPr>
    </w:p>
    <w:p w14:paraId="6CBCEB11" w14:textId="77777777" w:rsidR="00356448" w:rsidRPr="000D69FD" w:rsidRDefault="00356448" w:rsidP="00356448">
      <w:pPr>
        <w:pStyle w:val="Lead-In"/>
        <w:suppressAutoHyphens/>
        <w:spacing w:line="360" w:lineRule="auto"/>
        <w:jc w:val="left"/>
        <w:rPr>
          <w:rFonts w:ascii="Arial" w:hAnsi="Arial" w:cs="Arial"/>
          <w:b w:val="0"/>
          <w:noProof/>
          <w:lang w:eastAsia="zh-CN"/>
        </w:rPr>
      </w:pPr>
      <w:r w:rsidRPr="000D69FD">
        <w:rPr>
          <w:rFonts w:ascii="Arial" w:hAnsi="Arial" w:cs="Arial"/>
          <w:b w:val="0"/>
          <w:noProof/>
          <w:lang w:eastAsia="zh-CN"/>
        </w:rPr>
        <w:t>Die</w:t>
      </w:r>
      <w:r w:rsidRPr="006E1B3E">
        <w:rPr>
          <w:rFonts w:ascii="Arial" w:hAnsi="Arial" w:cs="Arial"/>
          <w:b w:val="0"/>
          <w:noProof/>
          <w:color w:val="365F91" w:themeColor="accent1" w:themeShade="BF"/>
          <w:lang w:eastAsia="zh-CN"/>
        </w:rPr>
        <w:t xml:space="preserve"> </w:t>
      </w:r>
      <w:hyperlink r:id="rId23" w:history="1">
        <w:r w:rsidRPr="006E1B3E">
          <w:rPr>
            <w:rStyle w:val="Hyperlink"/>
            <w:rFonts w:ascii="Arial" w:hAnsi="Arial" w:cs="Arial"/>
            <w:b w:val="0"/>
            <w:noProof/>
            <w:color w:val="365F91" w:themeColor="accent1" w:themeShade="BF"/>
            <w:lang w:eastAsia="zh-CN"/>
          </w:rPr>
          <w:t>Michell Instruments</w:t>
        </w:r>
      </w:hyperlink>
      <w:r w:rsidRPr="000D69FD">
        <w:rPr>
          <w:rFonts w:ascii="Arial" w:hAnsi="Arial" w:cs="Arial"/>
          <w:b w:val="0"/>
          <w:noProof/>
          <w:lang w:eastAsia="zh-CN"/>
        </w:rPr>
        <w:t xml:space="preserve"> Gruppe 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0D69FD">
        <w:rPr>
          <w:rFonts w:ascii="Arial" w:hAnsi="Arial" w:cs="Arial"/>
          <w:b w:val="0"/>
          <w:noProof/>
          <w:lang w:eastAsia="zh-CN"/>
        </w:rPr>
        <w:t xml:space="preserve"> </w:t>
      </w:r>
      <w:r w:rsidRPr="000D69FD">
        <w:rPr>
          <w:rFonts w:ascii="Arial" w:hAnsi="Arial" w:cs="Arial"/>
          <w:b w:val="0"/>
          <w:noProof/>
          <w:lang w:eastAsia="zh-CN"/>
        </w:rPr>
        <w:t xml:space="preserve">Die Firmengruppe betreibt mehrere Fertigungsstandorte in Europa mit Hauptstandort in Ely, UK. Michell Instruments Sales und Service Center verteilen sich auf 11 Standorte weltweit, mit weiteren lokal vernetzten Standorten und Distributoren, die über ausgebildetes Vertriebs- und Servicepersonal zur direkten Unterstützung vor Ort in 56 Ländern präsent sind. </w:t>
      </w:r>
    </w:p>
    <w:p w14:paraId="2692D2BB" w14:textId="2B57CB17" w:rsidR="000C626E" w:rsidRPr="000D69FD" w:rsidRDefault="00356448" w:rsidP="00356448">
      <w:pPr>
        <w:pStyle w:val="Lead-In"/>
        <w:suppressAutoHyphens/>
        <w:spacing w:line="360" w:lineRule="auto"/>
        <w:jc w:val="left"/>
        <w:rPr>
          <w:rFonts w:ascii="Arial" w:hAnsi="Arial" w:cs="Arial"/>
          <w:noProof/>
          <w:lang w:eastAsia="zh-CN"/>
        </w:rPr>
      </w:pPr>
      <w:r w:rsidRPr="000D69FD">
        <w:rPr>
          <w:rFonts w:ascii="Arial" w:hAnsi="Arial" w:cs="Arial"/>
          <w:b w:val="0"/>
          <w:noProof/>
        </w:rPr>
        <mc:AlternateContent>
          <mc:Choice Requires="wps">
            <w:drawing>
              <wp:anchor distT="0" distB="0" distL="114300" distR="114300" simplePos="0" relativeHeight="251682816" behindDoc="0" locked="0" layoutInCell="1" allowOverlap="1" wp14:anchorId="54D01578" wp14:editId="6217DA93">
                <wp:simplePos x="0" y="0"/>
                <wp:positionH relativeFrom="margin">
                  <wp:posOffset>-635</wp:posOffset>
                </wp:positionH>
                <wp:positionV relativeFrom="paragraph">
                  <wp:posOffset>578485</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4"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578" id="Textfeld 5" o:spid="_x0000_s1033" type="#_x0000_t202" style="position:absolute;margin-left:-.05pt;margin-top:45.55pt;width:481.9pt;height:18.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" fillcolor="#005070" stroked="f">
                <v:textbo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5"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v:textbox>
                <w10:wrap type="square" anchorx="margin"/>
              </v:shape>
            </w:pict>
          </mc:Fallback>
        </mc:AlternateContent>
      </w:r>
      <w:r w:rsidRPr="000D69FD">
        <w:rPr>
          <w:rFonts w:ascii="Arial" w:hAnsi="Arial" w:cs="Arial"/>
          <w:b w:val="0"/>
          <w:noProof/>
          <w:lang w:eastAsia="zh-CN"/>
        </w:rPr>
        <w:t xml:space="preserve">Michell Instruments ist Mitglied der Industriellen Technologie Gruppe </w:t>
      </w:r>
      <w:hyperlink r:id="rId26" w:history="1">
        <w:r w:rsidRPr="006E1B3E">
          <w:rPr>
            <w:rStyle w:val="Hyperlink"/>
            <w:rFonts w:ascii="Arial" w:hAnsi="Arial" w:cs="Arial"/>
            <w:b w:val="0"/>
            <w:noProof/>
            <w:color w:val="365F91" w:themeColor="accent1" w:themeShade="BF"/>
            <w:lang w:eastAsia="zh-CN"/>
          </w:rPr>
          <w:t>Process Sensing Technologies (PST)</w:t>
        </w:r>
      </w:hyperlink>
      <w:r w:rsidRPr="000D69FD">
        <w:rPr>
          <w:rFonts w:ascii="Arial" w:hAnsi="Arial" w:cs="Arial"/>
          <w:b w:val="0"/>
          <w:noProof/>
          <w:lang w:eastAsia="zh-CN"/>
        </w:rPr>
        <w:t xml:space="preserve">, zu der ebenfalls die Firmen </w:t>
      </w:r>
      <w:hyperlink r:id="rId27" w:history="1">
        <w:r w:rsidRPr="006E1B3E">
          <w:rPr>
            <w:rStyle w:val="Hyperlink"/>
            <w:rFonts w:ascii="Arial" w:hAnsi="Arial" w:cs="Arial"/>
            <w:b w:val="0"/>
            <w:noProof/>
            <w:color w:val="365F91" w:themeColor="accent1" w:themeShade="BF"/>
            <w:lang w:eastAsia="zh-CN"/>
          </w:rPr>
          <w:t>Analytical Industries Inc.</w:t>
        </w:r>
      </w:hyperlink>
      <w:r w:rsidR="00275FC4" w:rsidRPr="006E1B3E">
        <w:rPr>
          <w:rFonts w:ascii="Arial" w:hAnsi="Arial" w:cs="Arial"/>
          <w:b w:val="0"/>
          <w:noProof/>
          <w:color w:val="365F91" w:themeColor="accent1" w:themeShade="BF"/>
          <w:lang w:eastAsia="zh-CN"/>
        </w:rPr>
        <w:t xml:space="preserve"> , </w:t>
      </w:r>
      <w:hyperlink r:id="rId28" w:history="1">
        <w:r w:rsidRPr="006E1B3E">
          <w:rPr>
            <w:rStyle w:val="Hyperlink"/>
            <w:rFonts w:ascii="Arial" w:hAnsi="Arial" w:cs="Arial"/>
            <w:b w:val="0"/>
            <w:noProof/>
            <w:color w:val="365F91" w:themeColor="accent1" w:themeShade="BF"/>
            <w:lang w:eastAsia="zh-CN"/>
          </w:rPr>
          <w:t>Rotronic</w:t>
        </w:r>
      </w:hyperlink>
      <w:r w:rsidRPr="006E1B3E">
        <w:rPr>
          <w:rFonts w:ascii="Arial" w:hAnsi="Arial" w:cs="Arial"/>
          <w:b w:val="0"/>
          <w:noProof/>
          <w:color w:val="365F91" w:themeColor="accent1" w:themeShade="BF"/>
          <w:lang w:eastAsia="zh-CN"/>
        </w:rPr>
        <w:t xml:space="preserve"> </w:t>
      </w:r>
      <w:r w:rsidR="00275FC4" w:rsidRPr="006E1B3E">
        <w:rPr>
          <w:rFonts w:ascii="Arial" w:hAnsi="Arial" w:cs="Arial"/>
          <w:b w:val="0"/>
          <w:noProof/>
          <w:color w:val="365F91" w:themeColor="accent1" w:themeShade="BF"/>
          <w:lang w:eastAsia="zh-CN"/>
        </w:rPr>
        <w:t xml:space="preserve">, </w:t>
      </w:r>
      <w:hyperlink r:id="rId29" w:history="1">
        <w:r w:rsidR="00275FC4" w:rsidRPr="006E1B3E">
          <w:rPr>
            <w:rStyle w:val="Hyperlink"/>
            <w:rFonts w:ascii="Arial" w:hAnsi="Arial" w:cs="Arial"/>
            <w:b w:val="0"/>
            <w:noProof/>
            <w:color w:val="365F91" w:themeColor="accent1" w:themeShade="BF"/>
            <w:lang w:eastAsia="zh-CN"/>
          </w:rPr>
          <w:t>LDetek</w:t>
        </w:r>
      </w:hyperlink>
      <w:r w:rsidR="00D90833" w:rsidRPr="006E1B3E">
        <w:rPr>
          <w:rFonts w:ascii="Arial" w:hAnsi="Arial" w:cs="Arial"/>
          <w:b w:val="0"/>
          <w:noProof/>
          <w:color w:val="365F91" w:themeColor="accent1" w:themeShade="BF"/>
          <w:lang w:eastAsia="zh-CN"/>
        </w:rPr>
        <w:t xml:space="preserve"> , </w:t>
      </w:r>
      <w:hyperlink r:id="rId30" w:history="1">
        <w:r w:rsidR="00275FC4" w:rsidRPr="006E1B3E">
          <w:rPr>
            <w:rStyle w:val="Hyperlink"/>
            <w:rFonts w:ascii="Arial" w:hAnsi="Arial" w:cs="Arial"/>
            <w:b w:val="0"/>
            <w:noProof/>
            <w:color w:val="365F91" w:themeColor="accent1" w:themeShade="BF"/>
            <w:lang w:eastAsia="zh-CN"/>
          </w:rPr>
          <w:t>DYNAMENT</w:t>
        </w:r>
      </w:hyperlink>
      <w:r w:rsidR="00D90833" w:rsidRPr="006E1B3E">
        <w:rPr>
          <w:rFonts w:ascii="Arial" w:hAnsi="Arial" w:cs="Arial"/>
          <w:b w:val="0"/>
          <w:noProof/>
          <w:color w:val="365F91" w:themeColor="accent1" w:themeShade="BF"/>
          <w:lang w:eastAsia="zh-CN"/>
        </w:rPr>
        <w:t xml:space="preserve">,  </w:t>
      </w:r>
      <w:hyperlink r:id="rId31" w:history="1">
        <w:r w:rsidR="0075705E">
          <w:rPr>
            <w:rStyle w:val="Hyperlink"/>
            <w:rFonts w:ascii="Arial" w:hAnsi="Arial" w:cs="Arial"/>
            <w:b w:val="0"/>
            <w:noProof/>
            <w:color w:val="365F91" w:themeColor="accent1" w:themeShade="BF"/>
            <w:lang w:eastAsia="zh-CN"/>
          </w:rPr>
          <w:t>SST</w:t>
        </w:r>
      </w:hyperlink>
      <w:r w:rsidR="00D90833" w:rsidRPr="006E1B3E">
        <w:rPr>
          <w:rFonts w:ascii="Arial" w:hAnsi="Arial" w:cs="Arial"/>
          <w:b w:val="0"/>
          <w:noProof/>
          <w:color w:val="365F91" w:themeColor="accent1" w:themeShade="BF"/>
          <w:lang w:eastAsia="zh-CN"/>
        </w:rPr>
        <w:t xml:space="preserve"> und  </w:t>
      </w:r>
      <w:hyperlink r:id="rId32" w:history="1">
        <w:r w:rsidR="00D90833" w:rsidRPr="006E1B3E">
          <w:rPr>
            <w:rStyle w:val="Hyperlink"/>
            <w:rFonts w:ascii="Arial" w:hAnsi="Arial" w:cs="Arial"/>
            <w:b w:val="0"/>
            <w:noProof/>
            <w:color w:val="365F91" w:themeColor="accent1" w:themeShade="BF"/>
            <w:lang w:eastAsia="zh-CN"/>
          </w:rPr>
          <w:t>NTRON</w:t>
        </w:r>
      </w:hyperlink>
      <w:r w:rsidR="00D90833">
        <w:rPr>
          <w:rFonts w:ascii="Arial" w:hAnsi="Arial" w:cs="Arial"/>
          <w:b w:val="0"/>
          <w:noProof/>
          <w:lang w:eastAsia="zh-CN"/>
        </w:rPr>
        <w:t xml:space="preserve"> </w:t>
      </w:r>
      <w:r w:rsidRPr="000D69FD">
        <w:rPr>
          <w:rFonts w:ascii="Arial" w:hAnsi="Arial" w:cs="Arial"/>
          <w:b w:val="0"/>
          <w:noProof/>
          <w:lang w:eastAsia="zh-CN"/>
        </w:rPr>
        <w:t>gehören</w:t>
      </w:r>
      <w:r w:rsidRPr="000D69FD">
        <w:rPr>
          <w:rFonts w:ascii="Arial" w:hAnsi="Arial" w:cs="Arial"/>
          <w:noProof/>
          <w:lang w:eastAsia="zh-CN"/>
        </w:rPr>
        <w:t>.</w:t>
      </w:r>
    </w:p>
    <w:sectPr w:rsidR="000C626E" w:rsidRPr="000D69FD" w:rsidSect="005A55ED">
      <w:headerReference w:type="even" r:id="rId33"/>
      <w:headerReference w:type="default" r:id="rId34"/>
      <w:headerReference w:type="first" r:id="rId35"/>
      <w:footerReference w:type="first" r:id="rId36"/>
      <w:pgSz w:w="11900" w:h="16840"/>
      <w:pgMar w:top="425" w:right="1554" w:bottom="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54962" w14:textId="77777777" w:rsidR="00DB075C" w:rsidRDefault="00DB075C" w:rsidP="006543AA">
      <w:r>
        <w:separator/>
      </w:r>
    </w:p>
  </w:endnote>
  <w:endnote w:type="continuationSeparator" w:id="0">
    <w:p w14:paraId="032048B4" w14:textId="77777777" w:rsidR="00DB075C" w:rsidRDefault="00DB075C"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呚䵕"/>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swiss"/>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charset w:val="00"/>
    <w:family w:val="auto"/>
    <w:pitch w:val="variable"/>
    <w:sig w:usb0="00000003" w:usb1="00000000" w:usb2="00000000" w:usb3="00000000" w:csb0="00000001" w:csb1="00000000"/>
  </w:font>
  <w:font w:name="Univers-Bold">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5A6CB" w14:textId="77777777" w:rsidR="00DB075C" w:rsidRDefault="00DB075C" w:rsidP="006543AA">
      <w:r>
        <w:separator/>
      </w:r>
    </w:p>
  </w:footnote>
  <w:footnote w:type="continuationSeparator" w:id="0">
    <w:p w14:paraId="696DC8D5" w14:textId="77777777" w:rsidR="00DB075C" w:rsidRDefault="00DB075C"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FB20AA">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11D2E" w14:textId="77777777" w:rsidR="005D79FE" w:rsidRDefault="005D79FE">
    <w:pPr>
      <w:pStyle w:val="Kopfzeile"/>
    </w:pPr>
    <w:r>
      <w:rPr>
        <w:rFonts w:hint="eastAsia"/>
        <w:noProof/>
        <w:lang w:val="de-DE"/>
      </w:rPr>
      <w:drawing>
        <wp:inline distT="0" distB="0" distL="0" distR="0" wp14:anchorId="3F1E68C1" wp14:editId="510C3EDC">
          <wp:extent cx="1580526" cy="361765"/>
          <wp:effectExtent l="0" t="0" r="0" b="0"/>
          <wp:docPr id="11"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80526" cy="361765"/>
                  </a:xfrm>
                  <a:prstGeom prst="rect">
                    <a:avLst/>
                  </a:prstGeom>
                </pic:spPr>
              </pic:pic>
            </a:graphicData>
          </a:graphic>
        </wp:inline>
      </w:drawing>
    </w:r>
  </w:p>
  <w:p w14:paraId="50197209" w14:textId="77777777" w:rsidR="005D79FE" w:rsidRDefault="005D79FE" w:rsidP="00714E97">
    <w:pPr>
      <w:pStyle w:val="Kopfzeile"/>
    </w:pPr>
  </w:p>
  <w:p w14:paraId="7B3894B7" w14:textId="77777777" w:rsidR="005D79FE" w:rsidRDefault="005D79FE" w:rsidP="00714E97">
    <w:pPr>
      <w:pStyle w:val="Kopfzeile"/>
      <w:tabs>
        <w:tab w:val="clear" w:pos="9072"/>
        <w:tab w:val="right" w:pos="9639"/>
      </w:tabs>
      <w:rPr>
        <w:color w:val="CC0000"/>
        <w:sz w:val="40"/>
        <w:szCs w:val="40"/>
      </w:rPr>
    </w:pPr>
  </w:p>
  <w:p w14:paraId="44AE1B54"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D62D" w14:textId="77777777" w:rsidR="005D79FE" w:rsidRDefault="005D79FE" w:rsidP="006543AA">
    <w:pPr>
      <w:pStyle w:val="Kopfzeile"/>
    </w:pPr>
    <w:r>
      <w:rPr>
        <w:rFonts w:hint="eastAsia"/>
        <w:noProof/>
        <w:lang w:val="de-DE"/>
      </w:rPr>
      <w:drawing>
        <wp:inline distT="0" distB="0" distL="0" distR="0" wp14:anchorId="0939DA77" wp14:editId="558CCDF0">
          <wp:extent cx="1580526" cy="361765"/>
          <wp:effectExtent l="0" t="0" r="0" b="0"/>
          <wp:docPr id="1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80526" cy="361765"/>
                  </a:xfrm>
                  <a:prstGeom prst="rect">
                    <a:avLst/>
                  </a:prstGeom>
                </pic:spPr>
              </pic:pic>
            </a:graphicData>
          </a:graphic>
        </wp:inline>
      </w:drawing>
    </w:r>
  </w:p>
  <w:p w14:paraId="48717103" w14:textId="77777777" w:rsidR="005D79FE" w:rsidRDefault="005D79FE" w:rsidP="006543AA">
    <w:pPr>
      <w:pStyle w:val="Kopfzeile"/>
    </w:pPr>
  </w:p>
  <w:p w14:paraId="430952D0" w14:textId="77777777" w:rsidR="005D79FE" w:rsidRDefault="005D79FE" w:rsidP="00AD72BB">
    <w:pPr>
      <w:pStyle w:val="Kopfzeile"/>
      <w:tabs>
        <w:tab w:val="clear" w:pos="9072"/>
        <w:tab w:val="right" w:pos="9639"/>
      </w:tabs>
      <w:rPr>
        <w:color w:val="CC0000"/>
        <w:sz w:val="40"/>
        <w:szCs w:val="40"/>
      </w:rPr>
    </w:pPr>
  </w:p>
  <w:p w14:paraId="57BABD6B" w14:textId="77777777"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6.75pt;height:6.75pt;visibility:visible;mso-wrap-style:square" o:bullet="t">
        <v:imagedata r:id="rId1" o:title=""/>
      </v:shape>
    </w:pict>
  </w:numPicBullet>
  <w:numPicBullet w:numPicBulletId="1">
    <w:pict>
      <v:shape id="_x0000_i1159" type="#_x0000_t75" style="width:6.75pt;height:6.75pt;visibility:visible;mso-wrap-style:square" o:bullet="t">
        <v:imagedata r:id="rId2" o:title=""/>
      </v:shape>
    </w:pict>
  </w:numPicBullet>
  <w:numPicBullet w:numPicBulletId="2">
    <w:pict>
      <v:shape id="_x0000_i1160" type="#_x0000_t75" style="width:6.75pt;height:6.75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3E0124"/>
    <w:multiLevelType w:val="hybridMultilevel"/>
    <w:tmpl w:val="BBA67232"/>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0792"/>
    <w:rsid w:val="00003FEE"/>
    <w:rsid w:val="000161A4"/>
    <w:rsid w:val="00022A76"/>
    <w:rsid w:val="00035A3C"/>
    <w:rsid w:val="00050F8A"/>
    <w:rsid w:val="00054960"/>
    <w:rsid w:val="000602CF"/>
    <w:rsid w:val="0007550E"/>
    <w:rsid w:val="00080230"/>
    <w:rsid w:val="00081985"/>
    <w:rsid w:val="00086225"/>
    <w:rsid w:val="000C1DB4"/>
    <w:rsid w:val="000C2472"/>
    <w:rsid w:val="000C42ED"/>
    <w:rsid w:val="000C626E"/>
    <w:rsid w:val="000C73E8"/>
    <w:rsid w:val="000D3113"/>
    <w:rsid w:val="000D69FD"/>
    <w:rsid w:val="001003C4"/>
    <w:rsid w:val="0010133A"/>
    <w:rsid w:val="0010133C"/>
    <w:rsid w:val="00116148"/>
    <w:rsid w:val="001320C4"/>
    <w:rsid w:val="00136C10"/>
    <w:rsid w:val="0014512D"/>
    <w:rsid w:val="001515CA"/>
    <w:rsid w:val="0016656D"/>
    <w:rsid w:val="00166823"/>
    <w:rsid w:val="001875AC"/>
    <w:rsid w:val="001A7B79"/>
    <w:rsid w:val="001B2669"/>
    <w:rsid w:val="001C756C"/>
    <w:rsid w:val="001D4F08"/>
    <w:rsid w:val="001E0B3E"/>
    <w:rsid w:val="001E4740"/>
    <w:rsid w:val="001F793F"/>
    <w:rsid w:val="00221CDF"/>
    <w:rsid w:val="00222559"/>
    <w:rsid w:val="002327CF"/>
    <w:rsid w:val="00235E26"/>
    <w:rsid w:val="00275FC4"/>
    <w:rsid w:val="00294CAC"/>
    <w:rsid w:val="0029603D"/>
    <w:rsid w:val="002D1EB6"/>
    <w:rsid w:val="002D2EDD"/>
    <w:rsid w:val="002D5A47"/>
    <w:rsid w:val="003146AD"/>
    <w:rsid w:val="00320509"/>
    <w:rsid w:val="00323CFE"/>
    <w:rsid w:val="003336A0"/>
    <w:rsid w:val="00337F2E"/>
    <w:rsid w:val="00347850"/>
    <w:rsid w:val="00356448"/>
    <w:rsid w:val="00360220"/>
    <w:rsid w:val="00360802"/>
    <w:rsid w:val="003627F2"/>
    <w:rsid w:val="00377A16"/>
    <w:rsid w:val="003863BD"/>
    <w:rsid w:val="00392EDF"/>
    <w:rsid w:val="003B0D7E"/>
    <w:rsid w:val="003D0757"/>
    <w:rsid w:val="003E5940"/>
    <w:rsid w:val="004065B8"/>
    <w:rsid w:val="00414A65"/>
    <w:rsid w:val="00427197"/>
    <w:rsid w:val="00430C1B"/>
    <w:rsid w:val="00446C5A"/>
    <w:rsid w:val="00454AEB"/>
    <w:rsid w:val="00455960"/>
    <w:rsid w:val="00455ADD"/>
    <w:rsid w:val="00457EE3"/>
    <w:rsid w:val="00460244"/>
    <w:rsid w:val="00485198"/>
    <w:rsid w:val="004867EF"/>
    <w:rsid w:val="00486A8E"/>
    <w:rsid w:val="004B2E83"/>
    <w:rsid w:val="004E16E6"/>
    <w:rsid w:val="004E3318"/>
    <w:rsid w:val="004F41AF"/>
    <w:rsid w:val="004F7697"/>
    <w:rsid w:val="00500280"/>
    <w:rsid w:val="00512C9C"/>
    <w:rsid w:val="00516419"/>
    <w:rsid w:val="00544B9C"/>
    <w:rsid w:val="0055279B"/>
    <w:rsid w:val="00580D39"/>
    <w:rsid w:val="005A297B"/>
    <w:rsid w:val="005A55ED"/>
    <w:rsid w:val="005B08E6"/>
    <w:rsid w:val="005B4298"/>
    <w:rsid w:val="005B548A"/>
    <w:rsid w:val="005B7619"/>
    <w:rsid w:val="005D79FE"/>
    <w:rsid w:val="005E21D2"/>
    <w:rsid w:val="005F56EB"/>
    <w:rsid w:val="00631D85"/>
    <w:rsid w:val="006377B0"/>
    <w:rsid w:val="00637D1C"/>
    <w:rsid w:val="00644B16"/>
    <w:rsid w:val="00647438"/>
    <w:rsid w:val="006543AA"/>
    <w:rsid w:val="00654788"/>
    <w:rsid w:val="00666E20"/>
    <w:rsid w:val="00682DD2"/>
    <w:rsid w:val="006834E5"/>
    <w:rsid w:val="006925A2"/>
    <w:rsid w:val="00697587"/>
    <w:rsid w:val="006A3600"/>
    <w:rsid w:val="006A603E"/>
    <w:rsid w:val="006B5F9B"/>
    <w:rsid w:val="006C0786"/>
    <w:rsid w:val="006C4861"/>
    <w:rsid w:val="006D492C"/>
    <w:rsid w:val="006E1B3E"/>
    <w:rsid w:val="006F63B2"/>
    <w:rsid w:val="00701328"/>
    <w:rsid w:val="00710ACC"/>
    <w:rsid w:val="00714E97"/>
    <w:rsid w:val="00721238"/>
    <w:rsid w:val="00733B1C"/>
    <w:rsid w:val="0075705E"/>
    <w:rsid w:val="007609D0"/>
    <w:rsid w:val="00775855"/>
    <w:rsid w:val="00776570"/>
    <w:rsid w:val="00776E45"/>
    <w:rsid w:val="00784A69"/>
    <w:rsid w:val="007928B3"/>
    <w:rsid w:val="00795E48"/>
    <w:rsid w:val="007F049A"/>
    <w:rsid w:val="008027A1"/>
    <w:rsid w:val="00805F24"/>
    <w:rsid w:val="00835D24"/>
    <w:rsid w:val="0083654B"/>
    <w:rsid w:val="0084604C"/>
    <w:rsid w:val="00850C1B"/>
    <w:rsid w:val="00861216"/>
    <w:rsid w:val="00870D0B"/>
    <w:rsid w:val="00891B20"/>
    <w:rsid w:val="008B232F"/>
    <w:rsid w:val="008B5ADE"/>
    <w:rsid w:val="008D6DF2"/>
    <w:rsid w:val="008E0A76"/>
    <w:rsid w:val="008E1954"/>
    <w:rsid w:val="009007C1"/>
    <w:rsid w:val="00916123"/>
    <w:rsid w:val="0092174D"/>
    <w:rsid w:val="0092729C"/>
    <w:rsid w:val="00936B06"/>
    <w:rsid w:val="00947215"/>
    <w:rsid w:val="00951EF7"/>
    <w:rsid w:val="00961DDE"/>
    <w:rsid w:val="0096544A"/>
    <w:rsid w:val="0099352D"/>
    <w:rsid w:val="0099598F"/>
    <w:rsid w:val="009A4A48"/>
    <w:rsid w:val="009B56C0"/>
    <w:rsid w:val="009D4834"/>
    <w:rsid w:val="009D4D96"/>
    <w:rsid w:val="009D69CA"/>
    <w:rsid w:val="009E67E5"/>
    <w:rsid w:val="00A067A4"/>
    <w:rsid w:val="00A20263"/>
    <w:rsid w:val="00A260F1"/>
    <w:rsid w:val="00A26448"/>
    <w:rsid w:val="00A347D2"/>
    <w:rsid w:val="00A452B9"/>
    <w:rsid w:val="00A46F87"/>
    <w:rsid w:val="00A54268"/>
    <w:rsid w:val="00A5594C"/>
    <w:rsid w:val="00A55B7A"/>
    <w:rsid w:val="00A56B1A"/>
    <w:rsid w:val="00A57EC0"/>
    <w:rsid w:val="00A60DFD"/>
    <w:rsid w:val="00A7360F"/>
    <w:rsid w:val="00A820AD"/>
    <w:rsid w:val="00A96B22"/>
    <w:rsid w:val="00AB1A6D"/>
    <w:rsid w:val="00AC26BE"/>
    <w:rsid w:val="00AC2C9F"/>
    <w:rsid w:val="00AC3B50"/>
    <w:rsid w:val="00AD1A9F"/>
    <w:rsid w:val="00AD72BB"/>
    <w:rsid w:val="00B02551"/>
    <w:rsid w:val="00B13192"/>
    <w:rsid w:val="00B410D5"/>
    <w:rsid w:val="00B4185E"/>
    <w:rsid w:val="00B64464"/>
    <w:rsid w:val="00B70651"/>
    <w:rsid w:val="00B7356B"/>
    <w:rsid w:val="00B97E3E"/>
    <w:rsid w:val="00BA175F"/>
    <w:rsid w:val="00BA383B"/>
    <w:rsid w:val="00BA7E15"/>
    <w:rsid w:val="00BF1C78"/>
    <w:rsid w:val="00BF2DF1"/>
    <w:rsid w:val="00C057A5"/>
    <w:rsid w:val="00C11AB9"/>
    <w:rsid w:val="00C175A1"/>
    <w:rsid w:val="00C322B7"/>
    <w:rsid w:val="00C3346F"/>
    <w:rsid w:val="00C404CD"/>
    <w:rsid w:val="00C54D36"/>
    <w:rsid w:val="00C66D97"/>
    <w:rsid w:val="00C670F3"/>
    <w:rsid w:val="00C67EF2"/>
    <w:rsid w:val="00C72B2F"/>
    <w:rsid w:val="00C75347"/>
    <w:rsid w:val="00C82098"/>
    <w:rsid w:val="00C846B4"/>
    <w:rsid w:val="00C874A7"/>
    <w:rsid w:val="00C93DC0"/>
    <w:rsid w:val="00CA28DB"/>
    <w:rsid w:val="00CA5573"/>
    <w:rsid w:val="00CB06B9"/>
    <w:rsid w:val="00CB2C9F"/>
    <w:rsid w:val="00CB3CD4"/>
    <w:rsid w:val="00CB4C3A"/>
    <w:rsid w:val="00CB6FFE"/>
    <w:rsid w:val="00CC1F08"/>
    <w:rsid w:val="00CC7813"/>
    <w:rsid w:val="00CE304C"/>
    <w:rsid w:val="00CE315A"/>
    <w:rsid w:val="00CE4B0C"/>
    <w:rsid w:val="00CF76B9"/>
    <w:rsid w:val="00D04C3B"/>
    <w:rsid w:val="00D10576"/>
    <w:rsid w:val="00D31B0B"/>
    <w:rsid w:val="00D72B5E"/>
    <w:rsid w:val="00D90833"/>
    <w:rsid w:val="00DB075C"/>
    <w:rsid w:val="00DC0511"/>
    <w:rsid w:val="00DC0D94"/>
    <w:rsid w:val="00E10655"/>
    <w:rsid w:val="00E132D1"/>
    <w:rsid w:val="00E33269"/>
    <w:rsid w:val="00E56CCF"/>
    <w:rsid w:val="00E70B51"/>
    <w:rsid w:val="00E8358E"/>
    <w:rsid w:val="00EA4A25"/>
    <w:rsid w:val="00EB15CA"/>
    <w:rsid w:val="00EC108B"/>
    <w:rsid w:val="00EE01EC"/>
    <w:rsid w:val="00EF3104"/>
    <w:rsid w:val="00EF6051"/>
    <w:rsid w:val="00EF7D45"/>
    <w:rsid w:val="00F02A07"/>
    <w:rsid w:val="00F053C4"/>
    <w:rsid w:val="00F07A9F"/>
    <w:rsid w:val="00F154C7"/>
    <w:rsid w:val="00F16BEB"/>
    <w:rsid w:val="00F30B1B"/>
    <w:rsid w:val="00F32784"/>
    <w:rsid w:val="00F37858"/>
    <w:rsid w:val="00F5485E"/>
    <w:rsid w:val="00F666BB"/>
    <w:rsid w:val="00F677BE"/>
    <w:rsid w:val="00F76B86"/>
    <w:rsid w:val="00F812E8"/>
    <w:rsid w:val="00F90C9C"/>
    <w:rsid w:val="00F95562"/>
    <w:rsid w:val="00FA25D6"/>
    <w:rsid w:val="00FA3CE9"/>
    <w:rsid w:val="00FA6A14"/>
    <w:rsid w:val="00FB024D"/>
    <w:rsid w:val="00FB20AA"/>
    <w:rsid w:val="00FD5495"/>
    <w:rsid w:val="00FE6B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5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to:evelyn.adrian@michell.com" TargetMode="External"/><Relationship Id="rId18" Type="http://schemas.openxmlformats.org/officeDocument/2006/relationships/hyperlink" Target="mailto:peter.stipp@awikom.de" TargetMode="External"/><Relationship Id="rId26" Type="http://schemas.openxmlformats.org/officeDocument/2006/relationships/hyperlink" Target="http://www.processsensing.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ocesssensing.com/en-us/news/new-laboratory-humidity-reference-standard-Michell-S8000-100.htm"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40.emf"/><Relationship Id="rId17" Type="http://schemas.openxmlformats.org/officeDocument/2006/relationships/hyperlink" Target="mailto:mailto:evelyn.adrian@michell.com" TargetMode="External"/><Relationship Id="rId25" Type="http://schemas.openxmlformats.org/officeDocument/2006/relationships/hyperlink" Target="http://www.pr.awikom.de/michell"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awikom.de/" TargetMode="External"/><Relationship Id="rId20" Type="http://schemas.openxmlformats.org/officeDocument/2006/relationships/hyperlink" Target="http://www.awikom.de/" TargetMode="External"/><Relationship Id="rId29" Type="http://schemas.openxmlformats.org/officeDocument/2006/relationships/hyperlink" Target="http://www.ldete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emf"/><Relationship Id="rId24" Type="http://schemas.openxmlformats.org/officeDocument/2006/relationships/hyperlink" Target="http://www.pr.awikom.de/michell" TargetMode="External"/><Relationship Id="rId32" Type="http://schemas.openxmlformats.org/officeDocument/2006/relationships/hyperlink" Target="https://www.ntron.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ichell.de/" TargetMode="External"/><Relationship Id="rId23" Type="http://schemas.openxmlformats.org/officeDocument/2006/relationships/hyperlink" Target="http://www.michell.com/de/" TargetMode="External"/><Relationship Id="rId28" Type="http://schemas.openxmlformats.org/officeDocument/2006/relationships/hyperlink" Target="https://www.rotronic.com/de-d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ichell.de/" TargetMode="External"/><Relationship Id="rId31" Type="http://schemas.openxmlformats.org/officeDocument/2006/relationships/hyperlink" Target="https://sstsens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stipp@awikom.de" TargetMode="External"/><Relationship Id="rId22" Type="http://schemas.openxmlformats.org/officeDocument/2006/relationships/image" Target="media/image5.jpeg"/><Relationship Id="rId27" Type="http://schemas.openxmlformats.org/officeDocument/2006/relationships/hyperlink" Target="http://aii1.com/" TargetMode="External"/><Relationship Id="rId30" Type="http://schemas.openxmlformats.org/officeDocument/2006/relationships/hyperlink" Target="https://www.dynament.com/"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呚䵕"/>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swiss"/>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charset w:val="00"/>
    <w:family w:val="auto"/>
    <w:pitch w:val="variable"/>
    <w:sig w:usb0="00000003" w:usb1="00000000" w:usb2="00000000" w:usb3="00000000" w:csb0="00000001" w:csb1="00000000"/>
  </w:font>
  <w:font w:name="Univers-Bold">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A3663"/>
    <w:rsid w:val="00156342"/>
    <w:rsid w:val="001C618F"/>
    <w:rsid w:val="002C271D"/>
    <w:rsid w:val="003C1A98"/>
    <w:rsid w:val="006946A4"/>
    <w:rsid w:val="007F7F67"/>
    <w:rsid w:val="00904CB8"/>
    <w:rsid w:val="009F076C"/>
    <w:rsid w:val="00A73651"/>
    <w:rsid w:val="00AC296C"/>
    <w:rsid w:val="00CF5852"/>
    <w:rsid w:val="00DB7C8D"/>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3547-207D-4EB9-8971-E10FD11A2C86}">
  <ds:schemaRefs>
    <ds:schemaRef ds:uri="http://purl.org/dc/elements/1.1/"/>
    <ds:schemaRef ds:uri="http://purl.org/dc/dcmitype/"/>
    <ds:schemaRef ds:uri="http://schemas.openxmlformats.org/package/2006/metadata/core-properties"/>
    <ds:schemaRef ds:uri="http://purl.org/dc/terms/"/>
    <ds:schemaRef ds:uri="9e6c899f-5b6f-4d92-9010-851f7ba1a7dc"/>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3.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3694</Characters>
  <Application>Microsoft Office Word</Application>
  <DocSecurity>0</DocSecurity>
  <Lines>71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4</cp:revision>
  <cp:lastPrinted>2020-10-01T10:07:00Z</cp:lastPrinted>
  <dcterms:created xsi:type="dcterms:W3CDTF">2021-10-06T09:44:00Z</dcterms:created>
  <dcterms:modified xsi:type="dcterms:W3CDTF">2021-10-06T09:54:00Z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