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0F045" w14:textId="3BA41BBC" w:rsidR="009D4CC0" w:rsidRPr="00B937EE" w:rsidRDefault="009D4CC0" w:rsidP="009D4CC0">
      <w:pPr>
        <w:spacing w:line="276" w:lineRule="auto"/>
        <w:rPr>
          <w:rFonts w:ascii="Arial" w:hAnsi="Arial" w:cs="Arial"/>
          <w:b/>
          <w:sz w:val="28"/>
          <w:szCs w:val="28"/>
        </w:rPr>
      </w:pPr>
      <w:proofErr w:type="spellStart"/>
      <w:r w:rsidRPr="00B937EE">
        <w:rPr>
          <w:rFonts w:ascii="Arial" w:hAnsi="Arial" w:cs="Arial"/>
          <w:b/>
          <w:sz w:val="28"/>
          <w:szCs w:val="28"/>
        </w:rPr>
        <w:t>Zu</w:t>
      </w:r>
      <w:proofErr w:type="spellEnd"/>
      <w:r w:rsidRPr="00B937E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937EE">
        <w:rPr>
          <w:rFonts w:ascii="Arial" w:hAnsi="Arial" w:cs="Arial"/>
          <w:b/>
          <w:sz w:val="28"/>
          <w:szCs w:val="28"/>
        </w:rPr>
        <w:t>weich</w:t>
      </w:r>
      <w:proofErr w:type="spellEnd"/>
      <w:r w:rsidRPr="00B937E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oder</w:t>
      </w:r>
      <w:proofErr w:type="spellEnd"/>
      <w:r w:rsidRPr="00B937E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937EE">
        <w:rPr>
          <w:rFonts w:ascii="Arial" w:hAnsi="Arial" w:cs="Arial"/>
          <w:b/>
          <w:sz w:val="28"/>
          <w:szCs w:val="28"/>
        </w:rPr>
        <w:t>verformt</w:t>
      </w:r>
      <w:proofErr w:type="spellEnd"/>
      <w:r w:rsidRPr="00B937EE">
        <w:rPr>
          <w:rFonts w:ascii="Arial" w:hAnsi="Arial" w:cs="Arial"/>
          <w:b/>
          <w:sz w:val="28"/>
          <w:szCs w:val="28"/>
        </w:rPr>
        <w:t>?</w:t>
      </w:r>
    </w:p>
    <w:p w14:paraId="711E66E6" w14:textId="77777777" w:rsidR="009D4CC0" w:rsidRDefault="009D4CC0" w:rsidP="009D4CC0">
      <w:pPr>
        <w:spacing w:line="276" w:lineRule="auto"/>
        <w:rPr>
          <w:rFonts w:ascii="Arial" w:hAnsi="Arial" w:cs="Arial"/>
          <w:b/>
        </w:rPr>
      </w:pPr>
    </w:p>
    <w:p w14:paraId="365E6B9C" w14:textId="77777777" w:rsidR="009D4CC0" w:rsidRPr="00B937EE" w:rsidRDefault="009D4CC0" w:rsidP="009D4CC0">
      <w:pPr>
        <w:spacing w:line="276" w:lineRule="auto"/>
        <w:rPr>
          <w:rFonts w:ascii="Arial" w:hAnsi="Arial" w:cs="Arial"/>
          <w:b/>
        </w:rPr>
      </w:pPr>
      <w:proofErr w:type="spellStart"/>
      <w:r w:rsidRPr="00B937EE">
        <w:rPr>
          <w:rFonts w:ascii="Arial" w:hAnsi="Arial" w:cs="Arial"/>
          <w:b/>
        </w:rPr>
        <w:t>Prüfung</w:t>
      </w:r>
      <w:proofErr w:type="spellEnd"/>
      <w:r w:rsidRPr="00B937EE">
        <w:rPr>
          <w:rFonts w:ascii="Arial" w:hAnsi="Arial" w:cs="Arial"/>
          <w:b/>
        </w:rPr>
        <w:t xml:space="preserve"> </w:t>
      </w:r>
      <w:proofErr w:type="spellStart"/>
      <w:r w:rsidRPr="00B937EE">
        <w:rPr>
          <w:rFonts w:ascii="Arial" w:hAnsi="Arial" w:cs="Arial"/>
          <w:b/>
        </w:rPr>
        <w:t>der</w:t>
      </w:r>
      <w:proofErr w:type="spellEnd"/>
      <w:r w:rsidRPr="00B937EE">
        <w:rPr>
          <w:rFonts w:ascii="Arial" w:hAnsi="Arial" w:cs="Arial"/>
          <w:b/>
        </w:rPr>
        <w:t xml:space="preserve"> </w:t>
      </w:r>
      <w:proofErr w:type="spellStart"/>
      <w:r w:rsidRPr="00B937EE">
        <w:rPr>
          <w:rFonts w:ascii="Arial" w:hAnsi="Arial" w:cs="Arial"/>
          <w:b/>
        </w:rPr>
        <w:t>Temperaturbeständigkeit</w:t>
      </w:r>
      <w:proofErr w:type="spellEnd"/>
      <w:r w:rsidRPr="00B937EE">
        <w:rPr>
          <w:rFonts w:ascii="Arial" w:hAnsi="Arial" w:cs="Arial"/>
          <w:b/>
        </w:rPr>
        <w:t xml:space="preserve"> von </w:t>
      </w:r>
      <w:proofErr w:type="spellStart"/>
      <w:r w:rsidRPr="00B937EE">
        <w:rPr>
          <w:rFonts w:ascii="Arial" w:hAnsi="Arial" w:cs="Arial"/>
          <w:b/>
        </w:rPr>
        <w:t>Kunststoffen</w:t>
      </w:r>
      <w:proofErr w:type="spellEnd"/>
    </w:p>
    <w:p w14:paraId="4B4B9BBE" w14:textId="37A104D3" w:rsidR="006B6B6F" w:rsidRDefault="00977923" w:rsidP="00AA3ED6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42E513" wp14:editId="1C5ADC40">
                <wp:simplePos x="0" y="0"/>
                <wp:positionH relativeFrom="column">
                  <wp:posOffset>4356735</wp:posOffset>
                </wp:positionH>
                <wp:positionV relativeFrom="paragraph">
                  <wp:posOffset>695325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2" name="Multiplizier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FADC8" id="Multiplizieren 2" o:spid="_x0000_s1026" style="position:absolute;margin-left:343.05pt;margin-top:54.75pt;width:9pt;height: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KfwIAAHw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F76828" w:rsidRPr="004B19CC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34223F" wp14:editId="6A4BFBC7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5829300" cy="1238250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CCF34" w14:textId="2FE49C91" w:rsidR="006B6B6F" w:rsidRPr="00622021" w:rsidRDefault="000746A4" w:rsidP="00957865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</w:t>
                            </w:r>
                            <w:proofErr w:type="spellEnd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einen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Blick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23CEC6" w14:textId="0CE4C480" w:rsidR="00846196" w:rsidRPr="00D265CD" w:rsidRDefault="00E46B65" w:rsidP="005B1963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Bestimmung der Formbeständigkeits- und Erweichungstemperatur</w:t>
                            </w:r>
                          </w:p>
                          <w:p w14:paraId="5C95327B" w14:textId="77777777" w:rsidR="00846196" w:rsidRPr="00FB7007" w:rsidRDefault="00846196" w:rsidP="00846196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0501E6A" w14:textId="4CB35CEE" w:rsidR="00040EE1" w:rsidRPr="00846196" w:rsidRDefault="00E46B65" w:rsidP="0084619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Vollautomatischer Prüfungsablauf</w:t>
                            </w:r>
                          </w:p>
                          <w:p w14:paraId="1FBDBB59" w14:textId="77777777" w:rsidR="00846196" w:rsidRPr="00504D15" w:rsidRDefault="00846196" w:rsidP="00846196">
                            <w:pPr>
                              <w:pStyle w:val="Listenabsatz"/>
                              <w:spacing w:line="240" w:lineRule="auto"/>
                              <w:ind w:left="360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B7A4E42" w14:textId="347A7DB2" w:rsidR="00E53B70" w:rsidRPr="00E53B70" w:rsidRDefault="00E46B65" w:rsidP="00D265CD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>Automatische Ölzustandsüberwachung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223F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0;margin-top:14.7pt;width:459pt;height:97.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" fillcolor="#d8d8d8 [2732]" stroked="f">
                <v:textbox>
                  <w:txbxContent>
                    <w:p w14:paraId="37ECCF34" w14:textId="2FE49C91" w:rsidR="006B6B6F" w:rsidRPr="00622021" w:rsidRDefault="000746A4" w:rsidP="00957865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</w:t>
                      </w:r>
                      <w:proofErr w:type="spellEnd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einen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Blick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14:paraId="7E23CEC6" w14:textId="0CE4C480" w:rsidR="00846196" w:rsidRPr="00D265CD" w:rsidRDefault="00E46B65" w:rsidP="005B1963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Bestimmung der Formbeständigkeits- und Erweichungstemperatur</w:t>
                      </w:r>
                    </w:p>
                    <w:p w14:paraId="5C95327B" w14:textId="77777777" w:rsidR="00846196" w:rsidRPr="00FB7007" w:rsidRDefault="00846196" w:rsidP="00846196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70501E6A" w14:textId="4CB35CEE" w:rsidR="00040EE1" w:rsidRPr="00846196" w:rsidRDefault="00E46B65" w:rsidP="0084619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Vollautomatischer Prüfungsablauf</w:t>
                      </w:r>
                    </w:p>
                    <w:p w14:paraId="1FBDBB59" w14:textId="77777777" w:rsidR="00846196" w:rsidRPr="00504D15" w:rsidRDefault="00846196" w:rsidP="00846196">
                      <w:pPr>
                        <w:pStyle w:val="Listenabsatz"/>
                        <w:spacing w:line="240" w:lineRule="auto"/>
                        <w:ind w:left="360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</w:p>
                    <w:p w14:paraId="3B7A4E42" w14:textId="347A7DB2" w:rsidR="00E53B70" w:rsidRPr="00E53B70" w:rsidRDefault="00E46B65" w:rsidP="00D265CD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>Automatische Ölzustandsüberwachung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052D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5ACF8C" wp14:editId="00A58EAF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ma14="http://schemas.microsoft.com/office/mac/drawingml/2011/main" xmlns:pic="http://schemas.openxmlformats.org/drawingml/2006/picture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Multiplizieren 14" style="position:absolute;margin-left:343.8pt;margin-top:39.05pt;width:9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spid="_x0000_s1026" fillcolor="#c00" stroked="f" path="m17947,36957l36957,17947,57150,38141,77343,17947,96353,36957,76159,57150,96353,77343,77343,96353,57150,76159,36957,96353,17947,77343,38141,57150,17947,3695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" w14:anchorId="1C88D2CC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1C31EC" wp14:editId="74B80EF2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23495" b="23495"/>
                <wp:wrapSquare wrapText="bothSides"/>
                <wp:docPr id="12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C62B1" w14:textId="77777777" w:rsidR="000746A4" w:rsidRDefault="000746A4" w:rsidP="00074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1C31EC" id="Textfeld 12" o:spid="_x0000_s1027" type="#_x0000_t202" style="position:absolute;margin-left:342.7pt;margin-top:38.05pt;width:10.15pt;height:1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" fillcolor="white [3212]" strokecolor="#7f7f7f [1612]">
                <v:path arrowok="t"/>
                <o:lock v:ext="edit" aspectratio="t"/>
                <v:textbox>
                  <w:txbxContent>
                    <w:p w14:paraId="3E7C62B1" w14:textId="77777777" w:rsidR="000746A4" w:rsidRDefault="000746A4" w:rsidP="000746A4"/>
                  </w:txbxContent>
                </v:textbox>
                <w10:wrap type="square"/>
              </v:shape>
            </w:pict>
          </mc:Fallback>
        </mc:AlternateContent>
      </w:r>
      <w:r w:rsidR="00F76828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ABE53C" wp14:editId="2E67404D">
                <wp:simplePos x="0" y="0"/>
                <wp:positionH relativeFrom="column">
                  <wp:posOffset>4268470</wp:posOffset>
                </wp:positionH>
                <wp:positionV relativeFrom="paragraph">
                  <wp:posOffset>220980</wp:posOffset>
                </wp:positionV>
                <wp:extent cx="1794510" cy="916940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BFD55" w14:textId="77777777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Zusätzlich verfügbar:</w:t>
                            </w:r>
                          </w:p>
                          <w:p w14:paraId="0A5784ED" w14:textId="1B0C2B0D" w:rsidR="00284B95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En</w:t>
                            </w:r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 Version</w:t>
                            </w:r>
                          </w:p>
                          <w:p w14:paraId="22C2A21D" w14:textId="6D8E6221"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ABE53C" id="Textfeld 6" o:spid="_x0000_s1028" type="#_x0000_t202" style="position:absolute;margin-left:336.1pt;margin-top:17.4pt;width:141.3pt;height:7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" filled="f" stroked="f">
                <v:textbox>
                  <w:txbxContent>
                    <w:p w14:paraId="6ECBFD55" w14:textId="77777777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  <w:t>Zusätzlich verfügbar:</w:t>
                      </w:r>
                    </w:p>
                    <w:p w14:paraId="0A5784ED" w14:textId="1B0C2B0D" w:rsidR="00284B95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En</w:t>
                      </w:r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 Version</w:t>
                      </w:r>
                    </w:p>
                    <w:p w14:paraId="22C2A21D" w14:textId="6D8E6221"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Univers LT Std 45 Light" w:hAnsi="Univers LT Std 45 Ligh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4CC970" wp14:editId="5CB468C6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24130" b="24130"/>
                <wp:wrapSquare wrapText="bothSides"/>
                <wp:docPr id="4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36B03" w14:textId="6C180C7A" w:rsidR="000746A4" w:rsidRDefault="00976A2F" w:rsidP="000746A4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40E350C0" wp14:editId="20BF4910">
                                  <wp:extent cx="0" cy="0"/>
                                  <wp:effectExtent l="0" t="0" r="0" b="0"/>
                                  <wp:docPr id="19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7C28" w:rsidRPr="00F17C28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2CD0006" wp14:editId="56859050">
                                  <wp:extent cx="0" cy="0"/>
                                  <wp:effectExtent l="0" t="0" r="0" b="0"/>
                                  <wp:docPr id="20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933B6" w:rsidRPr="00C933B6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0E8880F" wp14:editId="52312643">
                                  <wp:extent cx="0" cy="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4CC970" id="Textfeld 4" o:spid="_x0000_s1029" type="#_x0000_t202" style="position:absolute;margin-left:342.95pt;margin-top:72.7pt;width:10.1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" fillcolor="white [3212]" strokecolor="#7f7f7f [1612]">
                <v:path arrowok="t"/>
                <o:lock v:ext="edit" aspectratio="t"/>
                <v:textbox>
                  <w:txbxContent>
                    <w:p w14:paraId="7FF36B03" w14:textId="6C180C7A" w:rsidR="000746A4" w:rsidRDefault="00976A2F" w:rsidP="000746A4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40E350C0" wp14:editId="20BF4910">
                            <wp:extent cx="0" cy="0"/>
                            <wp:effectExtent l="0" t="0" r="0" b="0"/>
                            <wp:docPr id="19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7C28" w:rsidRPr="00F17C28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2CD0006" wp14:editId="56859050">
                            <wp:extent cx="0" cy="0"/>
                            <wp:effectExtent l="0" t="0" r="0" b="0"/>
                            <wp:docPr id="20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933B6" w:rsidRPr="00C933B6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0E8880F" wp14:editId="52312643">
                            <wp:extent cx="0" cy="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275A">
        <w:rPr>
          <w:rFonts w:ascii="Arial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A0B1DD" wp14:editId="466EE826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24130" b="2413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347E6" w14:textId="6F494598" w:rsidR="000746A4" w:rsidRDefault="001874E2" w:rsidP="000746A4">
                            <w:r w:rsidRPr="001874E2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690688CA" wp14:editId="1FC9F028">
                                  <wp:extent cx="0" cy="0"/>
                                  <wp:effectExtent l="0" t="0" r="0" b="0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A0B1DD" id="Textfeld 11" o:spid="_x0000_s1030" type="#_x0000_t202" style="position:absolute;margin-left:342.95pt;margin-top:54.6pt;width:10.1pt;height:1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" fillcolor="white [3212]" strokecolor="#7f7f7f [1612]">
                <v:path arrowok="t"/>
                <o:lock v:ext="edit" aspectratio="t"/>
                <v:textbox>
                  <w:txbxContent>
                    <w:p w14:paraId="536347E6" w14:textId="6F494598" w:rsidR="000746A4" w:rsidRDefault="001874E2" w:rsidP="000746A4">
                      <w:r w:rsidRPr="001874E2"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690688CA" wp14:editId="1FC9F028">
                            <wp:extent cx="0" cy="0"/>
                            <wp:effectExtent l="0" t="0" r="0" b="0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32349E" w14:textId="2B8FC6D1" w:rsidR="00504D15" w:rsidRDefault="00504D15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5CB1AD0" w14:textId="77777777" w:rsidR="00EC6A86" w:rsidRDefault="00EC6A86" w:rsidP="009A783B">
      <w:pPr>
        <w:pStyle w:val="KeinLeerraum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29198AF5" w14:textId="1E830A05" w:rsidR="00E46B65" w:rsidRPr="00EC6A86" w:rsidRDefault="00CB4886" w:rsidP="00E46B6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6A86">
        <w:rPr>
          <w:rFonts w:ascii="Arial" w:hAnsi="Arial" w:cs="Arial"/>
          <w:bCs/>
          <w:sz w:val="20"/>
          <w:szCs w:val="20"/>
        </w:rPr>
        <w:t>ZwickRoell</w:t>
      </w:r>
      <w:proofErr w:type="spellEnd"/>
      <w:r w:rsidR="00C75347" w:rsidRPr="00EC6A86">
        <w:rPr>
          <w:rFonts w:ascii="Arial" w:hAnsi="Arial" w:cs="Arial"/>
          <w:bCs/>
          <w:sz w:val="20"/>
          <w:szCs w:val="20"/>
        </w:rPr>
        <w:t>,</w:t>
      </w:r>
      <w:r w:rsidR="00F84E23" w:rsidRPr="00EC6A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F08DB">
        <w:rPr>
          <w:rFonts w:ascii="Arial" w:hAnsi="Arial" w:cs="Arial"/>
          <w:bCs/>
          <w:sz w:val="20"/>
          <w:szCs w:val="20"/>
        </w:rPr>
        <w:t>Oktober</w:t>
      </w:r>
      <w:proofErr w:type="spellEnd"/>
      <w:r w:rsidR="00C52106" w:rsidRPr="00EC6A86">
        <w:rPr>
          <w:rFonts w:ascii="Arial" w:hAnsi="Arial" w:cs="Arial"/>
          <w:bCs/>
          <w:sz w:val="20"/>
          <w:szCs w:val="20"/>
        </w:rPr>
        <w:t xml:space="preserve"> 2021</w:t>
      </w:r>
      <w:r w:rsidR="0057249E" w:rsidRPr="00EC6A86">
        <w:rPr>
          <w:rFonts w:ascii="Arial" w:hAnsi="Arial" w:cs="Arial"/>
          <w:bCs/>
          <w:sz w:val="20"/>
          <w:szCs w:val="20"/>
        </w:rPr>
        <w:t xml:space="preserve">. </w:t>
      </w:r>
      <w:r w:rsidR="00E46B65" w:rsidRPr="00EC6A86">
        <w:rPr>
          <w:rFonts w:ascii="Arial" w:hAnsi="Arial" w:cs="Arial"/>
          <w:sz w:val="20"/>
          <w:szCs w:val="20"/>
        </w:rPr>
        <w:t xml:space="preserve">In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einer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Vielzahl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Anwendungen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steigt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aufgrund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hoher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Temperaturen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Anforderung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an die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thermische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Belastbarkeit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Kunststoffen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ZwickRoell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hat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deshalb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ein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neues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leistungsstarkes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Prüfsystem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zur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bCs/>
          <w:sz w:val="20"/>
          <w:szCs w:val="20"/>
        </w:rPr>
        <w:t>Prüfung</w:t>
      </w:r>
      <w:proofErr w:type="spellEnd"/>
      <w:r w:rsidR="00E46B65" w:rsidRPr="00EC6A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bCs/>
          <w:sz w:val="20"/>
          <w:szCs w:val="20"/>
        </w:rPr>
        <w:t>der</w:t>
      </w:r>
      <w:proofErr w:type="spellEnd"/>
      <w:r w:rsidR="00E46B65" w:rsidRPr="00EC6A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bCs/>
          <w:sz w:val="20"/>
          <w:szCs w:val="20"/>
        </w:rPr>
        <w:t>Temperaturbeständigkeit</w:t>
      </w:r>
      <w:proofErr w:type="spellEnd"/>
      <w:r w:rsidR="00E46B65" w:rsidRPr="00EC6A86">
        <w:rPr>
          <w:rFonts w:ascii="Arial" w:hAnsi="Arial" w:cs="Arial"/>
          <w:bCs/>
          <w:sz w:val="20"/>
          <w:szCs w:val="20"/>
        </w:rPr>
        <w:t xml:space="preserve"> von </w:t>
      </w:r>
      <w:proofErr w:type="spellStart"/>
      <w:r w:rsidR="00E46B65" w:rsidRPr="00EC6A86">
        <w:rPr>
          <w:rFonts w:ascii="Arial" w:hAnsi="Arial" w:cs="Arial"/>
          <w:bCs/>
          <w:sz w:val="20"/>
          <w:szCs w:val="20"/>
        </w:rPr>
        <w:t>Kunststoffen</w:t>
      </w:r>
      <w:proofErr w:type="spellEnd"/>
      <w:r w:rsidR="00E46B65" w:rsidRPr="00EC6A8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entwickelt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das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Amsler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HDT/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Vicat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Allround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6-300. Es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eignet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sich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ideal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7923">
        <w:rPr>
          <w:rFonts w:ascii="Arial" w:hAnsi="Arial" w:cs="Arial"/>
          <w:sz w:val="20"/>
          <w:szCs w:val="20"/>
        </w:rPr>
        <w:t>zur</w:t>
      </w:r>
      <w:proofErr w:type="spellEnd"/>
      <w:r w:rsid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7923">
        <w:rPr>
          <w:rFonts w:ascii="Arial" w:hAnsi="Arial" w:cs="Arial"/>
          <w:sz w:val="20"/>
          <w:szCs w:val="20"/>
        </w:rPr>
        <w:t>Bestimmung</w:t>
      </w:r>
      <w:proofErr w:type="spellEnd"/>
      <w:r w:rsid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7923">
        <w:rPr>
          <w:rFonts w:ascii="Arial" w:hAnsi="Arial" w:cs="Arial"/>
          <w:sz w:val="20"/>
          <w:szCs w:val="20"/>
        </w:rPr>
        <w:t>der</w:t>
      </w:r>
      <w:proofErr w:type="spellEnd"/>
      <w:r w:rsid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Formbeständigkeits</w:t>
      </w:r>
      <w:r w:rsidR="00977923">
        <w:rPr>
          <w:rFonts w:ascii="Arial" w:hAnsi="Arial" w:cs="Arial"/>
          <w:sz w:val="20"/>
          <w:szCs w:val="20"/>
        </w:rPr>
        <w:softHyphen/>
      </w:r>
      <w:r w:rsidR="00E46B65" w:rsidRPr="00EC6A86">
        <w:rPr>
          <w:rFonts w:ascii="Arial" w:hAnsi="Arial" w:cs="Arial"/>
          <w:sz w:val="20"/>
          <w:szCs w:val="20"/>
        </w:rPr>
        <w:t>temperatur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(HDT)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nach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ISO 75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Teil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1 bis 3 und ASTM D 648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sowie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der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Vicat-Erweichungstemperatur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(VDT) </w:t>
      </w:r>
      <w:proofErr w:type="spellStart"/>
      <w:r w:rsidR="00E46B65" w:rsidRPr="00EC6A86">
        <w:rPr>
          <w:rFonts w:ascii="Arial" w:hAnsi="Arial" w:cs="Arial"/>
          <w:sz w:val="20"/>
          <w:szCs w:val="20"/>
        </w:rPr>
        <w:t>nach</w:t>
      </w:r>
      <w:proofErr w:type="spellEnd"/>
      <w:r w:rsidR="00E46B65" w:rsidRPr="00EC6A86">
        <w:rPr>
          <w:rFonts w:ascii="Arial" w:hAnsi="Arial" w:cs="Arial"/>
          <w:sz w:val="20"/>
          <w:szCs w:val="20"/>
        </w:rPr>
        <w:t xml:space="preserve"> ISO 306 und ASTM D 1525. </w:t>
      </w:r>
    </w:p>
    <w:p w14:paraId="53F49F10" w14:textId="77777777" w:rsidR="00E46B65" w:rsidRPr="00EC6A86" w:rsidRDefault="00E46B65" w:rsidP="00E46B65">
      <w:pPr>
        <w:rPr>
          <w:rFonts w:ascii="Arial" w:hAnsi="Arial" w:cs="Arial"/>
          <w:sz w:val="20"/>
          <w:szCs w:val="20"/>
        </w:rPr>
      </w:pPr>
    </w:p>
    <w:p w14:paraId="6A871349" w14:textId="77777777" w:rsidR="00E46B65" w:rsidRPr="00EC6A86" w:rsidRDefault="00E46B65" w:rsidP="00E46B6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6A86">
        <w:rPr>
          <w:rFonts w:ascii="Arial" w:hAnsi="Arial" w:cs="Arial"/>
          <w:sz w:val="20"/>
          <w:szCs w:val="20"/>
        </w:rPr>
        <w:t>Für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sichere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Prüfergebnisse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sorgt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vollautomatische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Prüfungsablauf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A86">
        <w:rPr>
          <w:rFonts w:ascii="Arial" w:hAnsi="Arial" w:cs="Arial"/>
          <w:sz w:val="20"/>
          <w:szCs w:val="20"/>
        </w:rPr>
        <w:t>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Bediener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intuitiv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durch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Prozess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führt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so </w:t>
      </w:r>
      <w:proofErr w:type="spellStart"/>
      <w:r w:rsidRPr="00EC6A86">
        <w:rPr>
          <w:rFonts w:ascii="Arial" w:hAnsi="Arial" w:cs="Arial"/>
          <w:sz w:val="20"/>
          <w:szCs w:val="20"/>
        </w:rPr>
        <w:t>menschliche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Fehler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reduziert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A86">
        <w:rPr>
          <w:rFonts w:ascii="Arial" w:hAnsi="Arial" w:cs="Arial"/>
          <w:sz w:val="20"/>
          <w:szCs w:val="20"/>
        </w:rPr>
        <w:t>Nach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Einlegen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Probekörper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wird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EC6A86">
        <w:rPr>
          <w:rFonts w:ascii="Arial" w:hAnsi="Arial" w:cs="Arial"/>
          <w:sz w:val="20"/>
          <w:szCs w:val="20"/>
        </w:rPr>
        <w:t>Prüfung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lediglich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einmal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gestartet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A86">
        <w:rPr>
          <w:rFonts w:ascii="Arial" w:hAnsi="Arial" w:cs="Arial"/>
          <w:sz w:val="20"/>
          <w:szCs w:val="20"/>
        </w:rPr>
        <w:t>Damit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EC6A86">
        <w:rPr>
          <w:rFonts w:ascii="Arial" w:hAnsi="Arial" w:cs="Arial"/>
          <w:sz w:val="20"/>
          <w:szCs w:val="20"/>
        </w:rPr>
        <w:t>Messungen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stets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unter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optimalen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Bedingungen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erfolgen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A86">
        <w:rPr>
          <w:rFonts w:ascii="Arial" w:hAnsi="Arial" w:cs="Arial"/>
          <w:sz w:val="20"/>
          <w:szCs w:val="20"/>
        </w:rPr>
        <w:t>ist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im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System </w:t>
      </w:r>
      <w:proofErr w:type="spellStart"/>
      <w:r w:rsidRPr="00EC6A86">
        <w:rPr>
          <w:rFonts w:ascii="Arial" w:hAnsi="Arial" w:cs="Arial"/>
          <w:sz w:val="20"/>
          <w:szCs w:val="20"/>
        </w:rPr>
        <w:t>eine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automatische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Ölzustandsüberwachung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integriert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EC6A86">
        <w:rPr>
          <w:rFonts w:ascii="Arial" w:hAnsi="Arial" w:cs="Arial"/>
          <w:sz w:val="20"/>
          <w:szCs w:val="20"/>
        </w:rPr>
        <w:t>Das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Gerät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überwacht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Füllstand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die </w:t>
      </w:r>
      <w:proofErr w:type="spellStart"/>
      <w:r w:rsidRPr="00EC6A86">
        <w:rPr>
          <w:rFonts w:ascii="Arial" w:hAnsi="Arial" w:cs="Arial"/>
          <w:sz w:val="20"/>
          <w:szCs w:val="20"/>
        </w:rPr>
        <w:t>Alterung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Silikonöls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C6A86">
        <w:rPr>
          <w:rFonts w:ascii="Arial" w:hAnsi="Arial" w:cs="Arial"/>
          <w:sz w:val="20"/>
          <w:szCs w:val="20"/>
        </w:rPr>
        <w:t>meldet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C6A86">
        <w:rPr>
          <w:rFonts w:ascii="Arial" w:hAnsi="Arial" w:cs="Arial"/>
          <w:sz w:val="20"/>
          <w:szCs w:val="20"/>
        </w:rPr>
        <w:t>wenn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Ölwechsel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notwendig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ist</w:t>
      </w:r>
      <w:proofErr w:type="spellEnd"/>
      <w:r w:rsidRPr="00EC6A86">
        <w:rPr>
          <w:rFonts w:ascii="Arial" w:hAnsi="Arial" w:cs="Arial"/>
          <w:sz w:val="20"/>
          <w:szCs w:val="20"/>
        </w:rPr>
        <w:t>.</w:t>
      </w:r>
    </w:p>
    <w:p w14:paraId="5AFBB5A1" w14:textId="77777777" w:rsidR="00E46B65" w:rsidRPr="00EC6A86" w:rsidRDefault="00E46B65" w:rsidP="00E46B65">
      <w:pPr>
        <w:rPr>
          <w:rFonts w:ascii="Arial" w:hAnsi="Arial" w:cs="Arial"/>
          <w:sz w:val="20"/>
          <w:szCs w:val="20"/>
        </w:rPr>
      </w:pPr>
    </w:p>
    <w:p w14:paraId="7A796DF4" w14:textId="64C04EA0" w:rsidR="00E46B65" w:rsidRDefault="00E46B65" w:rsidP="00E46B65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EC6A86">
        <w:rPr>
          <w:rFonts w:ascii="Arial" w:hAnsi="Arial" w:cs="Arial"/>
          <w:sz w:val="20"/>
          <w:szCs w:val="20"/>
        </w:rPr>
        <w:t>Das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intelligente </w:t>
      </w:r>
      <w:proofErr w:type="spellStart"/>
      <w:r w:rsidRPr="00EC6A86">
        <w:rPr>
          <w:rFonts w:ascii="Arial" w:hAnsi="Arial" w:cs="Arial"/>
          <w:sz w:val="20"/>
          <w:szCs w:val="20"/>
        </w:rPr>
        <w:t>Systemdesign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gestaltet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Prüfvorgang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deutlich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komfortabler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C6A86">
        <w:rPr>
          <w:rFonts w:ascii="Arial" w:hAnsi="Arial" w:cs="Arial"/>
          <w:sz w:val="20"/>
          <w:szCs w:val="20"/>
        </w:rPr>
        <w:t>effizienter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als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bislang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üblich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So </w:t>
      </w:r>
      <w:proofErr w:type="spellStart"/>
      <w:r w:rsidRPr="00EC6A86">
        <w:rPr>
          <w:rFonts w:ascii="Arial" w:hAnsi="Arial" w:cs="Arial"/>
          <w:sz w:val="20"/>
          <w:szCs w:val="20"/>
        </w:rPr>
        <w:t>werden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EC6A86">
        <w:rPr>
          <w:rFonts w:ascii="Arial" w:hAnsi="Arial" w:cs="Arial"/>
          <w:sz w:val="20"/>
          <w:szCs w:val="20"/>
        </w:rPr>
        <w:t>Gewichte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beim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Einlegen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Proben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oben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fixiert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C6A86">
        <w:rPr>
          <w:rFonts w:ascii="Arial" w:hAnsi="Arial" w:cs="Arial"/>
          <w:sz w:val="20"/>
          <w:szCs w:val="20"/>
        </w:rPr>
        <w:t>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Bediener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muss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sie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nicht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einzeln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festgehalten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A86">
        <w:rPr>
          <w:rFonts w:ascii="Arial" w:hAnsi="Arial" w:cs="Arial"/>
          <w:sz w:val="20"/>
          <w:szCs w:val="20"/>
        </w:rPr>
        <w:t>Dadurch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hat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beide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Hände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frei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C6A86">
        <w:rPr>
          <w:rFonts w:ascii="Arial" w:hAnsi="Arial" w:cs="Arial"/>
          <w:sz w:val="20"/>
          <w:szCs w:val="20"/>
        </w:rPr>
        <w:t>kann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EC6A86">
        <w:rPr>
          <w:rFonts w:ascii="Arial" w:hAnsi="Arial" w:cs="Arial"/>
          <w:sz w:val="20"/>
          <w:szCs w:val="20"/>
        </w:rPr>
        <w:t>Probekörper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bequem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einlegen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A86">
        <w:rPr>
          <w:rFonts w:ascii="Arial" w:hAnsi="Arial" w:cs="Arial"/>
          <w:sz w:val="20"/>
          <w:szCs w:val="20"/>
        </w:rPr>
        <w:t>Zusätzlichen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Komfort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für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Anwender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schaffen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Funktion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zum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vollständigen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Entleeren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Ölbads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sowie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Schutz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vor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Überfüllung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A86">
        <w:rPr>
          <w:rFonts w:ascii="Arial" w:hAnsi="Arial" w:cs="Arial"/>
          <w:sz w:val="20"/>
          <w:szCs w:val="20"/>
        </w:rPr>
        <w:t>Ein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weiteres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Plus </w:t>
      </w:r>
      <w:proofErr w:type="spellStart"/>
      <w:r w:rsidRPr="00EC6A86">
        <w:rPr>
          <w:rFonts w:ascii="Arial" w:hAnsi="Arial" w:cs="Arial"/>
          <w:sz w:val="20"/>
          <w:szCs w:val="20"/>
        </w:rPr>
        <w:t>ist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das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neue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integrierte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Touch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-Display. Es </w:t>
      </w:r>
      <w:proofErr w:type="spellStart"/>
      <w:r w:rsidRPr="00EC6A86">
        <w:rPr>
          <w:rFonts w:ascii="Arial" w:hAnsi="Arial" w:cs="Arial"/>
          <w:sz w:val="20"/>
          <w:szCs w:val="20"/>
        </w:rPr>
        <w:t>ermöglicht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dem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Nutzer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intuitive und </w:t>
      </w:r>
      <w:proofErr w:type="spellStart"/>
      <w:r w:rsidRPr="00EC6A86">
        <w:rPr>
          <w:rFonts w:ascii="Arial" w:hAnsi="Arial" w:cs="Arial"/>
          <w:sz w:val="20"/>
          <w:szCs w:val="20"/>
        </w:rPr>
        <w:t>workfloworientierte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Bedienung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mit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C6A86">
        <w:rPr>
          <w:rFonts w:ascii="Arial" w:hAnsi="Arial" w:cs="Arial"/>
          <w:sz w:val="20"/>
          <w:szCs w:val="20"/>
        </w:rPr>
        <w:t>ohne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PC. Alle </w:t>
      </w:r>
      <w:proofErr w:type="spellStart"/>
      <w:r w:rsidRPr="00EC6A86">
        <w:rPr>
          <w:rFonts w:ascii="Arial" w:hAnsi="Arial" w:cs="Arial"/>
          <w:sz w:val="20"/>
          <w:szCs w:val="20"/>
        </w:rPr>
        <w:t>prüfungsrelevanten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Einstellungen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sind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zudem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logisch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gruppiert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von </w:t>
      </w:r>
      <w:proofErr w:type="spellStart"/>
      <w:r w:rsidRPr="00EC6A86">
        <w:rPr>
          <w:rFonts w:ascii="Arial" w:hAnsi="Arial" w:cs="Arial"/>
          <w:sz w:val="20"/>
          <w:szCs w:val="20"/>
        </w:rPr>
        <w:t>übergeordneten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Systemeinstellungen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getrennt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C6A86">
        <w:rPr>
          <w:rFonts w:ascii="Arial" w:hAnsi="Arial" w:cs="Arial"/>
          <w:sz w:val="20"/>
          <w:szCs w:val="20"/>
        </w:rPr>
        <w:t>Der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Bediener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wird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nicht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nur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Schritt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für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Schritt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durch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EC6A86">
        <w:rPr>
          <w:rFonts w:ascii="Arial" w:hAnsi="Arial" w:cs="Arial"/>
          <w:sz w:val="20"/>
          <w:szCs w:val="20"/>
        </w:rPr>
        <w:t>Prüfungskonfiguration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geführt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EC6A86">
        <w:rPr>
          <w:rFonts w:ascii="Arial" w:hAnsi="Arial" w:cs="Arial"/>
          <w:sz w:val="20"/>
          <w:szCs w:val="20"/>
        </w:rPr>
        <w:t>gespeicherte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Konfiguration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lässt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sich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auch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einfach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exportieren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EC6A86">
        <w:rPr>
          <w:rFonts w:ascii="Arial" w:hAnsi="Arial" w:cs="Arial"/>
          <w:sz w:val="20"/>
          <w:szCs w:val="20"/>
        </w:rPr>
        <w:t>auf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weitere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Geräte</w:t>
      </w:r>
      <w:proofErr w:type="spellEnd"/>
      <w:r w:rsidRPr="00EC6A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6A86">
        <w:rPr>
          <w:rFonts w:ascii="Arial" w:hAnsi="Arial" w:cs="Arial"/>
          <w:sz w:val="20"/>
          <w:szCs w:val="20"/>
        </w:rPr>
        <w:t>übertragen</w:t>
      </w:r>
      <w:proofErr w:type="spellEnd"/>
      <w:r w:rsidRPr="00EC6A86">
        <w:rPr>
          <w:rFonts w:ascii="Arial" w:hAnsi="Arial" w:cs="Arial"/>
          <w:sz w:val="20"/>
          <w:szCs w:val="20"/>
        </w:rPr>
        <w:t>.</w:t>
      </w:r>
    </w:p>
    <w:p w14:paraId="409545FD" w14:textId="1DF23143" w:rsidR="00977923" w:rsidRDefault="00977923" w:rsidP="00977923">
      <w:pPr>
        <w:rPr>
          <w:rFonts w:ascii="Arial" w:hAnsi="Arial" w:cs="Arial"/>
          <w:sz w:val="20"/>
          <w:szCs w:val="20"/>
        </w:rPr>
      </w:pPr>
    </w:p>
    <w:p w14:paraId="6F58965A" w14:textId="619DC81D" w:rsidR="00977923" w:rsidRPr="00EC6A86" w:rsidRDefault="00977923" w:rsidP="00E46B6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Link </w:t>
      </w:r>
      <w:proofErr w:type="spellStart"/>
      <w:r>
        <w:rPr>
          <w:rFonts w:ascii="Arial" w:hAnsi="Arial" w:cs="Arial"/>
          <w:sz w:val="20"/>
          <w:szCs w:val="20"/>
        </w:rPr>
        <w:t>zum</w:t>
      </w:r>
      <w:proofErr w:type="spellEnd"/>
      <w:r>
        <w:rPr>
          <w:rFonts w:ascii="Arial" w:hAnsi="Arial" w:cs="Arial"/>
          <w:sz w:val="20"/>
          <w:szCs w:val="20"/>
        </w:rPr>
        <w:t xml:space="preserve"> Video “</w:t>
      </w:r>
      <w:proofErr w:type="spellStart"/>
      <w:r w:rsidRPr="00977923">
        <w:rPr>
          <w:rFonts w:ascii="Arial" w:hAnsi="Arial" w:cs="Arial"/>
          <w:sz w:val="20"/>
          <w:szCs w:val="20"/>
        </w:rPr>
        <w:t>Bestimmung</w:t>
      </w:r>
      <w:proofErr w:type="spellEnd"/>
      <w:r w:rsidRPr="009779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Formbeständigkeitstemperatur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977923">
        <w:rPr>
          <w:rFonts w:ascii="Arial" w:hAnsi="Arial" w:cs="Arial"/>
          <w:sz w:val="20"/>
          <w:szCs w:val="20"/>
        </w:rPr>
        <w:t xml:space="preserve">und </w:t>
      </w:r>
      <w:proofErr w:type="spellStart"/>
      <w:r w:rsidRPr="00977923">
        <w:rPr>
          <w:rFonts w:ascii="Arial" w:hAnsi="Arial" w:cs="Arial"/>
          <w:sz w:val="20"/>
          <w:szCs w:val="20"/>
        </w:rPr>
        <w:t>Vicat-Erweichungstemperatur</w:t>
      </w:r>
      <w:proofErr w:type="spellEnd"/>
      <w:r w:rsidRP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923">
        <w:rPr>
          <w:rFonts w:ascii="Arial" w:hAnsi="Arial" w:cs="Arial"/>
          <w:sz w:val="20"/>
          <w:szCs w:val="20"/>
        </w:rPr>
        <w:t>mit</w:t>
      </w:r>
      <w:proofErr w:type="spellEnd"/>
      <w:r w:rsidRP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923">
        <w:rPr>
          <w:rFonts w:ascii="Arial" w:hAnsi="Arial" w:cs="Arial"/>
          <w:sz w:val="20"/>
          <w:szCs w:val="20"/>
        </w:rPr>
        <w:t>dem</w:t>
      </w:r>
      <w:proofErr w:type="spellEnd"/>
      <w:r w:rsidRP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923">
        <w:rPr>
          <w:rFonts w:ascii="Arial" w:hAnsi="Arial" w:cs="Arial"/>
          <w:sz w:val="20"/>
          <w:szCs w:val="20"/>
        </w:rPr>
        <w:t>Amsler</w:t>
      </w:r>
      <w:proofErr w:type="spellEnd"/>
      <w:r w:rsidRPr="00977923">
        <w:rPr>
          <w:rFonts w:ascii="Arial" w:hAnsi="Arial" w:cs="Arial"/>
          <w:sz w:val="20"/>
          <w:szCs w:val="20"/>
        </w:rPr>
        <w:t xml:space="preserve"> HDT/</w:t>
      </w:r>
      <w:proofErr w:type="spellStart"/>
      <w:r w:rsidRPr="00977923">
        <w:rPr>
          <w:rFonts w:ascii="Arial" w:hAnsi="Arial" w:cs="Arial"/>
          <w:sz w:val="20"/>
          <w:szCs w:val="20"/>
        </w:rPr>
        <w:t>Vicat</w:t>
      </w:r>
      <w:proofErr w:type="spellEnd"/>
      <w:r w:rsidRPr="009779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77923">
        <w:rPr>
          <w:rFonts w:ascii="Arial" w:hAnsi="Arial" w:cs="Arial"/>
          <w:sz w:val="20"/>
          <w:szCs w:val="20"/>
        </w:rPr>
        <w:t>Allround</w:t>
      </w:r>
      <w:proofErr w:type="spellEnd"/>
      <w:r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: </w:t>
      </w:r>
      <w:hyperlink r:id="rId19" w:history="1">
        <w:r w:rsidRPr="00977923">
          <w:rPr>
            <w:rStyle w:val="Hyperlink"/>
            <w:rFonts w:ascii="Arial" w:hAnsi="Arial" w:cs="Arial"/>
            <w:sz w:val="20"/>
            <w:szCs w:val="20"/>
          </w:rPr>
          <w:t>https://www.youtube.com/watch?v=ACFTATXb_hM</w:t>
        </w:r>
      </w:hyperlink>
    </w:p>
    <w:p w14:paraId="165A9817" w14:textId="34963895" w:rsidR="00D265CD" w:rsidRPr="00036467" w:rsidRDefault="00593CE8" w:rsidP="00E46B65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 w:rsidRPr="00004927">
        <w:rPr>
          <w:rFonts w:ascii="Univers LT Std 45 Light" w:hAnsi="Univers LT Std 45 Light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1E60E" wp14:editId="574227BE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635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2275E" w14:textId="78C770D8"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gentur</w:t>
                            </w:r>
                          </w:p>
                          <w:p w14:paraId="53CD361C" w14:textId="7EF50D69"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gmbh</w:t>
                            </w:r>
                            <w:proofErr w:type="spellEnd"/>
                          </w:p>
                          <w:p w14:paraId="02A1BEC5" w14:textId="5E52CB35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 Mörsch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Dr. Peter Stipp</w:t>
                            </w:r>
                          </w:p>
                          <w:p w14:paraId="122042F1" w14:textId="5B532391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Otto-Hahn-Ring 3-5</w:t>
                            </w:r>
                          </w:p>
                          <w:p w14:paraId="7AB4D3F1" w14:textId="39ACCEA3"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64653 Lorsch</w:t>
                            </w:r>
                          </w:p>
                          <w:p w14:paraId="0633C4D5" w14:textId="3DA6DDB2"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: +49 (0) 6251-17550-18</w:t>
                            </w:r>
                          </w:p>
                          <w:p w14:paraId="0B12D1A9" w14:textId="51DD74DD"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@awikom.de</w:t>
                            </w:r>
                          </w:p>
                          <w:p w14:paraId="58BA455C" w14:textId="45F3ECD6" w:rsidR="005D79FE" w:rsidRPr="00976A2F" w:rsidRDefault="005D79FE" w:rsidP="006834E5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C1E60E" id="Textfeld 7" o:spid="_x0000_s1031" type="#_x0000_t202" style="position:absolute;margin-left:-.3pt;margin-top:2.85pt;width:442.8pt;height:10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" fillcolor="#d8d8d8 [2732]" stroked="f">
                <v:textbox>
                  <w:txbxContent>
                    <w:p w14:paraId="5CA2275E" w14:textId="78C770D8"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2B1BC6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gentur</w:t>
                      </w:r>
                    </w:p>
                    <w:p w14:paraId="53CD361C" w14:textId="7EF50D69"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9E103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9813C9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gmbh</w:t>
                      </w:r>
                      <w:proofErr w:type="spellEnd"/>
                    </w:p>
                    <w:p w14:paraId="02A1BEC5" w14:textId="5E52CB35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 Mörsch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Dr. Peter Stipp</w:t>
                      </w:r>
                    </w:p>
                    <w:p w14:paraId="122042F1" w14:textId="5B532391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August-Nagel-Str. 11</w:t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Otto-Hahn-Ring 3-5</w:t>
                      </w:r>
                    </w:p>
                    <w:p w14:paraId="7AB4D3F1" w14:textId="39ACCEA3"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89079 Ulm</w:t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64653 Lorsch</w:t>
                      </w:r>
                    </w:p>
                    <w:p w14:paraId="0633C4D5" w14:textId="3DA6DDB2"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="004E432C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: +49 (0) 6251-17550-18</w:t>
                      </w:r>
                    </w:p>
                    <w:p w14:paraId="0B12D1A9" w14:textId="51DD74DD" w:rsidR="005D79FE" w:rsidRPr="00976A2F" w:rsidRDefault="005D79FE" w:rsidP="006834E5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="00DB5C34"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B5C34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 w:hint="eastAsia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@awikom.de</w:t>
                      </w:r>
                    </w:p>
                    <w:p w14:paraId="58BA455C" w14:textId="45F3ECD6" w:rsidR="005D79FE" w:rsidRPr="00976A2F" w:rsidRDefault="005D79FE" w:rsidP="006834E5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www.zwick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1A22ED"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 w:cs="Arial"/>
                          <w:sz w:val="20"/>
                          <w:szCs w:val="20"/>
                          <w:lang w:val="de-DE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 w:cs="Arial"/>
          <w:sz w:val="16"/>
          <w:szCs w:val="16"/>
        </w:rPr>
        <w:t xml:space="preserve"> </w:t>
      </w:r>
    </w:p>
    <w:p w14:paraId="2EDB6F4A" w14:textId="1D2113DE" w:rsidR="00D265CD" w:rsidRDefault="00D265CD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903EB57" w14:textId="1B16EF85" w:rsidR="00036467" w:rsidRDefault="00036467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9EF76E4" w14:textId="52B0DDCC" w:rsidR="005A6D87" w:rsidRDefault="005A6D87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639B432" w14:textId="77777777" w:rsidR="005A6D87" w:rsidRDefault="005A6D87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54EC92E" w14:textId="16AA7000" w:rsidR="00036467" w:rsidRDefault="00DB49F2" w:rsidP="008B4CDF">
      <w:pPr>
        <w:pStyle w:val="KeinLeerraum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23977F80" wp14:editId="67D4FD09">
            <wp:extent cx="3389471" cy="2260505"/>
            <wp:effectExtent l="0" t="0" r="1905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wickRoell_Temperaturbestaendigkeit von Kunststoffen_Bild1_quer_1180px.jp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15441" cy="22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953FA" w14:textId="319F1A15" w:rsidR="000E56F1" w:rsidRDefault="00D265C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 xml:space="preserve">     </w:t>
      </w:r>
      <w:r w:rsidR="003D7ED7">
        <w:rPr>
          <w:rFonts w:ascii="Arial" w:hAnsi="Arial" w:cs="Arial"/>
          <w:noProof/>
          <w:sz w:val="16"/>
          <w:szCs w:val="16"/>
        </w:rPr>
        <w:t xml:space="preserve">      </w:t>
      </w:r>
      <w:r>
        <w:rPr>
          <w:rFonts w:ascii="Arial" w:hAnsi="Arial" w:cs="Arial"/>
          <w:noProof/>
          <w:sz w:val="16"/>
          <w:szCs w:val="16"/>
        </w:rPr>
        <w:t xml:space="preserve">   </w:t>
      </w:r>
    </w:p>
    <w:p w14:paraId="1BAE314C" w14:textId="1AB33C6C" w:rsidR="00036467" w:rsidRDefault="00281040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Verlust der Formbeständigkeit</w:t>
      </w:r>
      <w:r w:rsidR="00DB49F2">
        <w:rPr>
          <w:rFonts w:ascii="Arial" w:hAnsi="Arial" w:cs="Arial"/>
          <w:sz w:val="16"/>
          <w:szCs w:val="16"/>
        </w:rPr>
        <w:t xml:space="preserve"> </w:t>
      </w:r>
      <w:r w:rsidR="00EC6A86">
        <w:rPr>
          <w:rFonts w:ascii="Arial" w:hAnsi="Arial" w:cs="Arial"/>
          <w:sz w:val="16"/>
          <w:szCs w:val="16"/>
        </w:rPr>
        <w:t>durch Temperatureinwirkung</w:t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  <w:r w:rsidR="00036467">
        <w:rPr>
          <w:rFonts w:ascii="Arial" w:hAnsi="Arial" w:cs="Arial"/>
          <w:sz w:val="16"/>
          <w:szCs w:val="16"/>
        </w:rPr>
        <w:tab/>
      </w:r>
    </w:p>
    <w:p w14:paraId="2013A402" w14:textId="4148B3A8" w:rsidR="00C338F2" w:rsidRPr="00036467" w:rsidRDefault="00883A0C" w:rsidP="00036467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(Bildquelle: </w:t>
      </w:r>
      <w:proofErr w:type="spellStart"/>
      <w:r w:rsidR="00C52106">
        <w:rPr>
          <w:rFonts w:ascii="Arial" w:hAnsi="Arial" w:cs="Arial"/>
          <w:sz w:val="16"/>
          <w:szCs w:val="16"/>
        </w:rPr>
        <w:t>ZwickRoell</w:t>
      </w:r>
      <w:proofErr w:type="spellEnd"/>
      <w:r w:rsidR="0030655F">
        <w:rPr>
          <w:rFonts w:ascii="Arial" w:hAnsi="Arial" w:cs="Arial"/>
          <w:sz w:val="16"/>
          <w:szCs w:val="16"/>
        </w:rPr>
        <w:t>)</w:t>
      </w:r>
      <w:r w:rsidR="00667BE4">
        <w:rPr>
          <w:rFonts w:ascii="Arial" w:hAnsi="Arial" w:cs="Arial"/>
          <w:sz w:val="16"/>
          <w:szCs w:val="16"/>
        </w:rPr>
        <w:t xml:space="preserve"> </w:t>
      </w:r>
      <w:r w:rsidR="00C338F2">
        <w:rPr>
          <w:rFonts w:ascii="Arial" w:hAnsi="Arial" w:cs="Arial"/>
          <w:noProof/>
          <w:sz w:val="16"/>
          <w:szCs w:val="16"/>
        </w:rPr>
        <w:t xml:space="preserve">  </w:t>
      </w:r>
      <w:r w:rsidR="009108B4">
        <w:rPr>
          <w:rFonts w:ascii="Arial" w:hAnsi="Arial" w:cs="Arial"/>
          <w:noProof/>
          <w:sz w:val="16"/>
          <w:szCs w:val="16"/>
        </w:rPr>
        <w:t xml:space="preserve">      </w:t>
      </w:r>
      <w:r w:rsidR="00C338F2">
        <w:rPr>
          <w:rFonts w:ascii="Arial" w:hAnsi="Arial" w:cs="Arial"/>
          <w:noProof/>
          <w:sz w:val="16"/>
          <w:szCs w:val="16"/>
        </w:rPr>
        <w:t xml:space="preserve">          </w:t>
      </w:r>
      <w:r w:rsidR="009108B4">
        <w:rPr>
          <w:rFonts w:ascii="Arial" w:hAnsi="Arial" w:cs="Arial"/>
          <w:noProof/>
          <w:sz w:val="16"/>
          <w:szCs w:val="16"/>
        </w:rPr>
        <w:t xml:space="preserve">          </w:t>
      </w:r>
      <w:r w:rsidR="0057249E">
        <w:rPr>
          <w:rFonts w:ascii="Arial" w:hAnsi="Arial" w:cs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 w:cs="Arial"/>
          <w:noProof/>
          <w:sz w:val="16"/>
          <w:szCs w:val="16"/>
        </w:rPr>
        <w:t xml:space="preserve">             </w:t>
      </w:r>
      <w:r w:rsidR="00667BE4">
        <w:rPr>
          <w:rFonts w:ascii="Arial" w:hAnsi="Arial" w:cs="Arial"/>
          <w:noProof/>
          <w:sz w:val="16"/>
          <w:szCs w:val="16"/>
        </w:rPr>
        <w:t xml:space="preserve">         </w:t>
      </w:r>
      <w:r w:rsidR="009108B4">
        <w:rPr>
          <w:rFonts w:ascii="Arial" w:hAnsi="Arial" w:cs="Arial"/>
          <w:sz w:val="16"/>
          <w:szCs w:val="16"/>
        </w:rPr>
        <w:t xml:space="preserve"> </w:t>
      </w:r>
    </w:p>
    <w:p w14:paraId="45369A0C" w14:textId="75502AB3" w:rsidR="00D05F8D" w:rsidRDefault="00D05F8D" w:rsidP="00610388">
      <w:pPr>
        <w:pStyle w:val="KeinLeerraum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</w:t>
      </w:r>
    </w:p>
    <w:p w14:paraId="7AFF3C81" w14:textId="4EC2E13E" w:rsidR="00036467" w:rsidRDefault="00036467" w:rsidP="00007BE1">
      <w:pPr>
        <w:pStyle w:val="Lead-In"/>
        <w:suppressAutoHyphens/>
        <w:jc w:val="left"/>
        <w:rPr>
          <w:rFonts w:ascii="Arial" w:hAnsi="Arial" w:cs="Arial"/>
          <w:color w:val="CC0000"/>
          <w:sz w:val="20"/>
          <w:szCs w:val="20"/>
        </w:rPr>
      </w:pPr>
    </w:p>
    <w:p w14:paraId="2547E3C3" w14:textId="77777777" w:rsidR="005A6D87" w:rsidRDefault="005A6D87" w:rsidP="00007BE1">
      <w:pPr>
        <w:pStyle w:val="Lead-In"/>
        <w:suppressAutoHyphens/>
        <w:jc w:val="left"/>
        <w:rPr>
          <w:rFonts w:ascii="Arial" w:hAnsi="Arial" w:cs="Arial"/>
          <w:color w:val="CC0000"/>
          <w:sz w:val="20"/>
          <w:szCs w:val="20"/>
        </w:rPr>
      </w:pPr>
    </w:p>
    <w:p w14:paraId="3AD7B737" w14:textId="5336DE69" w:rsidR="005D6F89" w:rsidRPr="00007BE1" w:rsidRDefault="00BC7614" w:rsidP="00007BE1">
      <w:pPr>
        <w:pStyle w:val="Lead-In"/>
        <w:suppressAutoHyphens/>
        <w:jc w:val="left"/>
        <w:rPr>
          <w:rFonts w:ascii="Arial" w:hAnsi="Arial" w:cs="Arial"/>
          <w:b w:val="0"/>
          <w:noProof/>
          <w:color w:val="auto"/>
          <w:sz w:val="16"/>
          <w:szCs w:val="16"/>
        </w:rPr>
      </w:pPr>
      <w:r>
        <w:rPr>
          <w:rFonts w:ascii="Arial" w:hAnsi="Arial" w:cs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 w:cs="Arial"/>
          <w:color w:val="CC0000"/>
          <w:sz w:val="20"/>
          <w:szCs w:val="20"/>
        </w:rPr>
        <w:t>Zwick</w:t>
      </w:r>
      <w:r w:rsidR="005D6F89" w:rsidRPr="009E67E5">
        <w:rPr>
          <w:rFonts w:ascii="Arial" w:hAnsi="Arial" w:cs="Arial"/>
          <w:color w:val="CC0000"/>
          <w:sz w:val="20"/>
          <w:szCs w:val="20"/>
        </w:rPr>
        <w:t>Roell</w:t>
      </w:r>
      <w:proofErr w:type="spellEnd"/>
      <w:r w:rsidR="005D6F89" w:rsidRPr="009E67E5">
        <w:rPr>
          <w:rFonts w:ascii="Arial" w:hAnsi="Arial" w:cs="Arial"/>
          <w:color w:val="CC0000"/>
          <w:sz w:val="20"/>
          <w:szCs w:val="20"/>
        </w:rPr>
        <w:t xml:space="preserve"> Gruppe</w:t>
      </w:r>
    </w:p>
    <w:p w14:paraId="15A33FB1" w14:textId="1DC807EF" w:rsidR="00AD59E1" w:rsidRPr="006B7C90" w:rsidRDefault="005D6F89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 w:themeColor="hyperlink"/>
          <w:u w:val="single"/>
        </w:rPr>
      </w:pPr>
      <w:r>
        <w:rPr>
          <w:rFonts w:ascii="Times" w:hAnsi="Time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06DE3" wp14:editId="4CC44E9E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762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08E81" w14:textId="77777777" w:rsidR="005D6F89" w:rsidRDefault="005D6F89" w:rsidP="005D6F89">
                            <w:pPr>
                              <w:pStyle w:val="Listenabsatz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Text und druckfähiges Bildmaterial unter </w:t>
                            </w:r>
                            <w:proofErr w:type="gramStart"/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pr.awikom.de</w:t>
                            </w:r>
                            <w:proofErr w:type="gramEnd"/>
                            <w:r>
                              <w:rPr>
                                <w:rFonts w:ascii="Arial" w:hAnsi="Arial" w:cs="Univers-Bold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406DE3" id="Textfeld 5" o:spid="_x0000_s1032" type="#_x0000_t202" style="position:absolute;margin-left:-.35pt;margin-top:150pt;width:481.9pt;height:18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" fillcolor="#c00" stroked="f">
                <v:textbox>
                  <w:txbxContent>
                    <w:p w14:paraId="2D308E81" w14:textId="77777777" w:rsidR="005D6F89" w:rsidRDefault="005D6F89" w:rsidP="005D6F89">
                      <w:pPr>
                        <w:pStyle w:val="Listenabsatz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Univers-Bold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Text und druckfähiges Bildmaterial unter pr.awikom.de/zwick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9C0">
        <w:rPr>
          <w:rFonts w:ascii="Arial" w:hAnsi="Arial"/>
        </w:rPr>
        <w:t xml:space="preserve">Kunden der </w:t>
      </w:r>
      <w:proofErr w:type="spellStart"/>
      <w:r w:rsidR="00E469C0">
        <w:rPr>
          <w:rFonts w:ascii="Arial" w:hAnsi="Arial"/>
        </w:rPr>
        <w:t>Zwick</w:t>
      </w:r>
      <w:r w:rsidRPr="009E67E5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Gruppe profitieren von über 160 Jahren</w:t>
      </w:r>
      <w:r w:rsidR="005C29A4">
        <w:rPr>
          <w:rFonts w:ascii="Arial" w:hAnsi="Arial"/>
        </w:rPr>
        <w:t xml:space="preserve"> Erfahrung in der Material- und </w:t>
      </w:r>
      <w:r w:rsidRPr="009E67E5">
        <w:rPr>
          <w:rFonts w:ascii="Arial" w:hAnsi="Arial"/>
        </w:rPr>
        <w:t xml:space="preserve">Bauteilprüfung. </w:t>
      </w:r>
      <w:proofErr w:type="spellStart"/>
      <w:r w:rsidRPr="009E67E5">
        <w:rPr>
          <w:rFonts w:ascii="Arial" w:hAnsi="Arial"/>
        </w:rPr>
        <w:t>Zwick</w:t>
      </w:r>
      <w:r w:rsidR="001501F0">
        <w:rPr>
          <w:rFonts w:ascii="Arial" w:hAnsi="Arial"/>
        </w:rPr>
        <w:t>Roell</w:t>
      </w:r>
      <w:proofErr w:type="spellEnd"/>
      <w:r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 w:rsidR="005C29A4">
        <w:rPr>
          <w:rFonts w:ascii="Arial" w:hAnsi="Arial"/>
        </w:rPr>
        <w:softHyphen/>
      </w:r>
      <w:r w:rsidRPr="009E67E5">
        <w:rPr>
          <w:rFonts w:ascii="Arial" w:hAnsi="Arial"/>
        </w:rPr>
        <w:t>prüfsystemen. In Zahlen au</w:t>
      </w:r>
      <w:r>
        <w:rPr>
          <w:rFonts w:ascii="Arial" w:hAnsi="Arial"/>
        </w:rPr>
        <w:t>sgedrückt: Im Geschäftsj</w:t>
      </w:r>
      <w:r w:rsidR="00AA3ED6">
        <w:rPr>
          <w:rFonts w:ascii="Arial" w:hAnsi="Arial"/>
        </w:rPr>
        <w:t>ahr 2020</w:t>
      </w:r>
      <w:r w:rsidRPr="009E67E5">
        <w:rPr>
          <w:rFonts w:ascii="Arial" w:hAnsi="Arial"/>
        </w:rPr>
        <w:t xml:space="preserve"> erzielte das Unternehmen einen </w:t>
      </w:r>
      <w:r w:rsidR="00AA3ED6">
        <w:rPr>
          <w:rFonts w:ascii="Arial" w:hAnsi="Arial"/>
        </w:rPr>
        <w:t>Umsatz von 223</w:t>
      </w:r>
      <w:r w:rsidRPr="009E67E5">
        <w:rPr>
          <w:rFonts w:ascii="Arial" w:hAnsi="Arial"/>
        </w:rPr>
        <w:t xml:space="preserve"> Mio. EUR. Zur Firmengruppe </w:t>
      </w:r>
      <w:proofErr w:type="spellStart"/>
      <w:r w:rsidRPr="009E67E5">
        <w:rPr>
          <w:rFonts w:ascii="Arial" w:hAnsi="Arial"/>
        </w:rPr>
        <w:t>Z</w:t>
      </w:r>
      <w:r w:rsidR="00E469C0">
        <w:rPr>
          <w:rFonts w:ascii="Arial" w:hAnsi="Arial"/>
        </w:rPr>
        <w:t>wick</w:t>
      </w:r>
      <w:r>
        <w:rPr>
          <w:rFonts w:ascii="Arial" w:hAnsi="Arial"/>
        </w:rPr>
        <w:t>Roell</w:t>
      </w:r>
      <w:proofErr w:type="spellEnd"/>
      <w:r>
        <w:rPr>
          <w:rFonts w:ascii="Arial" w:hAnsi="Arial"/>
        </w:rPr>
        <w:t xml:space="preserve"> gehören mehr als 1.</w:t>
      </w:r>
      <w:r w:rsidR="00165202">
        <w:rPr>
          <w:rFonts w:ascii="Arial" w:hAnsi="Arial"/>
        </w:rPr>
        <w:t>6</w:t>
      </w:r>
      <w:r w:rsidR="00AA3ED6">
        <w:rPr>
          <w:rFonts w:ascii="Arial" w:hAnsi="Arial"/>
        </w:rPr>
        <w:t>5</w:t>
      </w:r>
      <w:r w:rsidR="00EB79E1">
        <w:rPr>
          <w:rFonts w:ascii="Arial" w:hAnsi="Arial"/>
        </w:rPr>
        <w:t>0</w:t>
      </w:r>
      <w:r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Pr="009E67E5">
        <w:rPr>
          <w:rFonts w:ascii="Arial" w:hAnsi="Arial"/>
        </w:rPr>
        <w:t>Bickenbach</w:t>
      </w:r>
      <w:proofErr w:type="spellEnd"/>
      <w:r w:rsidRPr="009E67E5">
        <w:rPr>
          <w:rFonts w:ascii="Arial" w:hAnsi="Arial"/>
        </w:rPr>
        <w:t>), Großbritannien (</w:t>
      </w:r>
      <w:proofErr w:type="spellStart"/>
      <w:r w:rsidRPr="009E67E5">
        <w:rPr>
          <w:rFonts w:ascii="Arial" w:hAnsi="Arial"/>
        </w:rPr>
        <w:t>Stourbridge</w:t>
      </w:r>
      <w:proofErr w:type="spellEnd"/>
      <w:r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>
        <w:rPr>
          <w:rFonts w:ascii="Arial" w:hAnsi="Arial"/>
        </w:rPr>
        <w:t xml:space="preserve">USA, Mexiko, Brasilien, </w:t>
      </w:r>
      <w:r w:rsidRPr="009E67E5">
        <w:rPr>
          <w:rFonts w:ascii="Arial" w:hAnsi="Arial"/>
        </w:rPr>
        <w:t xml:space="preserve">Singapur und China, sowie weltweite Vertretungen in </w:t>
      </w:r>
      <w:r w:rsidR="00874B3F">
        <w:rPr>
          <w:rFonts w:ascii="Arial" w:hAnsi="Arial"/>
        </w:rPr>
        <w:br/>
      </w:r>
      <w:r w:rsidRPr="009E67E5">
        <w:rPr>
          <w:rFonts w:ascii="Arial" w:hAnsi="Arial"/>
        </w:rPr>
        <w:t>56 Ländern. Weitere Informationen auf</w:t>
      </w:r>
      <w:r w:rsidR="006B2D0F">
        <w:rPr>
          <w:rFonts w:ascii="Arial" w:hAnsi="Arial"/>
        </w:rPr>
        <w:t xml:space="preserve"> </w:t>
      </w:r>
      <w:hyperlink r:id="rId21" w:history="1">
        <w:r w:rsidR="001501F0" w:rsidRPr="00FA466C">
          <w:rPr>
            <w:rStyle w:val="Hyperlink"/>
            <w:rFonts w:ascii="Arial" w:hAnsi="Arial"/>
          </w:rPr>
          <w:t>www.zwickroell.com</w:t>
        </w:r>
      </w:hyperlink>
    </w:p>
    <w:sectPr w:rsidR="00AD59E1" w:rsidRPr="006B7C90" w:rsidSect="0057249E">
      <w:headerReference w:type="even" r:id="rId22"/>
      <w:headerReference w:type="default" r:id="rId23"/>
      <w:headerReference w:type="first" r:id="rId24"/>
      <w:footerReference w:type="first" r:id="rId25"/>
      <w:pgSz w:w="11900" w:h="16840"/>
      <w:pgMar w:top="141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2AA5E" w14:textId="77777777" w:rsidR="00AC5467" w:rsidRDefault="00AC5467" w:rsidP="006543AA">
      <w:r>
        <w:separator/>
      </w:r>
    </w:p>
  </w:endnote>
  <w:endnote w:type="continuationSeparator" w:id="0">
    <w:p w14:paraId="241FB6A0" w14:textId="77777777" w:rsidR="00AC5467" w:rsidRDefault="00AC5467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00"/>
    <w:family w:val="auto"/>
    <w:pitch w:val="variable"/>
    <w:sig w:usb0="00000003" w:usb1="00000000" w:usb2="00000000" w:usb3="00000000" w:csb0="00000001" w:csb1="00000000"/>
  </w:font>
  <w:font w:name="Univers-Bold">
    <w:charset w:val="00"/>
    <w:family w:val="roman"/>
    <w:pitch w:val="default"/>
  </w:font>
  <w:font w:name="Times">
    <w:altName w:val="﷽﷽﷽﷽﷽﷽뺭蠣뫝堀φ恀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709E" w14:textId="6A2C5971" w:rsidR="005D79FE" w:rsidRPr="00DC794A" w:rsidRDefault="005D79FE" w:rsidP="002D1EB6">
    <w:pPr>
      <w:jc w:val="both"/>
      <w:rPr>
        <w:rFonts w:ascii="Arial" w:hAnsi="Arial" w:cs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A8974" w14:textId="77777777" w:rsidR="00AC5467" w:rsidRDefault="00AC5467" w:rsidP="006543AA">
      <w:r>
        <w:separator/>
      </w:r>
    </w:p>
  </w:footnote>
  <w:footnote w:type="continuationSeparator" w:id="0">
    <w:p w14:paraId="0D4A7943" w14:textId="77777777" w:rsidR="00AC5467" w:rsidRDefault="00AC5467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02"/>
      <w:gridCol w:w="2095"/>
      <w:gridCol w:w="3401"/>
    </w:tblGrid>
    <w:tr w:rsidR="005D79FE" w:rsidRPr="008E0D90" w14:paraId="6434EDF1" w14:textId="77777777" w:rsidTr="006543AA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165981A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188FFAE" w14:textId="77777777" w:rsidR="005D79FE" w:rsidRDefault="00977923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869806035"/>
              <w:placeholder>
                <w:docPart w:val="EA6291845C0F14438EB68A1A760E9DBD"/>
              </w:placeholder>
              <w:temporary/>
              <w:showingPlcHdr/>
            </w:sdtPr>
            <w:sdtEndPr/>
            <w:sdtContent>
              <w:r w:rsidR="005D79FE"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C56EB5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5D79FE" w:rsidRPr="008E0D90" w14:paraId="291F8FAD" w14:textId="77777777" w:rsidTr="006543AA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D992EBC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8A2C99F" w14:textId="77777777" w:rsidR="005D79FE" w:rsidRDefault="005D79F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81DC51B" w14:textId="77777777" w:rsidR="005D79FE" w:rsidRDefault="005D79FE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D7A4DB" w14:textId="77777777"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54A76" w14:textId="170710A4" w:rsidR="005D79FE" w:rsidRDefault="005D79FE">
    <w:pPr>
      <w:pStyle w:val="Kopfzeile"/>
      <w:rPr>
        <w:noProof/>
        <w:lang w:val="de-DE"/>
      </w:rPr>
    </w:pPr>
    <w:r>
      <w:rPr>
        <w:rFonts w:hint="eastAsia"/>
        <w:noProof/>
        <w:lang w:val="de-DE"/>
      </w:rPr>
      <w:drawing>
        <wp:inline distT="0" distB="0" distL="0" distR="0" wp14:anchorId="3F1E68C1" wp14:editId="0CA57DFF">
          <wp:extent cx="1600443" cy="361504"/>
          <wp:effectExtent l="0" t="0" r="0" b="0"/>
          <wp:docPr id="2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5DA0C7B">
      <w:rPr>
        <w:noProof/>
        <w:lang w:val="de-DE"/>
      </w:rPr>
      <w:t xml:space="preserve">                                                                                                    </w:t>
    </w:r>
  </w:p>
  <w:p w14:paraId="009C482D" w14:textId="77777777" w:rsidR="00827698" w:rsidRDefault="00827698">
    <w:pPr>
      <w:pStyle w:val="Kopfzeile"/>
    </w:pPr>
  </w:p>
  <w:p w14:paraId="7849DED7" w14:textId="77777777" w:rsidR="005D79FE" w:rsidRPr="006543AA" w:rsidRDefault="005D79FE" w:rsidP="00714E97">
    <w:pPr>
      <w:pStyle w:val="Kopfzeile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C339" w14:textId="459CED65" w:rsidR="005D79FE" w:rsidRDefault="005D79FE" w:rsidP="006543AA">
    <w:pPr>
      <w:pStyle w:val="Kopfzeile"/>
    </w:pPr>
    <w:r>
      <w:rPr>
        <w:rFonts w:hint="eastAsia"/>
        <w:noProof/>
        <w:lang w:val="de-DE"/>
      </w:rPr>
      <w:drawing>
        <wp:inline distT="0" distB="0" distL="0" distR="0" wp14:anchorId="0939DA77" wp14:editId="2B183855">
          <wp:extent cx="1600443" cy="361504"/>
          <wp:effectExtent l="0" t="0" r="0" b="0"/>
          <wp:docPr id="2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R_logo_pu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597" cy="361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5DA0C7B">
      <w:t xml:space="preserve">                                                                                                                           </w:t>
    </w:r>
  </w:p>
  <w:p w14:paraId="78A9339A" w14:textId="77777777" w:rsidR="005D79FE" w:rsidRDefault="005D79FE" w:rsidP="006543AA">
    <w:pPr>
      <w:pStyle w:val="Kopfzeile"/>
    </w:pPr>
  </w:p>
  <w:p w14:paraId="3D1F54F9" w14:textId="77777777"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14:paraId="03F6D164" w14:textId="2A307A61"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 w:cs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14:paraId="2ECB8FD8" w14:textId="5B35D76A" w:rsidR="005D79FE" w:rsidRDefault="005D79FE">
    <w:pPr>
      <w:pStyle w:val="Kopfzeile"/>
      <w:rPr>
        <w:rFonts w:ascii="Arial" w:hAnsi="Arial" w:cs="Arial"/>
        <w:b/>
        <w:sz w:val="20"/>
        <w:szCs w:val="20"/>
      </w:rPr>
    </w:pPr>
  </w:p>
  <w:p w14:paraId="525A12E1" w14:textId="77777777" w:rsidR="005D79FE" w:rsidRPr="006543AA" w:rsidRDefault="005D79FE">
    <w:pPr>
      <w:pStyle w:val="Kopfzeile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EE9"/>
    <w:multiLevelType w:val="hybridMultilevel"/>
    <w:tmpl w:val="18C0D35C"/>
    <w:lvl w:ilvl="0" w:tplc="30489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4B707B"/>
    <w:multiLevelType w:val="hybridMultilevel"/>
    <w:tmpl w:val="E2580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4B3C"/>
    <w:multiLevelType w:val="hybridMultilevel"/>
    <w:tmpl w:val="E11ED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36467"/>
    <w:rsid w:val="00040EE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05BC"/>
    <w:rsid w:val="000C2472"/>
    <w:rsid w:val="000C7ACF"/>
    <w:rsid w:val="000E0605"/>
    <w:rsid w:val="000E0ACB"/>
    <w:rsid w:val="000E2163"/>
    <w:rsid w:val="000E56F1"/>
    <w:rsid w:val="000F052D"/>
    <w:rsid w:val="00103962"/>
    <w:rsid w:val="00104F9E"/>
    <w:rsid w:val="0010715A"/>
    <w:rsid w:val="001158AE"/>
    <w:rsid w:val="001179B3"/>
    <w:rsid w:val="00136C10"/>
    <w:rsid w:val="001501F0"/>
    <w:rsid w:val="00152A87"/>
    <w:rsid w:val="00155A63"/>
    <w:rsid w:val="001567B9"/>
    <w:rsid w:val="00165202"/>
    <w:rsid w:val="0016656D"/>
    <w:rsid w:val="0017471F"/>
    <w:rsid w:val="0017662E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FB3"/>
    <w:rsid w:val="0026479E"/>
    <w:rsid w:val="002668A9"/>
    <w:rsid w:val="00267F13"/>
    <w:rsid w:val="002725BB"/>
    <w:rsid w:val="002743D8"/>
    <w:rsid w:val="00281040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3E59"/>
    <w:rsid w:val="003341C6"/>
    <w:rsid w:val="00340609"/>
    <w:rsid w:val="00350370"/>
    <w:rsid w:val="00360220"/>
    <w:rsid w:val="00381885"/>
    <w:rsid w:val="003863BD"/>
    <w:rsid w:val="00387DA5"/>
    <w:rsid w:val="00394493"/>
    <w:rsid w:val="00394638"/>
    <w:rsid w:val="003B00EA"/>
    <w:rsid w:val="003B31A5"/>
    <w:rsid w:val="003B41D7"/>
    <w:rsid w:val="003B70F7"/>
    <w:rsid w:val="003C063F"/>
    <w:rsid w:val="003C1A98"/>
    <w:rsid w:val="003D0757"/>
    <w:rsid w:val="003D15C7"/>
    <w:rsid w:val="003D264B"/>
    <w:rsid w:val="003D2F1C"/>
    <w:rsid w:val="003D7ED7"/>
    <w:rsid w:val="003F2A2A"/>
    <w:rsid w:val="003F65DC"/>
    <w:rsid w:val="003F6BE9"/>
    <w:rsid w:val="003F6F0A"/>
    <w:rsid w:val="004008F5"/>
    <w:rsid w:val="0040200D"/>
    <w:rsid w:val="0040376C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D2820"/>
    <w:rsid w:val="004E221A"/>
    <w:rsid w:val="004E432C"/>
    <w:rsid w:val="004E5C1E"/>
    <w:rsid w:val="00504D15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A6D87"/>
    <w:rsid w:val="005B1963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2AC2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7D1C"/>
    <w:rsid w:val="00641CF8"/>
    <w:rsid w:val="00643F52"/>
    <w:rsid w:val="00647438"/>
    <w:rsid w:val="006543AA"/>
    <w:rsid w:val="00655CD7"/>
    <w:rsid w:val="00667BE4"/>
    <w:rsid w:val="006834E5"/>
    <w:rsid w:val="006B24A3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08DB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31141"/>
    <w:rsid w:val="00737256"/>
    <w:rsid w:val="007445EB"/>
    <w:rsid w:val="007448B9"/>
    <w:rsid w:val="00753D42"/>
    <w:rsid w:val="007605A8"/>
    <w:rsid w:val="00763866"/>
    <w:rsid w:val="00765772"/>
    <w:rsid w:val="0077088A"/>
    <w:rsid w:val="00786E9B"/>
    <w:rsid w:val="0079336E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17249"/>
    <w:rsid w:val="00817947"/>
    <w:rsid w:val="00824296"/>
    <w:rsid w:val="00826775"/>
    <w:rsid w:val="00827698"/>
    <w:rsid w:val="0083192A"/>
    <w:rsid w:val="00832A1D"/>
    <w:rsid w:val="00835D24"/>
    <w:rsid w:val="00835DBE"/>
    <w:rsid w:val="0083654B"/>
    <w:rsid w:val="00846196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83A0C"/>
    <w:rsid w:val="008B232F"/>
    <w:rsid w:val="008B4CDF"/>
    <w:rsid w:val="008B5ADE"/>
    <w:rsid w:val="008C381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729C"/>
    <w:rsid w:val="009321BD"/>
    <w:rsid w:val="00945C2D"/>
    <w:rsid w:val="00957865"/>
    <w:rsid w:val="009608B7"/>
    <w:rsid w:val="009619E6"/>
    <w:rsid w:val="0096275A"/>
    <w:rsid w:val="00970294"/>
    <w:rsid w:val="00973D48"/>
    <w:rsid w:val="00976A2F"/>
    <w:rsid w:val="00977923"/>
    <w:rsid w:val="009813C9"/>
    <w:rsid w:val="009832F7"/>
    <w:rsid w:val="00995E7E"/>
    <w:rsid w:val="009A783B"/>
    <w:rsid w:val="009B4D79"/>
    <w:rsid w:val="009B5500"/>
    <w:rsid w:val="009B753A"/>
    <w:rsid w:val="009C5440"/>
    <w:rsid w:val="009D4CC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3ED6"/>
    <w:rsid w:val="00AA49D9"/>
    <w:rsid w:val="00AA71F6"/>
    <w:rsid w:val="00AB0992"/>
    <w:rsid w:val="00AB4863"/>
    <w:rsid w:val="00AB49F0"/>
    <w:rsid w:val="00AC2785"/>
    <w:rsid w:val="00AC2C9F"/>
    <w:rsid w:val="00AC5467"/>
    <w:rsid w:val="00AD0D6F"/>
    <w:rsid w:val="00AD1A9F"/>
    <w:rsid w:val="00AD59E1"/>
    <w:rsid w:val="00AD72BB"/>
    <w:rsid w:val="00AE0A6B"/>
    <w:rsid w:val="00AF4D19"/>
    <w:rsid w:val="00B0103C"/>
    <w:rsid w:val="00B04CAD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6721"/>
    <w:rsid w:val="00C276B5"/>
    <w:rsid w:val="00C322B7"/>
    <w:rsid w:val="00C32DB3"/>
    <w:rsid w:val="00C338F2"/>
    <w:rsid w:val="00C33C81"/>
    <w:rsid w:val="00C415A7"/>
    <w:rsid w:val="00C44254"/>
    <w:rsid w:val="00C52106"/>
    <w:rsid w:val="00C75347"/>
    <w:rsid w:val="00C81C10"/>
    <w:rsid w:val="00C90477"/>
    <w:rsid w:val="00C9060D"/>
    <w:rsid w:val="00C91055"/>
    <w:rsid w:val="00C933B6"/>
    <w:rsid w:val="00C9785B"/>
    <w:rsid w:val="00CA2490"/>
    <w:rsid w:val="00CA4BFE"/>
    <w:rsid w:val="00CA67C6"/>
    <w:rsid w:val="00CB4886"/>
    <w:rsid w:val="00CB6FFE"/>
    <w:rsid w:val="00CC2336"/>
    <w:rsid w:val="00CC5BAA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265CD"/>
    <w:rsid w:val="00D31B0B"/>
    <w:rsid w:val="00D632C0"/>
    <w:rsid w:val="00D67382"/>
    <w:rsid w:val="00D816D5"/>
    <w:rsid w:val="00D818F7"/>
    <w:rsid w:val="00D825EE"/>
    <w:rsid w:val="00D9704B"/>
    <w:rsid w:val="00DA0B97"/>
    <w:rsid w:val="00DA737F"/>
    <w:rsid w:val="00DB49F2"/>
    <w:rsid w:val="00DB5C34"/>
    <w:rsid w:val="00DC794A"/>
    <w:rsid w:val="00DF16E7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46B65"/>
    <w:rsid w:val="00E53A82"/>
    <w:rsid w:val="00E53B70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C6A86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3CE9"/>
    <w:rsid w:val="00FA4C4B"/>
    <w:rsid w:val="00FA65BC"/>
    <w:rsid w:val="00FB024D"/>
    <w:rsid w:val="00FB13C7"/>
    <w:rsid w:val="00FB3775"/>
    <w:rsid w:val="00FB3C5B"/>
    <w:rsid w:val="00FB7007"/>
    <w:rsid w:val="00FC63E5"/>
    <w:rsid w:val="00FD0380"/>
    <w:rsid w:val="00FD5495"/>
    <w:rsid w:val="05DA0C7B"/>
    <w:rsid w:val="0773B941"/>
    <w:rsid w:val="08C27207"/>
    <w:rsid w:val="08FE0ACC"/>
    <w:rsid w:val="0BA60C12"/>
    <w:rsid w:val="22BA249B"/>
    <w:rsid w:val="22C6B8A5"/>
    <w:rsid w:val="27E84061"/>
    <w:rsid w:val="286F3D8B"/>
    <w:rsid w:val="31AA8A99"/>
    <w:rsid w:val="3444AAEA"/>
    <w:rsid w:val="347F8944"/>
    <w:rsid w:val="3CA1CA4D"/>
    <w:rsid w:val="441145CE"/>
    <w:rsid w:val="456ED622"/>
    <w:rsid w:val="49DC56D3"/>
    <w:rsid w:val="4B8C5A47"/>
    <w:rsid w:val="54234ED8"/>
    <w:rsid w:val="54A5A1EA"/>
    <w:rsid w:val="55DC77F6"/>
    <w:rsid w:val="6358B169"/>
    <w:rsid w:val="64A54CBD"/>
    <w:rsid w:val="6F30742D"/>
    <w:rsid w:val="6F433FA8"/>
    <w:rsid w:val="7491F388"/>
    <w:rsid w:val="7D5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3ACE84D"/>
  <w15:docId w15:val="{D174B9E7-FA69-4D8F-B16F-D66FC64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43AA"/>
    <w:rPr>
      <w:lang w:val="it-IT"/>
    </w:rPr>
  </w:style>
  <w:style w:type="paragraph" w:styleId="KeinLeerraum">
    <w:name w:val="No Spacing"/>
    <w:link w:val="KeinLeerraumZchn"/>
    <w:qFormat/>
    <w:rsid w:val="006543AA"/>
    <w:rPr>
      <w:rFonts w:ascii="PMingLiU" w:hAnsi="PMingLiU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Listenabsatz">
    <w:name w:val="List Paragraph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basedOn w:val="Absatz-Standardschriftart"/>
    <w:uiPriority w:val="99"/>
    <w:unhideWhenUsed/>
    <w:rsid w:val="00427197"/>
    <w:rPr>
      <w:color w:val="0000FF" w:themeColor="hyperlink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383B"/>
    <w:rPr>
      <w:color w:val="800080" w:themeColor="followedHyperlink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  <w:lang w:val="de-DE"/>
    </w:rPr>
  </w:style>
  <w:style w:type="character" w:styleId="Hervorhebung">
    <w:name w:val="Emphasis"/>
    <w:basedOn w:val="Absatz-Standardschriftart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Theme="minorHAnsi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578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nternetLink">
    <w:name w:val="Internet Link"/>
    <w:basedOn w:val="Absatz-Standardschriftart"/>
    <w:uiPriority w:val="99"/>
    <w:semiHidden/>
    <w:unhideWhenUsed/>
    <w:rsid w:val="0040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8121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40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zwickroell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0.emf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0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watch?v=ACFTATXb_h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emf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6291845C0F14438EB68A1A760E9D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A9ADB-1CAF-0741-BD3E-C4CC0D577B8B}"/>
      </w:docPartPr>
      <w:docPartBody>
        <w:p w:rsidR="003C1A98" w:rsidRDefault="003C1A98" w:rsidP="003C1A98">
          <w:pPr>
            <w:pStyle w:val="EA6291845C0F14438EB68A1A760E9DBD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 LT Std 45 Light">
    <w:charset w:val="00"/>
    <w:family w:val="auto"/>
    <w:pitch w:val="variable"/>
    <w:sig w:usb0="00000003" w:usb1="00000000" w:usb2="00000000" w:usb3="00000000" w:csb0="00000001" w:csb1="00000000"/>
  </w:font>
  <w:font w:name="Univers-Bold">
    <w:charset w:val="00"/>
    <w:family w:val="roman"/>
    <w:pitch w:val="default"/>
  </w:font>
  <w:font w:name="Times">
    <w:altName w:val="﷽﷽﷽﷽﷽﷽뺭蠣뫝堀φ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98"/>
    <w:rsid w:val="00011AFE"/>
    <w:rsid w:val="000A3663"/>
    <w:rsid w:val="001C6297"/>
    <w:rsid w:val="001E0813"/>
    <w:rsid w:val="002D427C"/>
    <w:rsid w:val="00345F8E"/>
    <w:rsid w:val="003724C1"/>
    <w:rsid w:val="003C1A98"/>
    <w:rsid w:val="003D4FDC"/>
    <w:rsid w:val="00462BF4"/>
    <w:rsid w:val="004A67CB"/>
    <w:rsid w:val="00601093"/>
    <w:rsid w:val="00777CBB"/>
    <w:rsid w:val="008933F8"/>
    <w:rsid w:val="008C23BF"/>
    <w:rsid w:val="0090017C"/>
    <w:rsid w:val="0091779D"/>
    <w:rsid w:val="00977647"/>
    <w:rsid w:val="00A27246"/>
    <w:rsid w:val="00AC296C"/>
    <w:rsid w:val="00B82293"/>
    <w:rsid w:val="00BA12F4"/>
    <w:rsid w:val="00BB7B9E"/>
    <w:rsid w:val="00C8112D"/>
    <w:rsid w:val="00DB7C8D"/>
    <w:rsid w:val="00E347A0"/>
    <w:rsid w:val="00E35644"/>
    <w:rsid w:val="00F753C5"/>
    <w:rsid w:val="00F8359D"/>
    <w:rsid w:val="00F8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A6291845C0F14438EB68A1A760E9DBD">
    <w:name w:val="EA6291845C0F14438EB68A1A760E9DBD"/>
    <w:rsid w:val="003C1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AF197AC51C14C8708065223509E15" ma:contentTypeVersion="2" ma:contentTypeDescription="Ein neues Dokument erstellen." ma:contentTypeScope="" ma:versionID="002a0f8e87842094110ee17b779b78f1">
  <xsd:schema xmlns:xsd="http://www.w3.org/2001/XMLSchema" xmlns:xs="http://www.w3.org/2001/XMLSchema" xmlns:p="http://schemas.microsoft.com/office/2006/metadata/properties" xmlns:ns2="34b3a886-8741-40de-ab26-841045f70c99" targetNamespace="http://schemas.microsoft.com/office/2006/metadata/properties" ma:root="true" ma:fieldsID="e4df1d33f1d58460c127fca197e472c6" ns2:_="">
    <xsd:import namespace="34b3a886-8741-40de-ab26-841045f70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a886-8741-40de-ab26-841045f7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40BDE-B12D-4F08-BF7E-303C9A8F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a886-8741-40de-ab26-841045f70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D200-AC81-47B9-BEC6-E721B4669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DDC2E-3DBA-4756-97D9-119A3F957C5B}">
  <ds:schemaRefs>
    <ds:schemaRef ds:uri="34b3a886-8741-40de-ab26-841045f70c99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C1AA57-3799-4D0C-89F8-15E8B8BD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2834</Characters>
  <Application>Microsoft Office Word</Application>
  <DocSecurity>0</DocSecurity>
  <Lines>314</Lines>
  <Paragraphs>142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Azzurra Pasqualone</dc:creator>
  <cp:lastModifiedBy>Manuela Stanulla</cp:lastModifiedBy>
  <cp:revision>8</cp:revision>
  <cp:lastPrinted>2020-11-25T10:30:00Z</cp:lastPrinted>
  <dcterms:created xsi:type="dcterms:W3CDTF">2021-10-11T10:32:00Z</dcterms:created>
  <dcterms:modified xsi:type="dcterms:W3CDTF">2021-10-13T10:11:00Z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  <property fmtid="{D5CDD505-2E9C-101B-9397-08002B2CF9AE}" pid="3" name="ContentTypeId">
    <vt:lpwstr>0x01010025DAF197AC51C14C8708065223509E15</vt:lpwstr>
  </property>
</Properties>
</file>