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80F1" w14:textId="77777777" w:rsidR="008A2840" w:rsidRPr="00CD32C5" w:rsidRDefault="008A2840" w:rsidP="002E0344">
      <w:pPr>
        <w:rPr>
          <w:rFonts w:ascii="Helvetica" w:hAnsi="Helvetica" w:cs="Arial"/>
          <w:b/>
          <w:bCs/>
          <w:sz w:val="28"/>
          <w:szCs w:val="28"/>
        </w:rPr>
      </w:pPr>
    </w:p>
    <w:p w14:paraId="79F0B934" w14:textId="6DF7C4B5" w:rsidR="002E0344" w:rsidRPr="00CD32C5" w:rsidRDefault="00CD32C5" w:rsidP="00CD32C5">
      <w:pPr>
        <w:spacing w:line="360" w:lineRule="auto"/>
        <w:rPr>
          <w:rFonts w:ascii="Helvetica" w:hAnsi="Helvetica" w:cs="Arial"/>
          <w:b/>
          <w:bCs/>
          <w:sz w:val="28"/>
          <w:szCs w:val="28"/>
        </w:rPr>
      </w:pPr>
      <w:proofErr w:type="spellStart"/>
      <w:r w:rsidRPr="00CD32C5">
        <w:rPr>
          <w:rFonts w:ascii="Helvetica" w:hAnsi="Helvetica" w:cs="Arial"/>
          <w:b/>
          <w:bCs/>
          <w:sz w:val="28"/>
          <w:szCs w:val="28"/>
        </w:rPr>
        <w:t>Prozessmonitor</w:t>
      </w:r>
      <w:proofErr w:type="spellEnd"/>
      <w:r w:rsidRPr="00CD32C5">
        <w:rPr>
          <w:rFonts w:ascii="Helvetica" w:hAnsi="Helvetica" w:cs="Arial"/>
          <w:b/>
          <w:bCs/>
          <w:sz w:val="28"/>
          <w:szCs w:val="28"/>
        </w:rPr>
        <w:t xml:space="preserve"> </w:t>
      </w:r>
      <w:proofErr w:type="spellStart"/>
      <w:r w:rsidRPr="00CD32C5">
        <w:rPr>
          <w:rFonts w:ascii="Helvetica" w:hAnsi="Helvetica" w:cs="Arial"/>
          <w:b/>
          <w:bCs/>
          <w:sz w:val="28"/>
          <w:szCs w:val="28"/>
        </w:rPr>
        <w:t>mit</w:t>
      </w:r>
      <w:proofErr w:type="spellEnd"/>
      <w:r w:rsidRPr="00CD32C5">
        <w:rPr>
          <w:rFonts w:ascii="Helvetica" w:hAnsi="Helvetica" w:cs="Arial"/>
          <w:b/>
          <w:bCs/>
          <w:sz w:val="28"/>
          <w:szCs w:val="28"/>
        </w:rPr>
        <w:t xml:space="preserve"> </w:t>
      </w:r>
      <w:proofErr w:type="spellStart"/>
      <w:r w:rsidRPr="00CD32C5">
        <w:rPr>
          <w:rFonts w:ascii="Helvetica" w:hAnsi="Helvetica" w:cs="Arial"/>
          <w:b/>
          <w:bCs/>
          <w:sz w:val="28"/>
          <w:szCs w:val="28"/>
        </w:rPr>
        <w:t>vier</w:t>
      </w:r>
      <w:proofErr w:type="spellEnd"/>
      <w:r w:rsidRPr="00CD32C5">
        <w:rPr>
          <w:rFonts w:ascii="Helvetica" w:hAnsi="Helvetica" w:cs="Arial"/>
          <w:b/>
          <w:bCs/>
          <w:sz w:val="28"/>
          <w:szCs w:val="28"/>
        </w:rPr>
        <w:t xml:space="preserve"> </w:t>
      </w:r>
      <w:proofErr w:type="spellStart"/>
      <w:r w:rsidRPr="00CD32C5">
        <w:rPr>
          <w:rFonts w:ascii="Helvetica" w:hAnsi="Helvetica" w:cs="Arial"/>
          <w:b/>
          <w:bCs/>
          <w:sz w:val="28"/>
          <w:szCs w:val="28"/>
        </w:rPr>
        <w:t>unabhängigen</w:t>
      </w:r>
      <w:proofErr w:type="spellEnd"/>
      <w:r w:rsidRPr="00CD32C5">
        <w:rPr>
          <w:rFonts w:ascii="Helvetica" w:hAnsi="Helvetica" w:cs="Arial"/>
          <w:b/>
          <w:bCs/>
          <w:sz w:val="28"/>
          <w:szCs w:val="28"/>
        </w:rPr>
        <w:t xml:space="preserve"> </w:t>
      </w:r>
      <w:proofErr w:type="spellStart"/>
      <w:r w:rsidRPr="00CD32C5">
        <w:rPr>
          <w:rFonts w:ascii="Helvetica" w:hAnsi="Helvetica" w:cs="Arial"/>
          <w:b/>
          <w:bCs/>
          <w:sz w:val="28"/>
          <w:szCs w:val="28"/>
        </w:rPr>
        <w:t>Kanälen</w:t>
      </w:r>
      <w:proofErr w:type="spellEnd"/>
    </w:p>
    <w:p w14:paraId="2C057A7E" w14:textId="77777777" w:rsidR="00CD32C5" w:rsidRPr="00CD32C5" w:rsidRDefault="00CD32C5" w:rsidP="002E0344">
      <w:pPr>
        <w:rPr>
          <w:rFonts w:ascii="Helvetica" w:hAnsi="Helvetica"/>
        </w:rPr>
      </w:pPr>
      <w:proofErr w:type="spellStart"/>
      <w:r w:rsidRPr="00CD32C5">
        <w:rPr>
          <w:rFonts w:ascii="Helvetica" w:hAnsi="Helvetica"/>
        </w:rPr>
        <w:t>Misst</w:t>
      </w:r>
      <w:proofErr w:type="spellEnd"/>
      <w:r w:rsidRPr="00CD32C5">
        <w:rPr>
          <w:rFonts w:ascii="Helvetica" w:hAnsi="Helvetica"/>
        </w:rPr>
        <w:t xml:space="preserve"> </w:t>
      </w:r>
      <w:proofErr w:type="spellStart"/>
      <w:r w:rsidRPr="00CD32C5">
        <w:rPr>
          <w:rFonts w:ascii="Helvetica" w:hAnsi="Helvetica"/>
        </w:rPr>
        <w:t>Spurenfeuchte</w:t>
      </w:r>
      <w:proofErr w:type="spellEnd"/>
      <w:r w:rsidRPr="00CD32C5">
        <w:rPr>
          <w:rFonts w:ascii="Helvetica" w:hAnsi="Helvetica"/>
        </w:rPr>
        <w:t xml:space="preserve">, </w:t>
      </w:r>
      <w:proofErr w:type="spellStart"/>
      <w:r w:rsidRPr="00CD32C5">
        <w:rPr>
          <w:rFonts w:ascii="Helvetica" w:hAnsi="Helvetica"/>
        </w:rPr>
        <w:t>Feuchtigkeit</w:t>
      </w:r>
      <w:proofErr w:type="spellEnd"/>
      <w:r w:rsidRPr="00CD32C5">
        <w:rPr>
          <w:rFonts w:ascii="Helvetica" w:hAnsi="Helvetica"/>
        </w:rPr>
        <w:t xml:space="preserve"> in </w:t>
      </w:r>
      <w:proofErr w:type="spellStart"/>
      <w:r w:rsidRPr="00CD32C5">
        <w:rPr>
          <w:rFonts w:ascii="Helvetica" w:hAnsi="Helvetica"/>
        </w:rPr>
        <w:t>Flüssigkeiten</w:t>
      </w:r>
      <w:proofErr w:type="spellEnd"/>
      <w:r w:rsidRPr="00CD32C5">
        <w:rPr>
          <w:rFonts w:ascii="Helvetica" w:hAnsi="Helvetica"/>
        </w:rPr>
        <w:t xml:space="preserve"> und </w:t>
      </w:r>
      <w:proofErr w:type="spellStart"/>
      <w:r w:rsidRPr="00CD32C5">
        <w:rPr>
          <w:rFonts w:ascii="Helvetica" w:hAnsi="Helvetica"/>
        </w:rPr>
        <w:t>Sauerstoffspuren</w:t>
      </w:r>
      <w:proofErr w:type="spellEnd"/>
      <w:r w:rsidRPr="00CD32C5">
        <w:rPr>
          <w:rFonts w:ascii="Helvetica" w:hAnsi="Helvetica"/>
        </w:rPr>
        <w:t xml:space="preserve"> </w:t>
      </w:r>
    </w:p>
    <w:p w14:paraId="55423BAE" w14:textId="10CF9A85" w:rsidR="00CD32C5" w:rsidRPr="00CD32C5" w:rsidRDefault="00CD32C5" w:rsidP="002E0344">
      <w:pPr>
        <w:rPr>
          <w:rFonts w:ascii="Helvetica" w:hAnsi="Helvetica"/>
        </w:rPr>
      </w:pPr>
      <w:r w:rsidRPr="00CD32C5">
        <w:rPr>
          <w:rFonts w:ascii="Helvetica" w:hAnsi="Helvetica"/>
        </w:rPr>
        <w:t xml:space="preserve">in </w:t>
      </w:r>
      <w:proofErr w:type="spellStart"/>
      <w:r w:rsidRPr="00CD32C5">
        <w:rPr>
          <w:rFonts w:ascii="Helvetica" w:hAnsi="Helvetica"/>
        </w:rPr>
        <w:t>einem</w:t>
      </w:r>
      <w:proofErr w:type="spellEnd"/>
      <w:r w:rsidRPr="00CD32C5">
        <w:rPr>
          <w:rFonts w:ascii="Helvetica" w:hAnsi="Helvetica"/>
        </w:rPr>
        <w:t xml:space="preserve"> </w:t>
      </w:r>
      <w:proofErr w:type="spellStart"/>
      <w:r w:rsidRPr="00CD32C5">
        <w:rPr>
          <w:rFonts w:ascii="Helvetica" w:hAnsi="Helvetica"/>
        </w:rPr>
        <w:t>Gerät</w:t>
      </w:r>
      <w:proofErr w:type="spellEnd"/>
    </w:p>
    <w:p w14:paraId="5D528215" w14:textId="71DC456B" w:rsidR="009A4A48" w:rsidRPr="00CD32C5" w:rsidRDefault="0065283E" w:rsidP="00C36922">
      <w:pPr>
        <w:ind w:right="-6"/>
        <w:rPr>
          <w:rFonts w:ascii="Helvetica" w:eastAsia="Times New Roman" w:hAnsi="Helvetica" w:cs="Arial"/>
          <w:b/>
          <w:bCs/>
          <w:color w:val="383838"/>
          <w:sz w:val="28"/>
          <w:szCs w:val="28"/>
        </w:rPr>
      </w:pPr>
      <w:r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2A6002D9">
                <wp:simplePos x="0" y="0"/>
                <wp:positionH relativeFrom="margin">
                  <wp:align>right</wp:align>
                </wp:positionH>
                <wp:positionV relativeFrom="paragraph">
                  <wp:posOffset>323850</wp:posOffset>
                </wp:positionV>
                <wp:extent cx="5845175" cy="136080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360967"/>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23547682" w14:textId="4F4AA73E" w:rsidR="00427372" w:rsidRPr="00CD32C5" w:rsidRDefault="00CD32C5" w:rsidP="00427372">
                            <w:pPr>
                              <w:pStyle w:val="Listenabsatz"/>
                              <w:numPr>
                                <w:ilvl w:val="0"/>
                                <w:numId w:val="2"/>
                              </w:numPr>
                              <w:spacing w:after="0" w:line="240" w:lineRule="auto"/>
                              <w:rPr>
                                <w:rFonts w:ascii="Arial" w:hAnsi="Arial" w:cs="Times New Roman"/>
                                <w:color w:val="000000"/>
                                <w:sz w:val="20"/>
                                <w:szCs w:val="20"/>
                              </w:rPr>
                            </w:pPr>
                            <w:r>
                              <w:rPr>
                                <w:rFonts w:ascii="Arial" w:hAnsi="Arial" w:cs="Arial"/>
                                <w:sz w:val="20"/>
                                <w:szCs w:val="20"/>
                              </w:rPr>
                              <w:t>Flexibler Prozessmonitor für Spurenfeuchte, Prozessfeuchte</w:t>
                            </w:r>
                          </w:p>
                          <w:p w14:paraId="7DFED521" w14:textId="192E13E8" w:rsidR="00CD32C5" w:rsidRPr="00427372" w:rsidRDefault="00CD32C5" w:rsidP="00CD32C5">
                            <w:pPr>
                              <w:pStyle w:val="Listenabsatz"/>
                              <w:spacing w:after="0" w:line="240" w:lineRule="auto"/>
                              <w:ind w:left="360"/>
                              <w:rPr>
                                <w:rFonts w:ascii="Arial" w:hAnsi="Arial" w:cs="Times New Roman"/>
                                <w:color w:val="000000"/>
                                <w:sz w:val="20"/>
                                <w:szCs w:val="20"/>
                              </w:rPr>
                            </w:pPr>
                            <w:r>
                              <w:rPr>
                                <w:rFonts w:ascii="Arial" w:hAnsi="Arial" w:cs="Arial"/>
                                <w:sz w:val="20"/>
                                <w:szCs w:val="20"/>
                              </w:rPr>
                              <w:t>und Sauerstoffspuren</w:t>
                            </w:r>
                          </w:p>
                          <w:p w14:paraId="45946635" w14:textId="77777777" w:rsidR="00427372" w:rsidRPr="00427372" w:rsidRDefault="00427372" w:rsidP="00427372">
                            <w:pPr>
                              <w:rPr>
                                <w:rFonts w:ascii="Arial" w:hAnsi="Arial" w:cs="Times New Roman"/>
                                <w:color w:val="000000"/>
                                <w:sz w:val="20"/>
                                <w:szCs w:val="20"/>
                              </w:rPr>
                            </w:pPr>
                          </w:p>
                          <w:p w14:paraId="69F5B486" w14:textId="275A3328" w:rsidR="0065283E" w:rsidRPr="00427372" w:rsidRDefault="00CD32C5" w:rsidP="00427372">
                            <w:pPr>
                              <w:pStyle w:val="Listenabsatz"/>
                              <w:numPr>
                                <w:ilvl w:val="0"/>
                                <w:numId w:val="2"/>
                              </w:numPr>
                              <w:spacing w:after="0" w:line="240" w:lineRule="auto"/>
                              <w:rPr>
                                <w:rFonts w:ascii="Arial" w:hAnsi="Arial" w:cs="Times New Roman"/>
                                <w:color w:val="000000"/>
                                <w:sz w:val="20"/>
                                <w:szCs w:val="20"/>
                              </w:rPr>
                            </w:pPr>
                            <w:r>
                              <w:rPr>
                                <w:rFonts w:ascii="Arial" w:hAnsi="Arial" w:cs="Arial"/>
                                <w:sz w:val="20"/>
                                <w:szCs w:val="20"/>
                              </w:rPr>
                              <w:t>Vier unabhängige Messkanäle</w:t>
                            </w:r>
                          </w:p>
                          <w:p w14:paraId="594C9173" w14:textId="77777777" w:rsidR="0065283E" w:rsidRPr="0065283E" w:rsidRDefault="0065283E" w:rsidP="00427372">
                            <w:pPr>
                              <w:pStyle w:val="Listenabsatz"/>
                              <w:spacing w:after="0" w:line="240" w:lineRule="auto"/>
                              <w:ind w:left="360"/>
                              <w:rPr>
                                <w:rFonts w:ascii="Arial" w:hAnsi="Arial" w:cs="Times New Roman"/>
                                <w:color w:val="000000"/>
                                <w:sz w:val="20"/>
                                <w:szCs w:val="20"/>
                              </w:rPr>
                            </w:pPr>
                          </w:p>
                          <w:p w14:paraId="3604497B" w14:textId="23428B61" w:rsidR="006B1ADD" w:rsidRPr="0065283E" w:rsidRDefault="00CD32C5" w:rsidP="00427372">
                            <w:pPr>
                              <w:pStyle w:val="Listenabsatz"/>
                              <w:numPr>
                                <w:ilvl w:val="0"/>
                                <w:numId w:val="2"/>
                              </w:numPr>
                              <w:spacing w:after="0" w:line="240" w:lineRule="auto"/>
                              <w:rPr>
                                <w:rFonts w:ascii="Arial" w:hAnsi="Arial" w:cs="Arial"/>
                                <w:sz w:val="20"/>
                                <w:szCs w:val="20"/>
                              </w:rPr>
                            </w:pPr>
                            <w:r>
                              <w:rPr>
                                <w:rFonts w:ascii="Arial" w:hAnsi="Arial" w:cs="Arial"/>
                                <w:sz w:val="20"/>
                                <w:szCs w:val="20"/>
                              </w:rPr>
                              <w:t>Pro Kanal ein 2,8 Zoll großer Farb-LCD-Touchscreen</w:t>
                            </w:r>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5.5pt;width:460.25pt;height:107.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" fillcolor="#d8d8d8 [2732]" stroked="f">
                <v:textbo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23547682" w14:textId="4F4AA73E" w:rsidR="00427372" w:rsidRPr="00CD32C5" w:rsidRDefault="00CD32C5" w:rsidP="00427372">
                      <w:pPr>
                        <w:pStyle w:val="Listenabsatz"/>
                        <w:numPr>
                          <w:ilvl w:val="0"/>
                          <w:numId w:val="2"/>
                        </w:numPr>
                        <w:spacing w:after="0" w:line="240" w:lineRule="auto"/>
                        <w:rPr>
                          <w:rFonts w:ascii="Arial" w:hAnsi="Arial" w:cs="Times New Roman"/>
                          <w:color w:val="000000"/>
                          <w:sz w:val="20"/>
                          <w:szCs w:val="20"/>
                        </w:rPr>
                      </w:pPr>
                      <w:r>
                        <w:rPr>
                          <w:rFonts w:ascii="Arial" w:hAnsi="Arial" w:cs="Arial"/>
                          <w:sz w:val="20"/>
                          <w:szCs w:val="20"/>
                        </w:rPr>
                        <w:t>Flexibler Prozessmonitor für Spurenfeuchte, Prozessfeuchte</w:t>
                      </w:r>
                    </w:p>
                    <w:p w14:paraId="7DFED521" w14:textId="192E13E8" w:rsidR="00CD32C5" w:rsidRPr="00427372" w:rsidRDefault="00CD32C5" w:rsidP="00CD32C5">
                      <w:pPr>
                        <w:pStyle w:val="Listenabsatz"/>
                        <w:spacing w:after="0" w:line="240" w:lineRule="auto"/>
                        <w:ind w:left="360"/>
                        <w:rPr>
                          <w:rFonts w:ascii="Arial" w:hAnsi="Arial" w:cs="Times New Roman"/>
                          <w:color w:val="000000"/>
                          <w:sz w:val="20"/>
                          <w:szCs w:val="20"/>
                        </w:rPr>
                      </w:pPr>
                      <w:r>
                        <w:rPr>
                          <w:rFonts w:ascii="Arial" w:hAnsi="Arial" w:cs="Arial"/>
                          <w:sz w:val="20"/>
                          <w:szCs w:val="20"/>
                        </w:rPr>
                        <w:t>und Sauerstoffspuren</w:t>
                      </w:r>
                    </w:p>
                    <w:p w14:paraId="45946635" w14:textId="77777777" w:rsidR="00427372" w:rsidRPr="00427372" w:rsidRDefault="00427372" w:rsidP="00427372">
                      <w:pPr>
                        <w:rPr>
                          <w:rFonts w:ascii="Arial" w:hAnsi="Arial" w:cs="Times New Roman"/>
                          <w:color w:val="000000"/>
                          <w:sz w:val="20"/>
                          <w:szCs w:val="20"/>
                        </w:rPr>
                      </w:pPr>
                    </w:p>
                    <w:p w14:paraId="69F5B486" w14:textId="275A3328" w:rsidR="0065283E" w:rsidRPr="00427372" w:rsidRDefault="00CD32C5" w:rsidP="00427372">
                      <w:pPr>
                        <w:pStyle w:val="Listenabsatz"/>
                        <w:numPr>
                          <w:ilvl w:val="0"/>
                          <w:numId w:val="2"/>
                        </w:numPr>
                        <w:spacing w:after="0" w:line="240" w:lineRule="auto"/>
                        <w:rPr>
                          <w:rFonts w:ascii="Arial" w:hAnsi="Arial" w:cs="Times New Roman"/>
                          <w:color w:val="000000"/>
                          <w:sz w:val="20"/>
                          <w:szCs w:val="20"/>
                        </w:rPr>
                      </w:pPr>
                      <w:r>
                        <w:rPr>
                          <w:rFonts w:ascii="Arial" w:hAnsi="Arial" w:cs="Arial"/>
                          <w:sz w:val="20"/>
                          <w:szCs w:val="20"/>
                        </w:rPr>
                        <w:t>Vier unabhängige Messkanäle</w:t>
                      </w:r>
                    </w:p>
                    <w:p w14:paraId="594C9173" w14:textId="77777777" w:rsidR="0065283E" w:rsidRPr="0065283E" w:rsidRDefault="0065283E" w:rsidP="00427372">
                      <w:pPr>
                        <w:pStyle w:val="Listenabsatz"/>
                        <w:spacing w:after="0" w:line="240" w:lineRule="auto"/>
                        <w:ind w:left="360"/>
                        <w:rPr>
                          <w:rFonts w:ascii="Arial" w:hAnsi="Arial" w:cs="Times New Roman"/>
                          <w:color w:val="000000"/>
                          <w:sz w:val="20"/>
                          <w:szCs w:val="20"/>
                        </w:rPr>
                      </w:pPr>
                    </w:p>
                    <w:p w14:paraId="3604497B" w14:textId="23428B61" w:rsidR="006B1ADD" w:rsidRPr="0065283E" w:rsidRDefault="00CD32C5" w:rsidP="00427372">
                      <w:pPr>
                        <w:pStyle w:val="Listenabsatz"/>
                        <w:numPr>
                          <w:ilvl w:val="0"/>
                          <w:numId w:val="2"/>
                        </w:numPr>
                        <w:spacing w:after="0" w:line="240" w:lineRule="auto"/>
                        <w:rPr>
                          <w:rFonts w:ascii="Arial" w:hAnsi="Arial" w:cs="Arial"/>
                          <w:sz w:val="20"/>
                          <w:szCs w:val="20"/>
                        </w:rPr>
                      </w:pPr>
                      <w:r>
                        <w:rPr>
                          <w:rFonts w:ascii="Arial" w:hAnsi="Arial" w:cs="Arial"/>
                          <w:sz w:val="20"/>
                          <w:szCs w:val="20"/>
                        </w:rPr>
                        <w:t>Pro Kanal ein 2,8 Zoll großer Farb-LCD-Touchscreen</w:t>
                      </w:r>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r w:rsidR="00913062" w:rsidRPr="00CD32C5">
        <w:rPr>
          <w:rFonts w:ascii="Helvetica" w:hAnsi="Helvetica" w:cs="Arial"/>
          <w:b/>
          <w:noProof/>
          <w:sz w:val="20"/>
          <w:szCs w:val="20"/>
        </w:rPr>
        <mc:AlternateContent>
          <mc:Choice Requires="wps">
            <w:drawing>
              <wp:anchor distT="0" distB="0" distL="114300" distR="114300" simplePos="0" relativeHeight="251687936" behindDoc="0" locked="0" layoutInCell="1" allowOverlap="1" wp14:anchorId="5E858AD0" wp14:editId="4F0BB675">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7"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LPmAIAANoFAAAOAAAAZHJzL2Uyb0RvYy54bWysVMFu2zAMvQ/YPwi6r06CdGuNOkWWosOA&#13;&#10;rC3WDj0rshQblUVNUmJnXz9KspMg62EdloNCieQj+Uzy6rprFNkK62rQBR2fjSgRmkNZ63VBfzzd&#13;&#10;frig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&#13;&#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p>
    <w:p w14:paraId="722D6933" w14:textId="1AFF5EE1" w:rsidR="002E0344" w:rsidRPr="003B1F60" w:rsidRDefault="00CD32C5" w:rsidP="003B1F60">
      <w:pPr>
        <w:pStyle w:val="KeinLeerraum"/>
        <w:rPr>
          <w:rFonts w:ascii="Helvetica" w:hAnsi="Helvetica"/>
          <w:b/>
          <w:sz w:val="20"/>
          <w:szCs w:val="20"/>
        </w:rPr>
      </w:pPr>
      <w:r w:rsidRPr="00CD32C5">
        <w:rPr>
          <w:rFonts w:ascii="Helvetica" w:hAnsi="Helvetica" w:cs="Arial"/>
          <w:b/>
          <w:noProof/>
          <w:sz w:val="20"/>
          <w:szCs w:val="20"/>
        </w:rPr>
        <mc:AlternateContent>
          <mc:Choice Requires="wps">
            <w:drawing>
              <wp:anchor distT="0" distB="0" distL="114300" distR="114300" simplePos="0" relativeHeight="251694080" behindDoc="0" locked="0" layoutInCell="1" allowOverlap="1" wp14:anchorId="53925706" wp14:editId="30215686">
                <wp:simplePos x="0" y="0"/>
                <wp:positionH relativeFrom="column">
                  <wp:posOffset>3890010</wp:posOffset>
                </wp:positionH>
                <wp:positionV relativeFrom="paragraph">
                  <wp:posOffset>948690</wp:posOffset>
                </wp:positionV>
                <wp:extent cx="114300" cy="114300"/>
                <wp:effectExtent l="0" t="0" r="0" b="0"/>
                <wp:wrapThrough wrapText="bothSides">
                  <wp:wrapPolygon edited="0">
                    <wp:start x="0" y="0"/>
                    <wp:lineTo x="0" y="18000"/>
                    <wp:lineTo x="18000" y="18000"/>
                    <wp:lineTo x="18000" y="0"/>
                    <wp:lineTo x="0" y="0"/>
                  </wp:wrapPolygon>
                </wp:wrapThrough>
                <wp:docPr id="3" name="Multiplizieren 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667EE" id="Multiplizieren 3" o:spid="_x0000_s1026" style="position:absolute;margin-left:306.3pt;margin-top:74.7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&#13;&#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000792" w:rsidRPr="00CD32C5">
        <w:rPr>
          <w:rFonts w:ascii="Helvetica" w:hAnsi="Helvetica" w:cs="Arial"/>
          <w:b/>
          <w:noProof/>
          <w:sz w:val="20"/>
          <w:szCs w:val="20"/>
        </w:rPr>
        <mc:AlternateContent>
          <mc:Choice Requires="wps">
            <w:drawing>
              <wp:anchor distT="0" distB="0" distL="114300" distR="114300" simplePos="0" relativeHeight="251686912" behindDoc="0" locked="0" layoutInCell="1" allowOverlap="1" wp14:anchorId="5E5E11C3" wp14:editId="2E030808">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" fillcolor="white [3212]" strokecolor="#7f7f7f [1612]">
                <v:path arrowok="t"/>
                <o:lock v:ext="edit" aspectratio="t"/>
                <v:textbo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sidRPr="00CD32C5">
        <w:rPr>
          <w:rFonts w:ascii="Helvetica" w:hAnsi="Helvetica" w:cs="Times New Roman"/>
          <w:noProof/>
          <w:color w:val="000000"/>
          <w:sz w:val="20"/>
          <w:szCs w:val="20"/>
        </w:rPr>
        <w:t xml:space="preserve">                                                                                                               </w:t>
      </w:r>
      <w:r w:rsidR="0010133C" w:rsidRPr="00CD32C5">
        <w:rPr>
          <w:rFonts w:ascii="Helvetica" w:hAnsi="Helvetica" w:cs="Arial"/>
          <w:b/>
          <w:noProof/>
          <w:sz w:val="20"/>
          <w:szCs w:val="20"/>
        </w:rPr>
        <mc:AlternateContent>
          <mc:Choice Requires="wps">
            <w:drawing>
              <wp:anchor distT="0" distB="0" distL="114300" distR="114300" simplePos="0" relativeHeight="251691008" behindDoc="0" locked="0" layoutInCell="1" allowOverlap="1" wp14:anchorId="03A45AC2" wp14:editId="4DD60F4B">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D32C5">
        <w:rPr>
          <w:rFonts w:ascii="Helvetica" w:hAnsi="Helvetica" w:cs="Arial"/>
          <w:b/>
          <w:noProof/>
          <w:sz w:val="20"/>
          <w:szCs w:val="20"/>
        </w:rPr>
        <mc:AlternateContent>
          <mc:Choice Requires="wps">
            <w:drawing>
              <wp:anchor distT="0" distB="0" distL="114300" distR="114300" simplePos="0" relativeHeight="251684864" behindDoc="0" locked="0" layoutInCell="1" allowOverlap="1" wp14:anchorId="02D9B72F" wp14:editId="5E71B28F">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&#13;&#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D32C5">
        <w:rPr>
          <w:rFonts w:ascii="Helvetica" w:hAnsi="Helvetica"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0svd74gAAABABAAAPAAAAAAAAAAAAAAAAAPMEAABk&#13;&#10;cnMvZG93bnJldi54bWxQSwUGAAAAAAQABADzAAAAAgYAAAAA&#13;&#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60FC3C3A" w14:textId="77777777" w:rsidR="003B1F60" w:rsidRDefault="003B1F60" w:rsidP="003B1F60">
      <w:pPr>
        <w:pStyle w:val="Default"/>
        <w:spacing w:line="276" w:lineRule="auto"/>
        <w:ind w:right="142"/>
        <w:rPr>
          <w:rFonts w:ascii="Helvetica" w:hAnsi="Helvetica" w:cs="Arial"/>
          <w:b/>
          <w:bCs/>
          <w:color w:val="000000" w:themeColor="text1"/>
          <w:sz w:val="22"/>
          <w:szCs w:val="22"/>
        </w:rPr>
      </w:pPr>
    </w:p>
    <w:p w14:paraId="46DBBA0F" w14:textId="4E6BAD0B" w:rsidR="003B1F60" w:rsidRPr="00E760B9" w:rsidRDefault="003B1F60" w:rsidP="003B1F60">
      <w:pPr>
        <w:pStyle w:val="Default"/>
        <w:spacing w:line="276" w:lineRule="auto"/>
        <w:ind w:right="142"/>
        <w:rPr>
          <w:rFonts w:ascii="Helvetica" w:hAnsi="Helvetica" w:cs="Arial"/>
          <w:b/>
          <w:bCs/>
          <w:color w:val="0070C0"/>
        </w:rPr>
      </w:pPr>
      <w:r w:rsidRPr="00E760B9">
        <w:rPr>
          <w:rFonts w:ascii="Helvetica" w:hAnsi="Helvetica" w:cs="Arial"/>
          <w:b/>
          <w:bCs/>
          <w:color w:val="0070C0"/>
        </w:rPr>
        <w:t>Optimiert für Print (</w:t>
      </w:r>
      <w:proofErr w:type="gramStart"/>
      <w:r w:rsidRPr="00E760B9">
        <w:rPr>
          <w:rFonts w:ascii="Helvetica" w:hAnsi="Helvetica" w:cs="Arial"/>
          <w:b/>
          <w:bCs/>
          <w:color w:val="0070C0"/>
        </w:rPr>
        <w:t>Online Seite</w:t>
      </w:r>
      <w:proofErr w:type="gramEnd"/>
      <w:r w:rsidRPr="00E760B9">
        <w:rPr>
          <w:rFonts w:ascii="Helvetica" w:hAnsi="Helvetica" w:cs="Arial"/>
          <w:b/>
          <w:bCs/>
          <w:color w:val="0070C0"/>
        </w:rPr>
        <w:t xml:space="preserve"> 3)</w:t>
      </w:r>
    </w:p>
    <w:p w14:paraId="4CD3968E" w14:textId="77777777" w:rsidR="003B1F60" w:rsidRDefault="003B1F60" w:rsidP="003B1F60">
      <w:pPr>
        <w:pStyle w:val="Default"/>
        <w:spacing w:line="276" w:lineRule="auto"/>
        <w:ind w:right="142"/>
        <w:rPr>
          <w:rFonts w:ascii="Helvetica" w:hAnsi="Helvetica" w:cs="Arial"/>
          <w:b/>
          <w:bCs/>
          <w:color w:val="000000" w:themeColor="text1"/>
          <w:sz w:val="22"/>
          <w:szCs w:val="22"/>
        </w:rPr>
      </w:pPr>
    </w:p>
    <w:p w14:paraId="763ABDF2" w14:textId="767DA298" w:rsidR="00247773" w:rsidRPr="00CD32C5" w:rsidRDefault="002D5A47" w:rsidP="00E760B9">
      <w:pPr>
        <w:pStyle w:val="Default"/>
        <w:spacing w:line="360" w:lineRule="auto"/>
        <w:ind w:right="142"/>
        <w:rPr>
          <w:rFonts w:ascii="Helvetica" w:hAnsi="Helvetica"/>
          <w:b/>
          <w:bCs/>
          <w:sz w:val="22"/>
          <w:szCs w:val="22"/>
        </w:rPr>
      </w:pPr>
      <w:r w:rsidRPr="00CD32C5">
        <w:rPr>
          <w:rFonts w:ascii="Helvetica" w:hAnsi="Helvetica" w:cs="Arial"/>
          <w:b/>
          <w:bCs/>
          <w:color w:val="000000" w:themeColor="text1"/>
          <w:sz w:val="22"/>
          <w:szCs w:val="22"/>
        </w:rPr>
        <w:t xml:space="preserve">Michell, </w:t>
      </w:r>
      <w:r w:rsidR="00CD32C5">
        <w:rPr>
          <w:rFonts w:ascii="Helvetica" w:hAnsi="Helvetica" w:cs="Arial"/>
          <w:b/>
          <w:bCs/>
          <w:color w:val="000000" w:themeColor="text1"/>
          <w:sz w:val="22"/>
          <w:szCs w:val="22"/>
        </w:rPr>
        <w:t>September</w:t>
      </w:r>
      <w:r w:rsidR="007609D0" w:rsidRPr="00CD32C5">
        <w:rPr>
          <w:rFonts w:ascii="Helvetica" w:hAnsi="Helvetica" w:cs="Arial"/>
          <w:b/>
          <w:bCs/>
          <w:color w:val="000000" w:themeColor="text1"/>
          <w:sz w:val="22"/>
          <w:szCs w:val="22"/>
        </w:rPr>
        <w:t xml:space="preserve"> </w:t>
      </w:r>
      <w:r w:rsidR="006A3600" w:rsidRPr="00CD32C5">
        <w:rPr>
          <w:rFonts w:ascii="Helvetica" w:hAnsi="Helvetica" w:cs="Arial"/>
          <w:b/>
          <w:bCs/>
          <w:color w:val="000000" w:themeColor="text1"/>
          <w:sz w:val="22"/>
          <w:szCs w:val="22"/>
        </w:rPr>
        <w:t>202</w:t>
      </w:r>
      <w:r w:rsidR="00AC07D1" w:rsidRPr="00CD32C5">
        <w:rPr>
          <w:rFonts w:ascii="Helvetica" w:hAnsi="Helvetica" w:cs="Arial"/>
          <w:b/>
          <w:bCs/>
          <w:color w:val="000000" w:themeColor="text1"/>
          <w:sz w:val="22"/>
          <w:szCs w:val="22"/>
        </w:rPr>
        <w:t>2</w:t>
      </w:r>
      <w:r w:rsidR="001E0B3E" w:rsidRPr="00CD32C5">
        <w:rPr>
          <w:rFonts w:ascii="Helvetica" w:hAnsi="Helvetica" w:cs="Arial"/>
          <w:b/>
          <w:bCs/>
          <w:color w:val="000000" w:themeColor="text1"/>
          <w:sz w:val="22"/>
          <w:szCs w:val="22"/>
        </w:rPr>
        <w:t>.</w:t>
      </w:r>
      <w:r w:rsidR="00C36922" w:rsidRPr="00CD32C5">
        <w:rPr>
          <w:rFonts w:ascii="Helvetica" w:hAnsi="Helvetica" w:cs="Arial"/>
          <w:b/>
          <w:bCs/>
          <w:color w:val="000000" w:themeColor="text1"/>
          <w:sz w:val="20"/>
          <w:szCs w:val="20"/>
        </w:rPr>
        <w:t xml:space="preserve"> </w:t>
      </w:r>
      <w:r w:rsidR="00CD32C5" w:rsidRPr="00CD32C5">
        <w:rPr>
          <w:rFonts w:ascii="Helvetica" w:hAnsi="Helvetica"/>
          <w:b/>
          <w:bCs/>
          <w:sz w:val="22"/>
          <w:szCs w:val="22"/>
        </w:rPr>
        <w:t xml:space="preserve">Die Prozessfeuchteanalysatoren von </w:t>
      </w:r>
      <w:proofErr w:type="spellStart"/>
      <w:r w:rsidR="00CD32C5" w:rsidRPr="00CD32C5">
        <w:rPr>
          <w:rFonts w:ascii="Helvetica" w:hAnsi="Helvetica"/>
          <w:b/>
          <w:bCs/>
          <w:sz w:val="22"/>
          <w:szCs w:val="22"/>
        </w:rPr>
        <w:t>Process</w:t>
      </w:r>
      <w:proofErr w:type="spellEnd"/>
      <w:r w:rsidR="00CD32C5" w:rsidRPr="00CD32C5">
        <w:rPr>
          <w:rFonts w:ascii="Helvetica" w:hAnsi="Helvetica"/>
          <w:b/>
          <w:bCs/>
          <w:sz w:val="22"/>
          <w:szCs w:val="22"/>
        </w:rPr>
        <w:t xml:space="preserve"> </w:t>
      </w:r>
      <w:proofErr w:type="spellStart"/>
      <w:r w:rsidR="00CD32C5" w:rsidRPr="00CD32C5">
        <w:rPr>
          <w:rFonts w:ascii="Helvetica" w:hAnsi="Helvetica"/>
          <w:b/>
          <w:bCs/>
          <w:sz w:val="22"/>
          <w:szCs w:val="22"/>
        </w:rPr>
        <w:t>Sensing</w:t>
      </w:r>
      <w:proofErr w:type="spellEnd"/>
      <w:r w:rsidR="00CD32C5" w:rsidRPr="00CD32C5">
        <w:rPr>
          <w:rFonts w:ascii="Helvetica" w:hAnsi="Helvetica"/>
          <w:b/>
          <w:bCs/>
          <w:sz w:val="22"/>
          <w:szCs w:val="22"/>
        </w:rPr>
        <w:t xml:space="preserve"> Technologies sind hochleistungsfähige, industrielle Hygrometer. Bei der neuen </w:t>
      </w:r>
      <w:hyperlink r:id="rId12" w:tgtFrame="_blank" w:history="1">
        <w:r w:rsidR="00CD32C5" w:rsidRPr="00CD32C5">
          <w:rPr>
            <w:rFonts w:ascii="Helvetica" w:hAnsi="Helvetica"/>
            <w:b/>
            <w:bCs/>
            <w:sz w:val="22"/>
            <w:szCs w:val="22"/>
          </w:rPr>
          <w:t>Michell Multi-Channel Control Unit (MCU)</w:t>
        </w:r>
      </w:hyperlink>
      <w:r w:rsidR="00CD32C5" w:rsidRPr="00CD32C5">
        <w:rPr>
          <w:rFonts w:ascii="Helvetica" w:hAnsi="Helvetica"/>
          <w:b/>
          <w:bCs/>
          <w:sz w:val="22"/>
          <w:szCs w:val="22"/>
        </w:rPr>
        <w:t> kann man die bis zu vier unabhängigen Messkanäle beliebig kombinieren und damit je nach Bedarf die Feuchte in Gasen, die Feuchte in Flüssigkeiten oder die Sauerstoffkonzentration messen.</w:t>
      </w:r>
    </w:p>
    <w:p w14:paraId="6FC4BB2C" w14:textId="77777777" w:rsidR="00CD32C5" w:rsidRPr="00CD32C5" w:rsidRDefault="00CD32C5" w:rsidP="00E760B9">
      <w:pPr>
        <w:pStyle w:val="Default"/>
        <w:spacing w:line="360" w:lineRule="auto"/>
        <w:ind w:right="142"/>
        <w:rPr>
          <w:rFonts w:ascii="Helvetica" w:hAnsi="Helvetica" w:cs="Arial"/>
          <w:color w:val="auto"/>
          <w:sz w:val="22"/>
          <w:szCs w:val="22"/>
        </w:rPr>
      </w:pPr>
    </w:p>
    <w:p w14:paraId="7D796AF0" w14:textId="4C983845" w:rsidR="003B1F60" w:rsidRDefault="003B1F60" w:rsidP="00E760B9">
      <w:pPr>
        <w:spacing w:line="360" w:lineRule="auto"/>
        <w:rPr>
          <w:rFonts w:ascii="Helvetica" w:hAnsi="Helvetica"/>
          <w:sz w:val="22"/>
          <w:szCs w:val="22"/>
        </w:rPr>
      </w:pPr>
      <w:proofErr w:type="spellStart"/>
      <w:r w:rsidRPr="0055339D">
        <w:rPr>
          <w:rFonts w:ascii="Helvetica" w:hAnsi="Helvetica"/>
          <w:sz w:val="22"/>
          <w:szCs w:val="22"/>
        </w:rPr>
        <w:t>Mit</w:t>
      </w:r>
      <w:proofErr w:type="spellEnd"/>
      <w:r w:rsidRPr="0055339D">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hyperlink r:id="rId13" w:tgtFrame="_blank" w:history="1">
        <w:proofErr w:type="spellStart"/>
        <w:r w:rsidRPr="0055339D">
          <w:rPr>
            <w:rFonts w:ascii="Helvetica" w:hAnsi="Helvetica"/>
            <w:sz w:val="22"/>
            <w:szCs w:val="22"/>
          </w:rPr>
          <w:t>Michell</w:t>
        </w:r>
        <w:proofErr w:type="spellEnd"/>
        <w:r w:rsidRPr="0055339D">
          <w:rPr>
            <w:rFonts w:ascii="Helvetica" w:hAnsi="Helvetica"/>
            <w:sz w:val="22"/>
            <w:szCs w:val="22"/>
          </w:rPr>
          <w:t xml:space="preserve"> Multi-Channel Control Unit (MCU)</w:t>
        </w:r>
      </w:hyperlink>
      <w:r w:rsidRPr="0055339D">
        <w:rPr>
          <w:rFonts w:ascii="Helvetica" w:hAnsi="Helvetica"/>
          <w:sz w:val="22"/>
          <w:szCs w:val="22"/>
        </w:rPr>
        <w:t> </w:t>
      </w:r>
      <w:proofErr w:type="spellStart"/>
      <w:r w:rsidRPr="0055339D">
        <w:rPr>
          <w:rFonts w:ascii="Helvetica" w:hAnsi="Helvetica"/>
          <w:sz w:val="22"/>
          <w:szCs w:val="22"/>
        </w:rPr>
        <w:t>hat</w:t>
      </w:r>
      <w:proofErr w:type="spellEnd"/>
      <w:r w:rsidRPr="0055339D">
        <w:rPr>
          <w:rFonts w:ascii="Helvetica" w:hAnsi="Helvetica"/>
          <w:sz w:val="22"/>
          <w:szCs w:val="22"/>
        </w:rPr>
        <w:t xml:space="preserve"> </w:t>
      </w:r>
      <w:proofErr w:type="spellStart"/>
      <w:r w:rsidRPr="0055339D">
        <w:rPr>
          <w:rFonts w:ascii="Helvetica" w:hAnsi="Helvetica"/>
          <w:sz w:val="22"/>
          <w:szCs w:val="22"/>
        </w:rPr>
        <w:t>Process</w:t>
      </w:r>
      <w:proofErr w:type="spellEnd"/>
      <w:r w:rsidRPr="0055339D">
        <w:rPr>
          <w:rFonts w:ascii="Helvetica" w:hAnsi="Helvetica"/>
          <w:sz w:val="22"/>
          <w:szCs w:val="22"/>
        </w:rPr>
        <w:t xml:space="preserve"> Sensing Technologies </w:t>
      </w:r>
      <w:proofErr w:type="spellStart"/>
      <w:r w:rsidRPr="0055339D">
        <w:rPr>
          <w:rFonts w:ascii="Helvetica" w:hAnsi="Helvetica"/>
          <w:sz w:val="22"/>
          <w:szCs w:val="22"/>
        </w:rPr>
        <w:t>jetzt</w:t>
      </w:r>
      <w:proofErr w:type="spellEnd"/>
      <w:r w:rsidRPr="0055339D">
        <w:rPr>
          <w:rFonts w:ascii="Helvetica" w:hAnsi="Helvetica"/>
          <w:sz w:val="22"/>
          <w:szCs w:val="22"/>
        </w:rPr>
        <w:t xml:space="preserve"> </w:t>
      </w:r>
      <w:proofErr w:type="spellStart"/>
      <w:r w:rsidRPr="0055339D">
        <w:rPr>
          <w:rFonts w:ascii="Helvetica" w:hAnsi="Helvetica"/>
          <w:sz w:val="22"/>
          <w:szCs w:val="22"/>
        </w:rPr>
        <w:t>ein</w:t>
      </w:r>
      <w:proofErr w:type="spellEnd"/>
      <w:r w:rsidRPr="0055339D">
        <w:rPr>
          <w:rFonts w:ascii="Helvetica" w:hAnsi="Helvetica"/>
          <w:sz w:val="22"/>
          <w:szCs w:val="22"/>
        </w:rPr>
        <w:t xml:space="preserve"> </w:t>
      </w:r>
      <w:proofErr w:type="spellStart"/>
      <w:r w:rsidRPr="0055339D">
        <w:rPr>
          <w:rFonts w:ascii="Helvetica" w:hAnsi="Helvetica"/>
          <w:sz w:val="22"/>
          <w:szCs w:val="22"/>
        </w:rPr>
        <w:t>besonders</w:t>
      </w:r>
      <w:proofErr w:type="spellEnd"/>
      <w:r w:rsidRPr="0055339D">
        <w:rPr>
          <w:rFonts w:ascii="Helvetica" w:hAnsi="Helvetica"/>
          <w:sz w:val="22"/>
          <w:szCs w:val="22"/>
        </w:rPr>
        <w:t xml:space="preserve"> </w:t>
      </w:r>
      <w:proofErr w:type="spellStart"/>
      <w:r w:rsidRPr="0055339D">
        <w:rPr>
          <w:rFonts w:ascii="Helvetica" w:hAnsi="Helvetica"/>
          <w:sz w:val="22"/>
          <w:szCs w:val="22"/>
        </w:rPr>
        <w:t>flexibles</w:t>
      </w:r>
      <w:proofErr w:type="spellEnd"/>
      <w:r w:rsidRPr="0055339D">
        <w:rPr>
          <w:rFonts w:ascii="Helvetica" w:hAnsi="Helvetica"/>
          <w:sz w:val="22"/>
          <w:szCs w:val="22"/>
        </w:rPr>
        <w:t xml:space="preserve"> </w:t>
      </w:r>
      <w:proofErr w:type="spellStart"/>
      <w:r w:rsidRPr="0055339D">
        <w:rPr>
          <w:rFonts w:ascii="Helvetica" w:hAnsi="Helvetica"/>
          <w:sz w:val="22"/>
          <w:szCs w:val="22"/>
        </w:rPr>
        <w:t>Hygrometer</w:t>
      </w:r>
      <w:proofErr w:type="spellEnd"/>
      <w:r w:rsidRPr="0055339D">
        <w:rPr>
          <w:rFonts w:ascii="Helvetica" w:hAnsi="Helvetica"/>
          <w:sz w:val="22"/>
          <w:szCs w:val="22"/>
        </w:rPr>
        <w:t xml:space="preserve"> </w:t>
      </w:r>
      <w:proofErr w:type="spellStart"/>
      <w:r w:rsidRPr="0055339D">
        <w:rPr>
          <w:rFonts w:ascii="Helvetica" w:hAnsi="Helvetica"/>
          <w:sz w:val="22"/>
          <w:szCs w:val="22"/>
        </w:rPr>
        <w:t>auf</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Markt </w:t>
      </w:r>
      <w:proofErr w:type="spellStart"/>
      <w:r w:rsidRPr="0055339D">
        <w:rPr>
          <w:rFonts w:ascii="Helvetica" w:hAnsi="Helvetica"/>
          <w:sz w:val="22"/>
          <w:szCs w:val="22"/>
        </w:rPr>
        <w:t>gebracht</w:t>
      </w:r>
      <w:proofErr w:type="spellEnd"/>
      <w:r w:rsidRPr="0055339D">
        <w:rPr>
          <w:rFonts w:ascii="Helvetica" w:hAnsi="Helvetica"/>
          <w:sz w:val="22"/>
          <w:szCs w:val="22"/>
        </w:rPr>
        <w:t xml:space="preserve">. Die </w:t>
      </w:r>
      <w:proofErr w:type="spellStart"/>
      <w:r w:rsidRPr="0055339D">
        <w:rPr>
          <w:rFonts w:ascii="Helvetica" w:hAnsi="Helvetica"/>
          <w:sz w:val="22"/>
          <w:szCs w:val="22"/>
        </w:rPr>
        <w:t>vier</w:t>
      </w:r>
      <w:proofErr w:type="spellEnd"/>
      <w:r w:rsidRPr="0055339D">
        <w:rPr>
          <w:rFonts w:ascii="Helvetica" w:hAnsi="Helvetica"/>
          <w:sz w:val="22"/>
          <w:szCs w:val="22"/>
        </w:rPr>
        <w:t xml:space="preserve"> </w:t>
      </w:r>
      <w:proofErr w:type="spellStart"/>
      <w:r w:rsidRPr="0055339D">
        <w:rPr>
          <w:rFonts w:ascii="Helvetica" w:hAnsi="Helvetica"/>
          <w:sz w:val="22"/>
          <w:szCs w:val="22"/>
        </w:rPr>
        <w:t>Messkanäle</w:t>
      </w:r>
      <w:proofErr w:type="spellEnd"/>
      <w:r w:rsidRPr="0055339D">
        <w:rPr>
          <w:rFonts w:ascii="Helvetica" w:hAnsi="Helvetica"/>
          <w:sz w:val="22"/>
          <w:szCs w:val="22"/>
        </w:rPr>
        <w:t xml:space="preserve"> </w:t>
      </w:r>
      <w:proofErr w:type="spellStart"/>
      <w:r w:rsidRPr="0055339D">
        <w:rPr>
          <w:rFonts w:ascii="Helvetica" w:hAnsi="Helvetica"/>
          <w:sz w:val="22"/>
          <w:szCs w:val="22"/>
        </w:rPr>
        <w:t>lassen</w:t>
      </w:r>
      <w:proofErr w:type="spellEnd"/>
      <w:r w:rsidRPr="0055339D">
        <w:rPr>
          <w:rFonts w:ascii="Helvetica" w:hAnsi="Helvetica"/>
          <w:sz w:val="22"/>
          <w:szCs w:val="22"/>
        </w:rPr>
        <w:t xml:space="preserve"> </w:t>
      </w:r>
      <w:proofErr w:type="spellStart"/>
      <w:r w:rsidRPr="0055339D">
        <w:rPr>
          <w:rFonts w:ascii="Helvetica" w:hAnsi="Helvetica"/>
          <w:sz w:val="22"/>
          <w:szCs w:val="22"/>
        </w:rPr>
        <w:t>sich</w:t>
      </w:r>
      <w:proofErr w:type="spellEnd"/>
      <w:r w:rsidRPr="0055339D">
        <w:rPr>
          <w:rFonts w:ascii="Helvetica" w:hAnsi="Helvetica"/>
          <w:sz w:val="22"/>
          <w:szCs w:val="22"/>
        </w:rPr>
        <w:t xml:space="preserve"> </w:t>
      </w:r>
      <w:proofErr w:type="spellStart"/>
      <w:r w:rsidRPr="0055339D">
        <w:rPr>
          <w:rFonts w:ascii="Helvetica" w:hAnsi="Helvetica"/>
          <w:sz w:val="22"/>
          <w:szCs w:val="22"/>
        </w:rPr>
        <w:t>beliebig</w:t>
      </w:r>
      <w:proofErr w:type="spellEnd"/>
      <w:r w:rsidRPr="0055339D">
        <w:rPr>
          <w:rFonts w:ascii="Helvetica" w:hAnsi="Helvetica"/>
          <w:sz w:val="22"/>
          <w:szCs w:val="22"/>
        </w:rPr>
        <w:t xml:space="preserve"> </w:t>
      </w:r>
      <w:proofErr w:type="spellStart"/>
      <w:r w:rsidRPr="0055339D">
        <w:rPr>
          <w:rFonts w:ascii="Helvetica" w:hAnsi="Helvetica"/>
          <w:sz w:val="22"/>
          <w:szCs w:val="22"/>
        </w:rPr>
        <w:t>kombinieren</w:t>
      </w:r>
      <w:proofErr w:type="spellEnd"/>
      <w:r w:rsidRPr="0055339D">
        <w:rPr>
          <w:rFonts w:ascii="Helvetica" w:hAnsi="Helvetica"/>
          <w:sz w:val="22"/>
          <w:szCs w:val="22"/>
        </w:rPr>
        <w:t xml:space="preserve">. Pro Kanal </w:t>
      </w:r>
      <w:proofErr w:type="spellStart"/>
      <w:r w:rsidRPr="0055339D">
        <w:rPr>
          <w:rFonts w:ascii="Helvetica" w:hAnsi="Helvetica"/>
          <w:sz w:val="22"/>
          <w:szCs w:val="22"/>
        </w:rPr>
        <w:t>gibt</w:t>
      </w:r>
      <w:proofErr w:type="spellEnd"/>
      <w:r w:rsidRPr="0055339D">
        <w:rPr>
          <w:rFonts w:ascii="Helvetica" w:hAnsi="Helvetica"/>
          <w:sz w:val="22"/>
          <w:szCs w:val="22"/>
        </w:rPr>
        <w:t xml:space="preserve"> </w:t>
      </w:r>
      <w:proofErr w:type="spellStart"/>
      <w:r w:rsidRPr="0055339D">
        <w:rPr>
          <w:rFonts w:ascii="Helvetica" w:hAnsi="Helvetica"/>
          <w:sz w:val="22"/>
          <w:szCs w:val="22"/>
        </w:rPr>
        <w:t>einen</w:t>
      </w:r>
      <w:proofErr w:type="spellEnd"/>
      <w:r w:rsidRPr="0055339D">
        <w:rPr>
          <w:rFonts w:ascii="Helvetica" w:hAnsi="Helvetica"/>
          <w:sz w:val="22"/>
          <w:szCs w:val="22"/>
        </w:rPr>
        <w:t xml:space="preserve"> 2,8 </w:t>
      </w:r>
      <w:proofErr w:type="spellStart"/>
      <w:r w:rsidRPr="0055339D">
        <w:rPr>
          <w:rFonts w:ascii="Helvetica" w:hAnsi="Helvetica"/>
          <w:sz w:val="22"/>
          <w:szCs w:val="22"/>
        </w:rPr>
        <w:t>Zoll</w:t>
      </w:r>
      <w:proofErr w:type="spellEnd"/>
      <w:r w:rsidRPr="0055339D">
        <w:rPr>
          <w:rFonts w:ascii="Helvetica" w:hAnsi="Helvetica"/>
          <w:sz w:val="22"/>
          <w:szCs w:val="22"/>
        </w:rPr>
        <w:t xml:space="preserve"> </w:t>
      </w:r>
      <w:proofErr w:type="spellStart"/>
      <w:r w:rsidRPr="0055339D">
        <w:rPr>
          <w:rFonts w:ascii="Helvetica" w:hAnsi="Helvetica"/>
          <w:sz w:val="22"/>
          <w:szCs w:val="22"/>
        </w:rPr>
        <w:t>großen</w:t>
      </w:r>
      <w:proofErr w:type="spellEnd"/>
      <w:r w:rsidRPr="0055339D">
        <w:rPr>
          <w:rFonts w:ascii="Helvetica" w:hAnsi="Helvetica"/>
          <w:sz w:val="22"/>
          <w:szCs w:val="22"/>
        </w:rPr>
        <w:t xml:space="preserve"> </w:t>
      </w:r>
      <w:proofErr w:type="spellStart"/>
      <w:r w:rsidRPr="0055339D">
        <w:rPr>
          <w:rFonts w:ascii="Helvetica" w:hAnsi="Helvetica"/>
          <w:sz w:val="22"/>
          <w:szCs w:val="22"/>
        </w:rPr>
        <w:t>Farb</w:t>
      </w:r>
      <w:proofErr w:type="spellEnd"/>
      <w:r w:rsidRPr="0055339D">
        <w:rPr>
          <w:rFonts w:ascii="Helvetica" w:hAnsi="Helvetica"/>
          <w:sz w:val="22"/>
          <w:szCs w:val="22"/>
        </w:rPr>
        <w:t xml:space="preserve">-LCD-Touchscreen </w:t>
      </w:r>
      <w:proofErr w:type="spellStart"/>
      <w:r w:rsidRPr="0055339D">
        <w:rPr>
          <w:rFonts w:ascii="Helvetica" w:hAnsi="Helvetica"/>
          <w:sz w:val="22"/>
          <w:szCs w:val="22"/>
        </w:rPr>
        <w:t>über</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Bediener</w:t>
      </w:r>
      <w:proofErr w:type="spellEnd"/>
      <w:r w:rsidRPr="0055339D">
        <w:rPr>
          <w:rFonts w:ascii="Helvetica" w:hAnsi="Helvetica"/>
          <w:sz w:val="22"/>
          <w:szCs w:val="22"/>
        </w:rPr>
        <w:t xml:space="preserve">, </w:t>
      </w:r>
      <w:proofErr w:type="spellStart"/>
      <w:r w:rsidRPr="0055339D">
        <w:rPr>
          <w:rFonts w:ascii="Helvetica" w:hAnsi="Helvetica"/>
          <w:sz w:val="22"/>
          <w:szCs w:val="22"/>
        </w:rPr>
        <w:t>dank</w:t>
      </w:r>
      <w:proofErr w:type="spellEnd"/>
      <w:r w:rsidRPr="0055339D">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übersichtlichen</w:t>
      </w:r>
      <w:proofErr w:type="spellEnd"/>
      <w:r w:rsidRPr="0055339D">
        <w:rPr>
          <w:rFonts w:ascii="Helvetica" w:hAnsi="Helvetica"/>
          <w:sz w:val="22"/>
          <w:szCs w:val="22"/>
        </w:rPr>
        <w:t xml:space="preserve"> und </w:t>
      </w:r>
      <w:proofErr w:type="spellStart"/>
      <w:r w:rsidRPr="0055339D">
        <w:rPr>
          <w:rFonts w:ascii="Helvetica" w:hAnsi="Helvetica"/>
          <w:sz w:val="22"/>
          <w:szCs w:val="22"/>
        </w:rPr>
        <w:t>einfach</w:t>
      </w:r>
      <w:proofErr w:type="spellEnd"/>
      <w:r w:rsidRPr="0055339D">
        <w:rPr>
          <w:rFonts w:ascii="Helvetica" w:hAnsi="Helvetica"/>
          <w:sz w:val="22"/>
          <w:szCs w:val="22"/>
        </w:rPr>
        <w:t xml:space="preserve"> </w:t>
      </w:r>
      <w:proofErr w:type="spellStart"/>
      <w:r w:rsidRPr="0055339D">
        <w:rPr>
          <w:rFonts w:ascii="Helvetica" w:hAnsi="Helvetica"/>
          <w:sz w:val="22"/>
          <w:szCs w:val="22"/>
        </w:rPr>
        <w:t>zu</w:t>
      </w:r>
      <w:proofErr w:type="spellEnd"/>
      <w:r w:rsidRPr="0055339D">
        <w:rPr>
          <w:rFonts w:ascii="Helvetica" w:hAnsi="Helvetica"/>
          <w:sz w:val="22"/>
          <w:szCs w:val="22"/>
        </w:rPr>
        <w:t xml:space="preserve"> </w:t>
      </w:r>
      <w:proofErr w:type="spellStart"/>
      <w:r w:rsidRPr="0055339D">
        <w:rPr>
          <w:rFonts w:ascii="Helvetica" w:hAnsi="Helvetica"/>
          <w:sz w:val="22"/>
          <w:szCs w:val="22"/>
        </w:rPr>
        <w:t>bedienenden</w:t>
      </w:r>
      <w:proofErr w:type="spellEnd"/>
      <w:r w:rsidRPr="0055339D">
        <w:rPr>
          <w:rFonts w:ascii="Helvetica" w:hAnsi="Helvetica"/>
          <w:sz w:val="22"/>
          <w:szCs w:val="22"/>
        </w:rPr>
        <w:t xml:space="preserve"> </w:t>
      </w:r>
      <w:proofErr w:type="spellStart"/>
      <w:r w:rsidRPr="0055339D">
        <w:rPr>
          <w:rFonts w:ascii="Helvetica" w:hAnsi="Helvetica"/>
          <w:sz w:val="22"/>
          <w:szCs w:val="22"/>
        </w:rPr>
        <w:t>Benutzeroberfläche</w:t>
      </w:r>
      <w:proofErr w:type="spellEnd"/>
      <w:r w:rsidRPr="0055339D">
        <w:rPr>
          <w:rFonts w:ascii="Helvetica" w:hAnsi="Helvetica"/>
          <w:sz w:val="22"/>
          <w:szCs w:val="22"/>
        </w:rPr>
        <w:t xml:space="preserve"> die </w:t>
      </w:r>
      <w:proofErr w:type="spellStart"/>
      <w:r w:rsidRPr="0055339D">
        <w:rPr>
          <w:rFonts w:ascii="Helvetica" w:hAnsi="Helvetica"/>
          <w:sz w:val="22"/>
          <w:szCs w:val="22"/>
        </w:rPr>
        <w:t>Taupunkt</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Spurenfeuchte</w:t>
      </w:r>
      <w:proofErr w:type="spellEnd"/>
      <w:r w:rsidRPr="0055339D">
        <w:rPr>
          <w:rFonts w:ascii="Helvetica" w:hAnsi="Helvetica"/>
          <w:sz w:val="22"/>
          <w:szCs w:val="22"/>
        </w:rPr>
        <w:t xml:space="preserve"> in </w:t>
      </w:r>
      <w:proofErr w:type="spellStart"/>
      <w:r w:rsidRPr="0055339D">
        <w:rPr>
          <w:rFonts w:ascii="Helvetica" w:hAnsi="Helvetica"/>
          <w:sz w:val="22"/>
          <w:szCs w:val="22"/>
        </w:rPr>
        <w:t>Gasen</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Flüssigkeiten</w:t>
      </w:r>
      <w:proofErr w:type="spellEnd"/>
      <w:r w:rsidRPr="0055339D">
        <w:rPr>
          <w:rFonts w:ascii="Helvetica" w:hAnsi="Helvetica"/>
          <w:sz w:val="22"/>
          <w:szCs w:val="22"/>
        </w:rPr>
        <w:t xml:space="preserve"> </w:t>
      </w:r>
      <w:proofErr w:type="spellStart"/>
      <w:r w:rsidRPr="0055339D">
        <w:rPr>
          <w:rFonts w:ascii="Helvetica" w:hAnsi="Helvetica"/>
          <w:sz w:val="22"/>
          <w:szCs w:val="22"/>
        </w:rPr>
        <w:t>sowie</w:t>
      </w:r>
      <w:proofErr w:type="spellEnd"/>
      <w:r w:rsidRPr="0055339D">
        <w:rPr>
          <w:rFonts w:ascii="Helvetica" w:hAnsi="Helvetica"/>
          <w:sz w:val="22"/>
          <w:szCs w:val="22"/>
        </w:rPr>
        <w:t xml:space="preserve"> </w:t>
      </w:r>
      <w:proofErr w:type="spellStart"/>
      <w:r w:rsidRPr="0055339D">
        <w:rPr>
          <w:rFonts w:ascii="Helvetica" w:hAnsi="Helvetica"/>
          <w:sz w:val="22"/>
          <w:szCs w:val="22"/>
        </w:rPr>
        <w:t>Sauerstoffmessungen</w:t>
      </w:r>
      <w:proofErr w:type="spellEnd"/>
      <w:r w:rsidRPr="0055339D">
        <w:rPr>
          <w:rFonts w:ascii="Helvetica" w:hAnsi="Helvetica"/>
          <w:sz w:val="22"/>
          <w:szCs w:val="22"/>
        </w:rPr>
        <w:t xml:space="preserve"> </w:t>
      </w:r>
      <w:proofErr w:type="spellStart"/>
      <w:r w:rsidRPr="0055339D">
        <w:rPr>
          <w:rFonts w:ascii="Helvetica" w:hAnsi="Helvetica"/>
          <w:sz w:val="22"/>
          <w:szCs w:val="22"/>
        </w:rPr>
        <w:t>direkt</w:t>
      </w:r>
      <w:proofErr w:type="spellEnd"/>
      <w:r w:rsidRPr="0055339D">
        <w:rPr>
          <w:rFonts w:ascii="Helvetica" w:hAnsi="Helvetica"/>
          <w:sz w:val="22"/>
          <w:szCs w:val="22"/>
        </w:rPr>
        <w:t xml:space="preserve"> </w:t>
      </w:r>
      <w:proofErr w:type="spellStart"/>
      <w:r w:rsidRPr="0055339D">
        <w:rPr>
          <w:rFonts w:ascii="Helvetica" w:hAnsi="Helvetica"/>
          <w:sz w:val="22"/>
          <w:szCs w:val="22"/>
        </w:rPr>
        <w:t>vom</w:t>
      </w:r>
      <w:proofErr w:type="spellEnd"/>
      <w:r w:rsidRPr="0055339D">
        <w:rPr>
          <w:rFonts w:ascii="Helvetica" w:hAnsi="Helvetica"/>
          <w:sz w:val="22"/>
          <w:szCs w:val="22"/>
        </w:rPr>
        <w:t xml:space="preserve"> </w:t>
      </w:r>
      <w:proofErr w:type="spellStart"/>
      <w:r w:rsidRPr="0055339D">
        <w:rPr>
          <w:rFonts w:ascii="Helvetica" w:hAnsi="Helvetica"/>
          <w:sz w:val="22"/>
          <w:szCs w:val="22"/>
        </w:rPr>
        <w:t>Kontrollraum</w:t>
      </w:r>
      <w:proofErr w:type="spellEnd"/>
      <w:r w:rsidRPr="0055339D">
        <w:rPr>
          <w:rFonts w:ascii="Helvetica" w:hAnsi="Helvetica"/>
          <w:sz w:val="22"/>
          <w:szCs w:val="22"/>
        </w:rPr>
        <w:t xml:space="preserve"> </w:t>
      </w:r>
      <w:proofErr w:type="spellStart"/>
      <w:r w:rsidRPr="0055339D">
        <w:rPr>
          <w:rFonts w:ascii="Helvetica" w:hAnsi="Helvetica"/>
          <w:sz w:val="22"/>
          <w:szCs w:val="22"/>
        </w:rPr>
        <w:t>aus</w:t>
      </w:r>
      <w:proofErr w:type="spellEnd"/>
      <w:r w:rsidRPr="0055339D">
        <w:rPr>
          <w:rFonts w:ascii="Helvetica" w:hAnsi="Helvetica"/>
          <w:sz w:val="22"/>
          <w:szCs w:val="22"/>
        </w:rPr>
        <w:t xml:space="preserve"> </w:t>
      </w:r>
      <w:proofErr w:type="spellStart"/>
      <w:r w:rsidRPr="0055339D">
        <w:rPr>
          <w:rFonts w:ascii="Helvetica" w:hAnsi="Helvetica"/>
          <w:sz w:val="22"/>
          <w:szCs w:val="22"/>
        </w:rPr>
        <w:t>einrichten</w:t>
      </w:r>
      <w:proofErr w:type="spellEnd"/>
      <w:r w:rsidRPr="0055339D">
        <w:rPr>
          <w:rFonts w:ascii="Helvetica" w:hAnsi="Helvetica"/>
          <w:sz w:val="22"/>
          <w:szCs w:val="22"/>
        </w:rPr>
        <w:t xml:space="preserve"> und </w:t>
      </w:r>
      <w:proofErr w:type="spellStart"/>
      <w:r w:rsidRPr="0055339D">
        <w:rPr>
          <w:rFonts w:ascii="Helvetica" w:hAnsi="Helvetica"/>
          <w:sz w:val="22"/>
          <w:szCs w:val="22"/>
        </w:rPr>
        <w:t>steuern</w:t>
      </w:r>
      <w:proofErr w:type="spellEnd"/>
      <w:r w:rsidRPr="0055339D">
        <w:rPr>
          <w:rFonts w:ascii="Helvetica" w:hAnsi="Helvetica"/>
          <w:sz w:val="22"/>
          <w:szCs w:val="22"/>
        </w:rPr>
        <w:t xml:space="preserve"> </w:t>
      </w:r>
      <w:proofErr w:type="spellStart"/>
      <w:r w:rsidRPr="0055339D">
        <w:rPr>
          <w:rFonts w:ascii="Helvetica" w:hAnsi="Helvetica"/>
          <w:sz w:val="22"/>
          <w:szCs w:val="22"/>
        </w:rPr>
        <w:t>kann</w:t>
      </w:r>
      <w:proofErr w:type="spellEnd"/>
      <w:r w:rsidRPr="0055339D">
        <w:rPr>
          <w:rFonts w:ascii="Helvetica" w:hAnsi="Helvetica"/>
          <w:sz w:val="22"/>
          <w:szCs w:val="22"/>
        </w:rPr>
        <w:t xml:space="preserve">. </w:t>
      </w:r>
      <w:proofErr w:type="spellStart"/>
      <w:r w:rsidRPr="0055339D">
        <w:rPr>
          <w:rFonts w:ascii="Helvetica" w:hAnsi="Helvetica"/>
          <w:sz w:val="22"/>
          <w:szCs w:val="22"/>
        </w:rPr>
        <w:t>Das</w:t>
      </w:r>
      <w:proofErr w:type="spellEnd"/>
      <w:r w:rsidRPr="0055339D">
        <w:rPr>
          <w:rFonts w:ascii="Helvetica" w:hAnsi="Helvetica"/>
          <w:sz w:val="22"/>
          <w:szCs w:val="22"/>
        </w:rPr>
        <w:t xml:space="preserve"> </w:t>
      </w:r>
      <w:proofErr w:type="spellStart"/>
      <w:r w:rsidRPr="0055339D">
        <w:rPr>
          <w:rFonts w:ascii="Helvetica" w:hAnsi="Helvetica"/>
          <w:sz w:val="22"/>
          <w:szCs w:val="22"/>
        </w:rPr>
        <w:t>Gerät</w:t>
      </w:r>
      <w:proofErr w:type="spellEnd"/>
      <w:r w:rsidRPr="0055339D">
        <w:rPr>
          <w:rFonts w:ascii="Helvetica" w:hAnsi="Helvetica"/>
          <w:sz w:val="22"/>
          <w:szCs w:val="22"/>
        </w:rPr>
        <w:t xml:space="preserve"> </w:t>
      </w:r>
      <w:proofErr w:type="spellStart"/>
      <w:r>
        <w:rPr>
          <w:rFonts w:ascii="Helvetica" w:hAnsi="Helvetica"/>
          <w:sz w:val="22"/>
          <w:szCs w:val="22"/>
        </w:rPr>
        <w:t>zeigt</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Feuchtigkeitsgehalt</w:t>
      </w:r>
      <w:proofErr w:type="spellEnd"/>
      <w:r w:rsidRPr="0055339D">
        <w:rPr>
          <w:rFonts w:ascii="Helvetica" w:hAnsi="Helvetica"/>
          <w:sz w:val="22"/>
          <w:szCs w:val="22"/>
        </w:rPr>
        <w:t xml:space="preserve"> in ppm,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Taupunkt</w:t>
      </w:r>
      <w:proofErr w:type="spellEnd"/>
      <w:r w:rsidRPr="0055339D">
        <w:rPr>
          <w:rFonts w:ascii="Helvetica" w:hAnsi="Helvetica"/>
          <w:sz w:val="22"/>
          <w:szCs w:val="22"/>
        </w:rPr>
        <w:t>, O</w:t>
      </w:r>
      <w:r w:rsidRPr="009272E0">
        <w:rPr>
          <w:rFonts w:ascii="Helvetica" w:hAnsi="Helvetica"/>
          <w:sz w:val="22"/>
          <w:szCs w:val="22"/>
          <w:vertAlign w:val="subscript"/>
        </w:rPr>
        <w:t>2</w:t>
      </w:r>
      <w:r w:rsidRPr="0055339D">
        <w:rPr>
          <w:rFonts w:ascii="Helvetica" w:hAnsi="Helvetica"/>
          <w:sz w:val="22"/>
          <w:szCs w:val="22"/>
        </w:rPr>
        <w:t xml:space="preserve"> in % </w:t>
      </w:r>
      <w:proofErr w:type="spellStart"/>
      <w:r w:rsidRPr="0055339D">
        <w:rPr>
          <w:rFonts w:ascii="Helvetica" w:hAnsi="Helvetica"/>
          <w:sz w:val="22"/>
          <w:szCs w:val="22"/>
        </w:rPr>
        <w:t>bzw</w:t>
      </w:r>
      <w:proofErr w:type="spellEnd"/>
      <w:r w:rsidRPr="0055339D">
        <w:rPr>
          <w:rFonts w:ascii="Helvetica" w:hAnsi="Helvetica"/>
          <w:sz w:val="22"/>
          <w:szCs w:val="22"/>
        </w:rPr>
        <w:t xml:space="preserve">. </w:t>
      </w:r>
      <w:proofErr w:type="spellStart"/>
      <w:r w:rsidRPr="0055339D">
        <w:rPr>
          <w:rFonts w:ascii="Helvetica" w:hAnsi="Helvetica"/>
          <w:sz w:val="22"/>
          <w:szCs w:val="22"/>
        </w:rPr>
        <w:t>ppmV</w:t>
      </w:r>
      <w:proofErr w:type="spellEnd"/>
      <w:r w:rsidRPr="0055339D">
        <w:rPr>
          <w:rFonts w:ascii="Helvetica" w:hAnsi="Helvetica"/>
          <w:sz w:val="22"/>
          <w:szCs w:val="22"/>
        </w:rPr>
        <w:t xml:space="preserve"> </w:t>
      </w:r>
      <w:proofErr w:type="spellStart"/>
      <w:r w:rsidRPr="0055339D">
        <w:rPr>
          <w:rFonts w:ascii="Helvetica" w:hAnsi="Helvetica"/>
          <w:sz w:val="22"/>
          <w:szCs w:val="22"/>
        </w:rPr>
        <w:t>sowie</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Analysedruck</w:t>
      </w:r>
      <w:proofErr w:type="spellEnd"/>
      <w:r w:rsidRPr="0055339D">
        <w:rPr>
          <w:rFonts w:ascii="Helvetica" w:hAnsi="Helvetica"/>
          <w:sz w:val="22"/>
          <w:szCs w:val="22"/>
        </w:rPr>
        <w:t xml:space="preserve"> an.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Alarmstatus</w:t>
      </w:r>
      <w:proofErr w:type="spellEnd"/>
      <w:r w:rsidRPr="0055339D">
        <w:rPr>
          <w:rFonts w:ascii="Helvetica" w:hAnsi="Helvetica"/>
          <w:sz w:val="22"/>
          <w:szCs w:val="22"/>
        </w:rPr>
        <w:t xml:space="preserve"> und </w:t>
      </w:r>
      <w:proofErr w:type="spellStart"/>
      <w:r w:rsidRPr="0055339D">
        <w:rPr>
          <w:rFonts w:ascii="Helvetica" w:hAnsi="Helvetica"/>
          <w:sz w:val="22"/>
          <w:szCs w:val="22"/>
        </w:rPr>
        <w:t>eine</w:t>
      </w:r>
      <w:proofErr w:type="spellEnd"/>
      <w:r w:rsidRPr="0055339D">
        <w:rPr>
          <w:rFonts w:ascii="Helvetica" w:hAnsi="Helvetica"/>
          <w:sz w:val="22"/>
          <w:szCs w:val="22"/>
        </w:rPr>
        <w:t xml:space="preserve"> </w:t>
      </w:r>
      <w:proofErr w:type="spellStart"/>
      <w:r w:rsidRPr="0055339D">
        <w:rPr>
          <w:rFonts w:ascii="Helvetica" w:hAnsi="Helvetica"/>
          <w:sz w:val="22"/>
          <w:szCs w:val="22"/>
        </w:rPr>
        <w:t>Auswahl</w:t>
      </w:r>
      <w:proofErr w:type="spellEnd"/>
      <w:r w:rsidRPr="0055339D">
        <w:rPr>
          <w:rFonts w:ascii="Helvetica" w:hAnsi="Helvetica"/>
          <w:sz w:val="22"/>
          <w:szCs w:val="22"/>
        </w:rPr>
        <w:t xml:space="preserve"> von ISO- </w:t>
      </w:r>
      <w:proofErr w:type="spellStart"/>
      <w:r w:rsidRPr="0055339D">
        <w:rPr>
          <w:rFonts w:ascii="Helvetica" w:hAnsi="Helvetica"/>
          <w:sz w:val="22"/>
          <w:szCs w:val="22"/>
        </w:rPr>
        <w:t>oder</w:t>
      </w:r>
      <w:proofErr w:type="spellEnd"/>
      <w:r w:rsidRPr="0055339D">
        <w:rPr>
          <w:rFonts w:ascii="Helvetica" w:hAnsi="Helvetica"/>
          <w:sz w:val="22"/>
          <w:szCs w:val="22"/>
        </w:rPr>
        <w:t xml:space="preserve"> IGT#8-Berechnungen </w:t>
      </w:r>
      <w:proofErr w:type="spellStart"/>
      <w:r w:rsidRPr="0055339D">
        <w:rPr>
          <w:rFonts w:ascii="Helvetica" w:hAnsi="Helvetica"/>
          <w:sz w:val="22"/>
          <w:szCs w:val="22"/>
        </w:rPr>
        <w:t>werden</w:t>
      </w:r>
      <w:proofErr w:type="spellEnd"/>
      <w:r w:rsidRPr="0055339D">
        <w:rPr>
          <w:rFonts w:ascii="Helvetica" w:hAnsi="Helvetica"/>
          <w:sz w:val="22"/>
          <w:szCs w:val="22"/>
        </w:rPr>
        <w:t xml:space="preserve"> </w:t>
      </w:r>
      <w:proofErr w:type="spellStart"/>
      <w:r w:rsidRPr="0055339D">
        <w:rPr>
          <w:rFonts w:ascii="Helvetica" w:hAnsi="Helvetica"/>
          <w:sz w:val="22"/>
          <w:szCs w:val="22"/>
        </w:rPr>
        <w:t>ebenfalls</w:t>
      </w:r>
      <w:proofErr w:type="spellEnd"/>
      <w:r w:rsidRPr="0055339D">
        <w:rPr>
          <w:rFonts w:ascii="Helvetica" w:hAnsi="Helvetica"/>
          <w:sz w:val="22"/>
          <w:szCs w:val="22"/>
        </w:rPr>
        <w:t xml:space="preserve"> </w:t>
      </w:r>
      <w:proofErr w:type="spellStart"/>
      <w:r w:rsidRPr="0055339D">
        <w:rPr>
          <w:rFonts w:ascii="Helvetica" w:hAnsi="Helvetica"/>
          <w:sz w:val="22"/>
          <w:szCs w:val="22"/>
        </w:rPr>
        <w:t>für</w:t>
      </w:r>
      <w:proofErr w:type="spellEnd"/>
      <w:r w:rsidRPr="0055339D">
        <w:rPr>
          <w:rFonts w:ascii="Helvetica" w:hAnsi="Helvetica"/>
          <w:sz w:val="22"/>
          <w:szCs w:val="22"/>
        </w:rPr>
        <w:t xml:space="preserve"> </w:t>
      </w:r>
      <w:proofErr w:type="spellStart"/>
      <w:r w:rsidRPr="0055339D">
        <w:rPr>
          <w:rFonts w:ascii="Helvetica" w:hAnsi="Helvetica"/>
          <w:sz w:val="22"/>
          <w:szCs w:val="22"/>
        </w:rPr>
        <w:t>jeden</w:t>
      </w:r>
      <w:proofErr w:type="spellEnd"/>
      <w:r w:rsidRPr="0055339D">
        <w:rPr>
          <w:rFonts w:ascii="Helvetica" w:hAnsi="Helvetica"/>
          <w:sz w:val="22"/>
          <w:szCs w:val="22"/>
        </w:rPr>
        <w:t xml:space="preserve"> Kanal </w:t>
      </w:r>
      <w:proofErr w:type="spellStart"/>
      <w:r w:rsidRPr="0055339D">
        <w:rPr>
          <w:rFonts w:ascii="Helvetica" w:hAnsi="Helvetica"/>
          <w:sz w:val="22"/>
          <w:szCs w:val="22"/>
        </w:rPr>
        <w:t>angezeigt</w:t>
      </w:r>
      <w:proofErr w:type="spellEnd"/>
      <w:r w:rsidRPr="0055339D">
        <w:rPr>
          <w:rFonts w:ascii="Helvetica" w:hAnsi="Helvetica"/>
          <w:sz w:val="22"/>
          <w:szCs w:val="22"/>
        </w:rPr>
        <w:t xml:space="preserve">. Die </w:t>
      </w:r>
      <w:proofErr w:type="spellStart"/>
      <w:r w:rsidRPr="0055339D">
        <w:rPr>
          <w:rFonts w:ascii="Helvetica" w:hAnsi="Helvetica"/>
          <w:sz w:val="22"/>
          <w:szCs w:val="22"/>
        </w:rPr>
        <w:t>digitalen</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analogen</w:t>
      </w:r>
      <w:proofErr w:type="spellEnd"/>
      <w:r w:rsidRPr="0055339D">
        <w:rPr>
          <w:rFonts w:ascii="Helvetica" w:hAnsi="Helvetica"/>
          <w:sz w:val="22"/>
          <w:szCs w:val="22"/>
        </w:rPr>
        <w:t xml:space="preserve"> </w:t>
      </w:r>
      <w:proofErr w:type="spellStart"/>
      <w:r w:rsidRPr="0055339D">
        <w:rPr>
          <w:rFonts w:ascii="Helvetica" w:hAnsi="Helvetica"/>
          <w:sz w:val="22"/>
          <w:szCs w:val="22"/>
        </w:rPr>
        <w:t>Ausgänge</w:t>
      </w:r>
      <w:proofErr w:type="spellEnd"/>
      <w:r w:rsidRPr="0055339D">
        <w:rPr>
          <w:rFonts w:ascii="Helvetica" w:hAnsi="Helvetica"/>
          <w:sz w:val="22"/>
          <w:szCs w:val="22"/>
        </w:rPr>
        <w:t xml:space="preserve"> </w:t>
      </w:r>
      <w:proofErr w:type="spellStart"/>
      <w:r w:rsidRPr="0055339D">
        <w:rPr>
          <w:rFonts w:ascii="Helvetica" w:hAnsi="Helvetica"/>
          <w:sz w:val="22"/>
          <w:szCs w:val="22"/>
        </w:rPr>
        <w:t>sind</w:t>
      </w:r>
      <w:proofErr w:type="spellEnd"/>
      <w:r w:rsidRPr="0055339D">
        <w:rPr>
          <w:rFonts w:ascii="Helvetica" w:hAnsi="Helvetica"/>
          <w:sz w:val="22"/>
          <w:szCs w:val="22"/>
        </w:rPr>
        <w:t xml:space="preserve"> </w:t>
      </w:r>
      <w:proofErr w:type="spellStart"/>
      <w:r w:rsidRPr="0055339D">
        <w:rPr>
          <w:rFonts w:ascii="Helvetica" w:hAnsi="Helvetica"/>
          <w:sz w:val="22"/>
          <w:szCs w:val="22"/>
        </w:rPr>
        <w:t>vom</w:t>
      </w:r>
      <w:proofErr w:type="spellEnd"/>
      <w:r w:rsidRPr="0055339D">
        <w:rPr>
          <w:rFonts w:ascii="Helvetica" w:hAnsi="Helvetica"/>
          <w:sz w:val="22"/>
          <w:szCs w:val="22"/>
        </w:rPr>
        <w:t xml:space="preserve"> </w:t>
      </w:r>
      <w:proofErr w:type="spellStart"/>
      <w:r w:rsidRPr="0055339D">
        <w:rPr>
          <w:rFonts w:ascii="Helvetica" w:hAnsi="Helvetica"/>
          <w:sz w:val="22"/>
          <w:szCs w:val="22"/>
        </w:rPr>
        <w:t>Benutzer</w:t>
      </w:r>
      <w:proofErr w:type="spellEnd"/>
      <w:r w:rsidRPr="0055339D">
        <w:rPr>
          <w:rFonts w:ascii="Helvetica" w:hAnsi="Helvetica"/>
          <w:sz w:val="22"/>
          <w:szCs w:val="22"/>
        </w:rPr>
        <w:t xml:space="preserve"> </w:t>
      </w:r>
      <w:proofErr w:type="spellStart"/>
      <w:r w:rsidRPr="0055339D">
        <w:rPr>
          <w:rFonts w:ascii="Helvetica" w:hAnsi="Helvetica"/>
          <w:sz w:val="22"/>
          <w:szCs w:val="22"/>
        </w:rPr>
        <w:t>individuell</w:t>
      </w:r>
      <w:proofErr w:type="spellEnd"/>
      <w:r w:rsidRPr="0055339D">
        <w:rPr>
          <w:rFonts w:ascii="Helvetica" w:hAnsi="Helvetica"/>
          <w:sz w:val="22"/>
          <w:szCs w:val="22"/>
        </w:rPr>
        <w:t xml:space="preserve"> </w:t>
      </w:r>
      <w:proofErr w:type="spellStart"/>
      <w:r w:rsidRPr="0055339D">
        <w:rPr>
          <w:rFonts w:ascii="Helvetica" w:hAnsi="Helvetica"/>
          <w:sz w:val="22"/>
          <w:szCs w:val="22"/>
        </w:rPr>
        <w:t>konfigurierbar</w:t>
      </w:r>
      <w:proofErr w:type="spellEnd"/>
      <w:r w:rsidR="00B464D1">
        <w:rPr>
          <w:rFonts w:ascii="Helvetica" w:hAnsi="Helvetica"/>
          <w:sz w:val="22"/>
          <w:szCs w:val="22"/>
        </w:rPr>
        <w:t>.</w:t>
      </w:r>
    </w:p>
    <w:p w14:paraId="06B37BA6" w14:textId="2E9B34D8" w:rsidR="00B464D1" w:rsidRDefault="00B464D1" w:rsidP="00E760B9">
      <w:pPr>
        <w:spacing w:line="360" w:lineRule="auto"/>
        <w:rPr>
          <w:rFonts w:ascii="Helvetica" w:hAnsi="Helvetica"/>
          <w:sz w:val="22"/>
          <w:szCs w:val="22"/>
        </w:rPr>
      </w:pPr>
    </w:p>
    <w:p w14:paraId="13471C63" w14:textId="2A18B43E" w:rsidR="00B464D1" w:rsidRDefault="00B464D1" w:rsidP="00E760B9">
      <w:pPr>
        <w:spacing w:line="360" w:lineRule="auto"/>
        <w:rPr>
          <w:rFonts w:ascii="Helvetica" w:hAnsi="Helvetica"/>
          <w:sz w:val="22"/>
          <w:szCs w:val="22"/>
        </w:rPr>
      </w:pPr>
    </w:p>
    <w:p w14:paraId="10C783CC" w14:textId="5117D158" w:rsidR="00B464D1" w:rsidRPr="00B464D1" w:rsidRDefault="00B464D1" w:rsidP="00B464D1">
      <w:pPr>
        <w:spacing w:line="360" w:lineRule="auto"/>
        <w:jc w:val="right"/>
        <w:rPr>
          <w:rFonts w:ascii="Helvetica" w:hAnsi="Helvetica"/>
          <w:color w:val="548DD4" w:themeColor="text2" w:themeTint="99"/>
          <w:sz w:val="22"/>
          <w:szCs w:val="22"/>
        </w:rPr>
      </w:pPr>
      <w:r>
        <w:rPr>
          <w:rFonts w:ascii="Helvetica" w:hAnsi="Helvetica"/>
          <w:color w:val="548DD4" w:themeColor="text2" w:themeTint="99"/>
          <w:sz w:val="22"/>
          <w:szCs w:val="22"/>
        </w:rPr>
        <w:t>1</w:t>
      </w:r>
    </w:p>
    <w:p w14:paraId="0413710D" w14:textId="77777777" w:rsidR="00B464D1" w:rsidRDefault="00B464D1" w:rsidP="00E760B9">
      <w:pPr>
        <w:spacing w:line="360" w:lineRule="auto"/>
        <w:rPr>
          <w:rFonts w:ascii="Helvetica" w:hAnsi="Helvetica"/>
          <w:sz w:val="22"/>
          <w:szCs w:val="22"/>
        </w:rPr>
      </w:pPr>
    </w:p>
    <w:p w14:paraId="240F84B6" w14:textId="19C70B91" w:rsidR="00B464D1" w:rsidRDefault="003B1F60" w:rsidP="00E760B9">
      <w:pPr>
        <w:spacing w:line="360" w:lineRule="auto"/>
        <w:rPr>
          <w:rFonts w:ascii="Helvetica" w:hAnsi="Helvetica"/>
          <w:sz w:val="22"/>
          <w:szCs w:val="22"/>
        </w:rPr>
      </w:pPr>
      <w:r w:rsidRPr="0055339D">
        <w:rPr>
          <w:rFonts w:ascii="Helvetica" w:hAnsi="Helvetica"/>
          <w:sz w:val="22"/>
          <w:szCs w:val="22"/>
        </w:rPr>
        <w:t xml:space="preserve">Die Multi-Channel Control Unit </w:t>
      </w:r>
      <w:proofErr w:type="spellStart"/>
      <w:r w:rsidRPr="0055339D">
        <w:rPr>
          <w:rFonts w:ascii="Helvetica" w:hAnsi="Helvetica"/>
          <w:sz w:val="22"/>
          <w:szCs w:val="22"/>
        </w:rPr>
        <w:t>ist</w:t>
      </w:r>
      <w:proofErr w:type="spellEnd"/>
      <w:r w:rsidRPr="0055339D">
        <w:rPr>
          <w:rFonts w:ascii="Helvetica" w:hAnsi="Helvetica"/>
          <w:sz w:val="22"/>
          <w:szCs w:val="22"/>
        </w:rPr>
        <w:t xml:space="preserve"> </w:t>
      </w:r>
      <w:proofErr w:type="spellStart"/>
      <w:r w:rsidRPr="0055339D">
        <w:rPr>
          <w:rFonts w:ascii="Helvetica" w:hAnsi="Helvetica"/>
          <w:sz w:val="22"/>
          <w:szCs w:val="22"/>
        </w:rPr>
        <w:t>für</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Einsatz</w:t>
      </w:r>
      <w:proofErr w:type="spellEnd"/>
      <w:r w:rsidRPr="0055339D">
        <w:rPr>
          <w:rFonts w:ascii="Helvetica" w:hAnsi="Helvetica"/>
          <w:sz w:val="22"/>
          <w:szCs w:val="22"/>
        </w:rPr>
        <w:t xml:space="preserve"> </w:t>
      </w:r>
      <w:proofErr w:type="spellStart"/>
      <w:r w:rsidRPr="0055339D">
        <w:rPr>
          <w:rFonts w:ascii="Helvetica" w:hAnsi="Helvetica"/>
          <w:sz w:val="22"/>
          <w:szCs w:val="22"/>
        </w:rPr>
        <w:t>mit</w:t>
      </w:r>
      <w:proofErr w:type="spellEnd"/>
      <w:r w:rsidRPr="0055339D">
        <w:rPr>
          <w:rFonts w:ascii="Helvetica" w:hAnsi="Helvetica"/>
          <w:sz w:val="22"/>
          <w:szCs w:val="22"/>
        </w:rPr>
        <w:t xml:space="preserve"> </w:t>
      </w:r>
      <w:proofErr w:type="spellStart"/>
      <w:r w:rsidRPr="0055339D">
        <w:rPr>
          <w:rFonts w:ascii="Helvetica" w:hAnsi="Helvetica"/>
          <w:sz w:val="22"/>
          <w:szCs w:val="22"/>
        </w:rPr>
        <w:t>einer</w:t>
      </w:r>
      <w:proofErr w:type="spellEnd"/>
      <w:r w:rsidRPr="0055339D">
        <w:rPr>
          <w:rFonts w:ascii="Helvetica" w:hAnsi="Helvetica"/>
          <w:sz w:val="22"/>
          <w:szCs w:val="22"/>
        </w:rPr>
        <w:t xml:space="preserve"> </w:t>
      </w:r>
      <w:proofErr w:type="spellStart"/>
      <w:r w:rsidRPr="0055339D">
        <w:rPr>
          <w:rFonts w:ascii="Helvetica" w:hAnsi="Helvetica"/>
          <w:sz w:val="22"/>
          <w:szCs w:val="22"/>
        </w:rPr>
        <w:t>beliebigen</w:t>
      </w:r>
      <w:proofErr w:type="spellEnd"/>
      <w:r w:rsidRPr="0055339D">
        <w:rPr>
          <w:rFonts w:ascii="Helvetica" w:hAnsi="Helvetica"/>
          <w:sz w:val="22"/>
          <w:szCs w:val="22"/>
        </w:rPr>
        <w:t xml:space="preserve"> </w:t>
      </w:r>
      <w:proofErr w:type="spellStart"/>
      <w:r w:rsidRPr="0055339D">
        <w:rPr>
          <w:rFonts w:ascii="Helvetica" w:hAnsi="Helvetica"/>
          <w:sz w:val="22"/>
          <w:szCs w:val="22"/>
        </w:rPr>
        <w:t>Kombination</w:t>
      </w:r>
      <w:proofErr w:type="spellEnd"/>
      <w:r w:rsidRPr="0055339D">
        <w:rPr>
          <w:rFonts w:ascii="Helvetica" w:hAnsi="Helvetica"/>
          <w:sz w:val="22"/>
          <w:szCs w:val="22"/>
        </w:rPr>
        <w:t xml:space="preserve"> </w:t>
      </w:r>
      <w:proofErr w:type="spellStart"/>
      <w:r w:rsidRPr="0055339D">
        <w:rPr>
          <w:rFonts w:ascii="Helvetica" w:hAnsi="Helvetica"/>
          <w:sz w:val="22"/>
          <w:szCs w:val="22"/>
        </w:rPr>
        <w:t>aus</w:t>
      </w:r>
      <w:proofErr w:type="spellEnd"/>
      <w:r w:rsidRPr="0055339D">
        <w:rPr>
          <w:rFonts w:ascii="Helvetica" w:hAnsi="Helvetica"/>
          <w:sz w:val="22"/>
          <w:szCs w:val="22"/>
        </w:rPr>
        <w:t xml:space="preserve"> dem </w:t>
      </w:r>
      <w:proofErr w:type="spellStart"/>
      <w:r w:rsidRPr="0055339D">
        <w:rPr>
          <w:rFonts w:ascii="Helvetica" w:hAnsi="Helvetica"/>
          <w:sz w:val="22"/>
          <w:szCs w:val="22"/>
        </w:rPr>
        <w:t>Prozessfeuchte-Analysator</w:t>
      </w:r>
      <w:proofErr w:type="spellEnd"/>
      <w:r w:rsidRPr="0055339D">
        <w:rPr>
          <w:rFonts w:ascii="Helvetica" w:hAnsi="Helvetica"/>
          <w:sz w:val="22"/>
          <w:szCs w:val="22"/>
        </w:rPr>
        <w:t> </w:t>
      </w:r>
      <w:proofErr w:type="spellStart"/>
      <w:r>
        <w:fldChar w:fldCharType="begin"/>
      </w:r>
      <w:r>
        <w:instrText xml:space="preserve"> HYPERLINK "https://www.processsensing.com/de-de/products/promet-is-process-moisture-analyzer.htm" \t "_blank" </w:instrText>
      </w:r>
      <w:r>
        <w:fldChar w:fldCharType="separate"/>
      </w:r>
      <w:r w:rsidRPr="0055339D">
        <w:rPr>
          <w:rFonts w:ascii="Helvetica" w:hAnsi="Helvetica"/>
          <w:sz w:val="22"/>
          <w:szCs w:val="22"/>
        </w:rPr>
        <w:t>Michell</w:t>
      </w:r>
      <w:proofErr w:type="spellEnd"/>
      <w:r w:rsidRPr="0055339D">
        <w:rPr>
          <w:rFonts w:ascii="Helvetica" w:hAnsi="Helvetica"/>
          <w:sz w:val="22"/>
          <w:szCs w:val="22"/>
        </w:rPr>
        <w:t xml:space="preserve"> </w:t>
      </w:r>
      <w:proofErr w:type="spellStart"/>
      <w:r w:rsidRPr="0055339D">
        <w:rPr>
          <w:rFonts w:ascii="Helvetica" w:hAnsi="Helvetica"/>
          <w:sz w:val="22"/>
          <w:szCs w:val="22"/>
        </w:rPr>
        <w:t>Promet</w:t>
      </w:r>
      <w:proofErr w:type="spellEnd"/>
      <w:r w:rsidRPr="0055339D">
        <w:rPr>
          <w:rFonts w:ascii="Helvetica" w:hAnsi="Helvetica"/>
          <w:sz w:val="22"/>
          <w:szCs w:val="22"/>
        </w:rPr>
        <w:t xml:space="preserve"> I.S.</w:t>
      </w:r>
      <w:r>
        <w:rPr>
          <w:rFonts w:ascii="Helvetica" w:hAnsi="Helvetica"/>
          <w:sz w:val="22"/>
          <w:szCs w:val="22"/>
        </w:rPr>
        <w:fldChar w:fldCharType="end"/>
      </w:r>
      <w:r w:rsidRPr="0055339D">
        <w:rPr>
          <w:rFonts w:ascii="Helvetica" w:hAnsi="Helvetica"/>
          <w:sz w:val="22"/>
          <w:szCs w:val="22"/>
        </w:rPr>
        <w:t xml:space="preserve">, dem </w:t>
      </w:r>
      <w:proofErr w:type="spellStart"/>
      <w:r w:rsidRPr="0055339D">
        <w:rPr>
          <w:rFonts w:ascii="Helvetica" w:hAnsi="Helvetica"/>
          <w:sz w:val="22"/>
          <w:szCs w:val="22"/>
        </w:rPr>
        <w:t>Feuchte</w:t>
      </w:r>
      <w:proofErr w:type="spellEnd"/>
      <w:r w:rsidRPr="0055339D">
        <w:rPr>
          <w:rFonts w:ascii="Helvetica" w:hAnsi="Helvetica"/>
          <w:sz w:val="22"/>
          <w:szCs w:val="22"/>
        </w:rPr>
        <w:t xml:space="preserve"> in </w:t>
      </w:r>
      <w:proofErr w:type="spellStart"/>
      <w:r w:rsidRPr="0055339D">
        <w:rPr>
          <w:rFonts w:ascii="Helvetica" w:hAnsi="Helvetica"/>
          <w:sz w:val="22"/>
          <w:szCs w:val="22"/>
        </w:rPr>
        <w:t>Flüssigkeiten-Analysator</w:t>
      </w:r>
      <w:proofErr w:type="spellEnd"/>
      <w:r w:rsidRPr="0055339D">
        <w:rPr>
          <w:rFonts w:ascii="Helvetica" w:hAnsi="Helvetica"/>
          <w:sz w:val="22"/>
          <w:szCs w:val="22"/>
        </w:rPr>
        <w:t> </w:t>
      </w:r>
      <w:proofErr w:type="spellStart"/>
      <w:r>
        <w:fldChar w:fldCharType="begin"/>
      </w:r>
      <w:r>
        <w:instrText xml:space="preserve"> HYPERLINK "https://www.processsensing.com/de-de/products/liquidew-is-moisture-in-liquids-analyzer.htm" \t "_blank" </w:instrText>
      </w:r>
      <w:r>
        <w:fldChar w:fldCharType="separate"/>
      </w:r>
      <w:r w:rsidRPr="0055339D">
        <w:rPr>
          <w:rFonts w:ascii="Helvetica" w:hAnsi="Helvetica"/>
          <w:sz w:val="22"/>
          <w:szCs w:val="22"/>
        </w:rPr>
        <w:t>Michell</w:t>
      </w:r>
      <w:proofErr w:type="spellEnd"/>
      <w:r w:rsidRPr="0055339D">
        <w:rPr>
          <w:rFonts w:ascii="Helvetica" w:hAnsi="Helvetica"/>
          <w:sz w:val="22"/>
          <w:szCs w:val="22"/>
        </w:rPr>
        <w:t xml:space="preserve"> </w:t>
      </w:r>
      <w:proofErr w:type="spellStart"/>
      <w:r w:rsidRPr="0055339D">
        <w:rPr>
          <w:rFonts w:ascii="Helvetica" w:hAnsi="Helvetica"/>
          <w:sz w:val="22"/>
          <w:szCs w:val="22"/>
        </w:rPr>
        <w:t>Liquidew</w:t>
      </w:r>
      <w:proofErr w:type="spellEnd"/>
      <w:r w:rsidRPr="0055339D">
        <w:rPr>
          <w:rFonts w:ascii="Helvetica" w:hAnsi="Helvetica"/>
          <w:sz w:val="22"/>
          <w:szCs w:val="22"/>
        </w:rPr>
        <w:t xml:space="preserve"> I.S.</w:t>
      </w:r>
      <w:r>
        <w:rPr>
          <w:rFonts w:ascii="Helvetica" w:hAnsi="Helvetica"/>
          <w:sz w:val="22"/>
          <w:szCs w:val="22"/>
        </w:rPr>
        <w:fldChar w:fldCharType="end"/>
      </w:r>
      <w:r w:rsidRPr="0055339D">
        <w:rPr>
          <w:rFonts w:ascii="Helvetica" w:hAnsi="Helvetica"/>
          <w:sz w:val="22"/>
          <w:szCs w:val="22"/>
        </w:rPr>
        <w:t> und dem </w:t>
      </w:r>
      <w:proofErr w:type="spellStart"/>
      <w:r w:rsidRPr="0055339D">
        <w:rPr>
          <w:rFonts w:ascii="Helvetica" w:hAnsi="Helvetica"/>
          <w:sz w:val="22"/>
          <w:szCs w:val="22"/>
        </w:rPr>
        <w:t>Sauerstofftransmitter</w:t>
      </w:r>
      <w:proofErr w:type="spellEnd"/>
      <w:r w:rsidRPr="0055339D">
        <w:rPr>
          <w:rFonts w:ascii="Helvetica" w:hAnsi="Helvetica"/>
          <w:sz w:val="22"/>
          <w:szCs w:val="22"/>
        </w:rPr>
        <w:t xml:space="preserve"> </w:t>
      </w:r>
      <w:hyperlink r:id="rId14" w:tgtFrame="_blank" w:history="1">
        <w:proofErr w:type="spellStart"/>
        <w:r w:rsidRPr="0055339D">
          <w:rPr>
            <w:rFonts w:ascii="Helvetica" w:hAnsi="Helvetica"/>
            <w:sz w:val="22"/>
            <w:szCs w:val="22"/>
          </w:rPr>
          <w:t>Ntron</w:t>
        </w:r>
        <w:proofErr w:type="spellEnd"/>
        <w:r w:rsidRPr="0055339D">
          <w:rPr>
            <w:rFonts w:ascii="Helvetica" w:hAnsi="Helvetica"/>
            <w:sz w:val="22"/>
            <w:szCs w:val="22"/>
          </w:rPr>
          <w:t xml:space="preserve"> </w:t>
        </w:r>
        <w:proofErr w:type="spellStart"/>
        <w:r w:rsidRPr="0055339D">
          <w:rPr>
            <w:rFonts w:ascii="Helvetica" w:hAnsi="Helvetica"/>
            <w:sz w:val="22"/>
            <w:szCs w:val="22"/>
          </w:rPr>
          <w:t>Minox</w:t>
        </w:r>
        <w:proofErr w:type="spellEnd"/>
        <w:r w:rsidRPr="0055339D">
          <w:rPr>
            <w:rFonts w:ascii="Helvetica" w:hAnsi="Helvetica"/>
            <w:sz w:val="22"/>
            <w:szCs w:val="22"/>
          </w:rPr>
          <w:t>-i</w:t>
        </w:r>
      </w:hyperlink>
      <w:r w:rsidRPr="0055339D">
        <w:rPr>
          <w:rFonts w:ascii="Helvetica" w:hAnsi="Helvetica"/>
          <w:sz w:val="22"/>
          <w:szCs w:val="22"/>
        </w:rPr>
        <w:t> </w:t>
      </w:r>
      <w:proofErr w:type="spellStart"/>
      <w:r w:rsidRPr="0055339D">
        <w:rPr>
          <w:rFonts w:ascii="Helvetica" w:hAnsi="Helvetica"/>
          <w:sz w:val="22"/>
          <w:szCs w:val="22"/>
        </w:rPr>
        <w:t>konzipiert</w:t>
      </w:r>
      <w:proofErr w:type="spellEnd"/>
      <w:r w:rsidRPr="0055339D">
        <w:rPr>
          <w:rFonts w:ascii="Helvetica" w:hAnsi="Helvetica"/>
          <w:sz w:val="22"/>
          <w:szCs w:val="22"/>
        </w:rPr>
        <w:t>.</w:t>
      </w:r>
    </w:p>
    <w:p w14:paraId="28C14EF9" w14:textId="77777777" w:rsidR="003B1F60" w:rsidRPr="0055339D" w:rsidRDefault="003B1F60" w:rsidP="00E760B9">
      <w:pPr>
        <w:spacing w:line="360" w:lineRule="auto"/>
        <w:rPr>
          <w:rFonts w:ascii="Helvetica" w:hAnsi="Helvetica"/>
          <w:sz w:val="22"/>
          <w:szCs w:val="22"/>
        </w:rPr>
      </w:pPr>
    </w:p>
    <w:p w14:paraId="30598AC8" w14:textId="798FB1C7" w:rsidR="003B1F60" w:rsidRDefault="003B1F60" w:rsidP="00E760B9">
      <w:pPr>
        <w:spacing w:line="360" w:lineRule="auto"/>
        <w:ind w:right="140"/>
        <w:rPr>
          <w:rFonts w:ascii="Helvetica" w:hAnsi="Helvetica"/>
          <w:sz w:val="22"/>
          <w:szCs w:val="22"/>
        </w:rPr>
      </w:pPr>
      <w:r w:rsidRPr="0055339D">
        <w:rPr>
          <w:rFonts w:ascii="Helvetica" w:hAnsi="Helvetica"/>
          <w:sz w:val="22"/>
          <w:szCs w:val="22"/>
        </w:rPr>
        <w:t xml:space="preserve">Die </w:t>
      </w:r>
      <w:proofErr w:type="spellStart"/>
      <w:r w:rsidRPr="0055339D">
        <w:rPr>
          <w:rFonts w:ascii="Helvetica" w:hAnsi="Helvetica"/>
          <w:sz w:val="22"/>
          <w:szCs w:val="22"/>
        </w:rPr>
        <w:t>Prozessfeuchteanalysatoren</w:t>
      </w:r>
      <w:proofErr w:type="spellEnd"/>
      <w:r w:rsidRPr="0055339D">
        <w:rPr>
          <w:rFonts w:ascii="Helvetica" w:hAnsi="Helvetica"/>
          <w:sz w:val="22"/>
          <w:szCs w:val="22"/>
        </w:rPr>
        <w:t xml:space="preserve"> </w:t>
      </w:r>
      <w:proofErr w:type="spellStart"/>
      <w:r w:rsidRPr="0055339D">
        <w:rPr>
          <w:rFonts w:ascii="Helvetica" w:hAnsi="Helvetica"/>
          <w:sz w:val="22"/>
          <w:szCs w:val="22"/>
        </w:rPr>
        <w:t>Promet</w:t>
      </w:r>
      <w:proofErr w:type="spellEnd"/>
      <w:r w:rsidRPr="0055339D">
        <w:rPr>
          <w:rFonts w:ascii="Helvetica" w:hAnsi="Helvetica"/>
          <w:sz w:val="22"/>
          <w:szCs w:val="22"/>
        </w:rPr>
        <w:t xml:space="preserve"> I.S. </w:t>
      </w:r>
      <w:proofErr w:type="spellStart"/>
      <w:r w:rsidRPr="0055339D">
        <w:rPr>
          <w:rFonts w:ascii="Helvetica" w:hAnsi="Helvetica"/>
          <w:sz w:val="22"/>
          <w:szCs w:val="22"/>
        </w:rPr>
        <w:t>sind</w:t>
      </w:r>
      <w:proofErr w:type="spellEnd"/>
      <w:r w:rsidRPr="0055339D">
        <w:rPr>
          <w:rFonts w:ascii="Helvetica" w:hAnsi="Helvetica"/>
          <w:sz w:val="22"/>
          <w:szCs w:val="22"/>
        </w:rPr>
        <w:t xml:space="preserve"> </w:t>
      </w:r>
      <w:proofErr w:type="spellStart"/>
      <w:r w:rsidRPr="0055339D">
        <w:rPr>
          <w:rFonts w:ascii="Helvetica" w:hAnsi="Helvetica"/>
          <w:sz w:val="22"/>
          <w:szCs w:val="22"/>
        </w:rPr>
        <w:t>hochleistungsfähige</w:t>
      </w:r>
      <w:proofErr w:type="spellEnd"/>
      <w:r w:rsidRPr="0055339D">
        <w:rPr>
          <w:rFonts w:ascii="Helvetica" w:hAnsi="Helvetica"/>
          <w:sz w:val="22"/>
          <w:szCs w:val="22"/>
        </w:rPr>
        <w:t xml:space="preserve">, </w:t>
      </w:r>
      <w:proofErr w:type="spellStart"/>
      <w:r w:rsidRPr="0055339D">
        <w:rPr>
          <w:rFonts w:ascii="Helvetica" w:hAnsi="Helvetica"/>
          <w:sz w:val="22"/>
          <w:szCs w:val="22"/>
        </w:rPr>
        <w:t>industrielle</w:t>
      </w:r>
      <w:proofErr w:type="spellEnd"/>
      <w:r w:rsidRPr="0055339D">
        <w:rPr>
          <w:rFonts w:ascii="Helvetica" w:hAnsi="Helvetica"/>
          <w:sz w:val="22"/>
          <w:szCs w:val="22"/>
        </w:rPr>
        <w:t xml:space="preserve"> </w:t>
      </w:r>
      <w:proofErr w:type="spellStart"/>
      <w:r w:rsidRPr="0055339D">
        <w:rPr>
          <w:rFonts w:ascii="Helvetica" w:hAnsi="Helvetica"/>
          <w:sz w:val="22"/>
          <w:szCs w:val="22"/>
        </w:rPr>
        <w:t>Hygrometersysteme</w:t>
      </w:r>
      <w:proofErr w:type="spellEnd"/>
      <w:r w:rsidRPr="0055339D">
        <w:rPr>
          <w:rFonts w:ascii="Helvetica" w:hAnsi="Helvetica"/>
          <w:sz w:val="22"/>
          <w:szCs w:val="22"/>
        </w:rPr>
        <w:t xml:space="preserve"> </w:t>
      </w:r>
      <w:proofErr w:type="spellStart"/>
      <w:r w:rsidRPr="0055339D">
        <w:rPr>
          <w:rFonts w:ascii="Helvetica" w:hAnsi="Helvetica"/>
          <w:sz w:val="22"/>
          <w:szCs w:val="22"/>
        </w:rPr>
        <w:t>für</w:t>
      </w:r>
      <w:proofErr w:type="spellEnd"/>
      <w:r w:rsidRPr="0055339D">
        <w:rPr>
          <w:rFonts w:ascii="Helvetica" w:hAnsi="Helvetica"/>
          <w:sz w:val="22"/>
          <w:szCs w:val="22"/>
        </w:rPr>
        <w:t xml:space="preserve"> die </w:t>
      </w:r>
      <w:proofErr w:type="spellStart"/>
      <w:r w:rsidRPr="0055339D">
        <w:rPr>
          <w:rFonts w:ascii="Helvetica" w:hAnsi="Helvetica"/>
          <w:sz w:val="22"/>
          <w:szCs w:val="22"/>
        </w:rPr>
        <w:t>Messung</w:t>
      </w:r>
      <w:proofErr w:type="spellEnd"/>
      <w:r w:rsidRPr="0055339D">
        <w:rPr>
          <w:rFonts w:ascii="Helvetica" w:hAnsi="Helvetica"/>
          <w:sz w:val="22"/>
          <w:szCs w:val="22"/>
        </w:rPr>
        <w:t xml:space="preserve"> von </w:t>
      </w:r>
      <w:proofErr w:type="spellStart"/>
      <w:r w:rsidRPr="0055339D">
        <w:rPr>
          <w:rFonts w:ascii="Helvetica" w:hAnsi="Helvetica"/>
          <w:sz w:val="22"/>
          <w:szCs w:val="22"/>
        </w:rPr>
        <w:t>Hochdruck</w:t>
      </w:r>
      <w:proofErr w:type="spellEnd"/>
      <w:r w:rsidRPr="0055339D">
        <w:rPr>
          <w:rFonts w:ascii="Helvetica" w:hAnsi="Helvetica"/>
          <w:sz w:val="22"/>
          <w:szCs w:val="22"/>
        </w:rPr>
        <w:t xml:space="preserve">-, </w:t>
      </w:r>
      <w:proofErr w:type="spellStart"/>
      <w:r w:rsidRPr="0055339D">
        <w:rPr>
          <w:rFonts w:ascii="Helvetica" w:hAnsi="Helvetica"/>
          <w:sz w:val="22"/>
          <w:szCs w:val="22"/>
        </w:rPr>
        <w:t>Prozessgasen</w:t>
      </w:r>
      <w:proofErr w:type="spellEnd"/>
      <w:r w:rsidRPr="0055339D">
        <w:rPr>
          <w:rFonts w:ascii="Helvetica" w:hAnsi="Helvetica"/>
          <w:sz w:val="22"/>
          <w:szCs w:val="22"/>
        </w:rPr>
        <w:t xml:space="preserve"> und </w:t>
      </w:r>
      <w:proofErr w:type="spellStart"/>
      <w:r w:rsidRPr="0055339D">
        <w:rPr>
          <w:rFonts w:ascii="Helvetica" w:hAnsi="Helvetica"/>
          <w:sz w:val="22"/>
          <w:szCs w:val="22"/>
        </w:rPr>
        <w:t>verdampften</w:t>
      </w:r>
      <w:proofErr w:type="spellEnd"/>
      <w:r w:rsidRPr="0055339D">
        <w:rPr>
          <w:rFonts w:ascii="Helvetica" w:hAnsi="Helvetica"/>
          <w:sz w:val="22"/>
          <w:szCs w:val="22"/>
        </w:rPr>
        <w:t xml:space="preserve"> </w:t>
      </w:r>
      <w:proofErr w:type="spellStart"/>
      <w:r w:rsidRPr="0055339D">
        <w:rPr>
          <w:rFonts w:ascii="Helvetica" w:hAnsi="Helvetica"/>
          <w:sz w:val="22"/>
          <w:szCs w:val="22"/>
        </w:rPr>
        <w:t>Flüssigkeiten</w:t>
      </w:r>
      <w:proofErr w:type="spellEnd"/>
      <w:r w:rsidRPr="0055339D">
        <w:rPr>
          <w:rFonts w:ascii="Helvetica" w:hAnsi="Helvetica"/>
          <w:sz w:val="22"/>
          <w:szCs w:val="22"/>
        </w:rPr>
        <w:t xml:space="preserve"> </w:t>
      </w:r>
      <w:proofErr w:type="spellStart"/>
      <w:r w:rsidRPr="0055339D">
        <w:rPr>
          <w:rFonts w:ascii="Helvetica" w:hAnsi="Helvetica"/>
          <w:sz w:val="22"/>
          <w:szCs w:val="22"/>
        </w:rPr>
        <w:t>auf</w:t>
      </w:r>
      <w:proofErr w:type="spellEnd"/>
      <w:r w:rsidRPr="0055339D">
        <w:rPr>
          <w:rFonts w:ascii="Helvetica" w:hAnsi="Helvetica"/>
          <w:sz w:val="22"/>
          <w:szCs w:val="22"/>
        </w:rPr>
        <w:t xml:space="preserve"> </w:t>
      </w:r>
      <w:proofErr w:type="spellStart"/>
      <w:r w:rsidRPr="0055339D">
        <w:rPr>
          <w:rFonts w:ascii="Helvetica" w:hAnsi="Helvetica"/>
          <w:sz w:val="22"/>
          <w:szCs w:val="22"/>
        </w:rPr>
        <w:t>Erdgasplattformen</w:t>
      </w:r>
      <w:proofErr w:type="spellEnd"/>
      <w:r w:rsidRPr="0055339D">
        <w:rPr>
          <w:rFonts w:ascii="Helvetica" w:hAnsi="Helvetica"/>
          <w:sz w:val="22"/>
          <w:szCs w:val="22"/>
        </w:rPr>
        <w:t xml:space="preserve"> und -terminals, in </w:t>
      </w:r>
      <w:proofErr w:type="spellStart"/>
      <w:r w:rsidRPr="0055339D">
        <w:rPr>
          <w:rFonts w:ascii="Helvetica" w:hAnsi="Helvetica"/>
          <w:sz w:val="22"/>
          <w:szCs w:val="22"/>
        </w:rPr>
        <w:t>petrochemischen</w:t>
      </w:r>
      <w:proofErr w:type="spellEnd"/>
      <w:r w:rsidRPr="0055339D">
        <w:rPr>
          <w:rFonts w:ascii="Helvetica" w:hAnsi="Helvetica"/>
          <w:sz w:val="22"/>
          <w:szCs w:val="22"/>
        </w:rPr>
        <w:t xml:space="preserve"> </w:t>
      </w:r>
      <w:proofErr w:type="spellStart"/>
      <w:r w:rsidRPr="0055339D">
        <w:rPr>
          <w:rFonts w:ascii="Helvetica" w:hAnsi="Helvetica"/>
          <w:sz w:val="22"/>
          <w:szCs w:val="22"/>
        </w:rPr>
        <w:t>Anlagen</w:t>
      </w:r>
      <w:proofErr w:type="spellEnd"/>
      <w:r w:rsidRPr="0055339D">
        <w:rPr>
          <w:rFonts w:ascii="Helvetica" w:hAnsi="Helvetica"/>
          <w:sz w:val="22"/>
          <w:szCs w:val="22"/>
        </w:rPr>
        <w:t xml:space="preserve"> und </w:t>
      </w:r>
      <w:proofErr w:type="spellStart"/>
      <w:r w:rsidRPr="0055339D">
        <w:rPr>
          <w:rFonts w:ascii="Helvetica" w:hAnsi="Helvetica"/>
          <w:sz w:val="22"/>
          <w:szCs w:val="22"/>
        </w:rPr>
        <w:t>industriellen</w:t>
      </w:r>
      <w:proofErr w:type="spellEnd"/>
      <w:r w:rsidRPr="0055339D">
        <w:rPr>
          <w:rFonts w:ascii="Helvetica" w:hAnsi="Helvetica"/>
          <w:sz w:val="22"/>
          <w:szCs w:val="22"/>
        </w:rPr>
        <w:t xml:space="preserve"> </w:t>
      </w:r>
      <w:proofErr w:type="spellStart"/>
      <w:r w:rsidRPr="0055339D">
        <w:rPr>
          <w:rFonts w:ascii="Helvetica" w:hAnsi="Helvetica"/>
          <w:sz w:val="22"/>
          <w:szCs w:val="22"/>
        </w:rPr>
        <w:t>Gasproduktionsanlagen</w:t>
      </w:r>
      <w:proofErr w:type="spellEnd"/>
      <w:r w:rsidRPr="0055339D">
        <w:rPr>
          <w:rFonts w:ascii="Helvetica" w:hAnsi="Helvetica"/>
          <w:sz w:val="22"/>
          <w:szCs w:val="22"/>
        </w:rPr>
        <w:t xml:space="preserve">. </w:t>
      </w:r>
      <w:proofErr w:type="spellStart"/>
      <w:r w:rsidR="00E760B9" w:rsidRPr="0055339D">
        <w:rPr>
          <w:rFonts w:ascii="Helvetica" w:hAnsi="Helvetica"/>
          <w:sz w:val="22"/>
          <w:szCs w:val="22"/>
        </w:rPr>
        <w:t>Durch</w:t>
      </w:r>
      <w:proofErr w:type="spellEnd"/>
      <w:r w:rsidR="00E760B9" w:rsidRPr="0055339D">
        <w:rPr>
          <w:rFonts w:ascii="Helvetica" w:hAnsi="Helvetica"/>
          <w:sz w:val="22"/>
          <w:szCs w:val="22"/>
        </w:rPr>
        <w:t xml:space="preserve"> die </w:t>
      </w:r>
      <w:proofErr w:type="spellStart"/>
      <w:r w:rsidR="00E760B9" w:rsidRPr="0055339D">
        <w:rPr>
          <w:rFonts w:ascii="Helvetica" w:hAnsi="Helvetica"/>
          <w:sz w:val="22"/>
          <w:szCs w:val="22"/>
        </w:rPr>
        <w:t>Kombination</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des</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bewährten</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keramischen</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Metalloxid-Feuchtesensors</w:t>
      </w:r>
      <w:proofErr w:type="spellEnd"/>
      <w:r w:rsidR="00E760B9" w:rsidRPr="0055339D">
        <w:rPr>
          <w:rFonts w:ascii="Helvetica" w:hAnsi="Helvetica"/>
          <w:sz w:val="22"/>
          <w:szCs w:val="22"/>
        </w:rPr>
        <w:t xml:space="preserve"> von </w:t>
      </w:r>
      <w:proofErr w:type="spellStart"/>
      <w:r w:rsidR="00E760B9" w:rsidRPr="0055339D">
        <w:rPr>
          <w:rFonts w:ascii="Helvetica" w:hAnsi="Helvetica"/>
          <w:sz w:val="22"/>
          <w:szCs w:val="22"/>
        </w:rPr>
        <w:t>Michell</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mit</w:t>
      </w:r>
      <w:proofErr w:type="spellEnd"/>
      <w:r w:rsidR="00E760B9" w:rsidRPr="0055339D">
        <w:rPr>
          <w:rFonts w:ascii="Helvetica" w:hAnsi="Helvetica"/>
          <w:sz w:val="22"/>
          <w:szCs w:val="22"/>
        </w:rPr>
        <w:t xml:space="preserve"> dem ES70-Probenaufbereitungssystem </w:t>
      </w:r>
      <w:proofErr w:type="spellStart"/>
      <w:r w:rsidR="00E760B9" w:rsidRPr="0055339D">
        <w:rPr>
          <w:rFonts w:ascii="Helvetica" w:hAnsi="Helvetica"/>
          <w:sz w:val="22"/>
          <w:szCs w:val="22"/>
        </w:rPr>
        <w:t>entstand</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ein</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zuverlässiges</w:t>
      </w:r>
      <w:proofErr w:type="spellEnd"/>
      <w:r w:rsidR="00E760B9" w:rsidRPr="0055339D">
        <w:rPr>
          <w:rFonts w:ascii="Helvetica" w:hAnsi="Helvetica"/>
          <w:sz w:val="22"/>
          <w:szCs w:val="22"/>
        </w:rPr>
        <w:t xml:space="preserve"> und </w:t>
      </w:r>
      <w:proofErr w:type="spellStart"/>
      <w:r w:rsidR="00E760B9" w:rsidRPr="0055339D">
        <w:rPr>
          <w:rFonts w:ascii="Helvetica" w:hAnsi="Helvetica"/>
          <w:sz w:val="22"/>
          <w:szCs w:val="22"/>
        </w:rPr>
        <w:t>einfach</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zu</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bedienendes</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Mehrkanal</w:t>
      </w:r>
      <w:proofErr w:type="spellEnd"/>
      <w:r w:rsidR="00E760B9" w:rsidRPr="0055339D">
        <w:rPr>
          <w:rFonts w:ascii="Helvetica" w:hAnsi="Helvetica"/>
          <w:sz w:val="22"/>
          <w:szCs w:val="22"/>
        </w:rPr>
        <w:t>-Online-</w:t>
      </w:r>
      <w:proofErr w:type="spellStart"/>
      <w:r w:rsidR="00E760B9" w:rsidRPr="0055339D">
        <w:rPr>
          <w:rFonts w:ascii="Helvetica" w:hAnsi="Helvetica"/>
          <w:sz w:val="22"/>
          <w:szCs w:val="22"/>
        </w:rPr>
        <w:t>Messgerät</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für</w:t>
      </w:r>
      <w:proofErr w:type="spellEnd"/>
      <w:r w:rsidR="00E760B9" w:rsidRPr="0055339D">
        <w:rPr>
          <w:rFonts w:ascii="Helvetica" w:hAnsi="Helvetica"/>
          <w:sz w:val="22"/>
          <w:szCs w:val="22"/>
        </w:rPr>
        <w:t xml:space="preserve"> </w:t>
      </w:r>
      <w:proofErr w:type="spellStart"/>
      <w:r w:rsidR="00E760B9" w:rsidRPr="0055339D">
        <w:rPr>
          <w:rFonts w:ascii="Helvetica" w:hAnsi="Helvetica"/>
          <w:sz w:val="22"/>
          <w:szCs w:val="22"/>
        </w:rPr>
        <w:t>brennbare</w:t>
      </w:r>
      <w:proofErr w:type="spellEnd"/>
      <w:r w:rsidR="00E760B9">
        <w:rPr>
          <w:rFonts w:ascii="Helvetica" w:hAnsi="Helvetica"/>
          <w:sz w:val="22"/>
          <w:szCs w:val="22"/>
        </w:rPr>
        <w:t xml:space="preserve"> </w:t>
      </w:r>
      <w:r w:rsidRPr="0055339D">
        <w:rPr>
          <w:rFonts w:ascii="Helvetica" w:hAnsi="Helvetica"/>
          <w:sz w:val="22"/>
          <w:szCs w:val="22"/>
        </w:rPr>
        <w:t xml:space="preserve">und </w:t>
      </w:r>
      <w:proofErr w:type="spellStart"/>
      <w:r w:rsidRPr="0055339D">
        <w:rPr>
          <w:rFonts w:ascii="Helvetica" w:hAnsi="Helvetica"/>
          <w:sz w:val="22"/>
          <w:szCs w:val="22"/>
        </w:rPr>
        <w:t>nicht</w:t>
      </w:r>
      <w:proofErr w:type="spellEnd"/>
      <w:r w:rsidRPr="0055339D">
        <w:rPr>
          <w:rFonts w:ascii="Helvetica" w:hAnsi="Helvetica"/>
          <w:sz w:val="22"/>
          <w:szCs w:val="22"/>
        </w:rPr>
        <w:t xml:space="preserve"> </w:t>
      </w:r>
      <w:proofErr w:type="spellStart"/>
      <w:r w:rsidRPr="0055339D">
        <w:rPr>
          <w:rFonts w:ascii="Helvetica" w:hAnsi="Helvetica"/>
          <w:sz w:val="22"/>
          <w:szCs w:val="22"/>
        </w:rPr>
        <w:t>brennbare</w:t>
      </w:r>
      <w:proofErr w:type="spellEnd"/>
      <w:r w:rsidRPr="0055339D">
        <w:rPr>
          <w:rFonts w:ascii="Helvetica" w:hAnsi="Helvetica"/>
          <w:sz w:val="22"/>
          <w:szCs w:val="22"/>
        </w:rPr>
        <w:t xml:space="preserve"> </w:t>
      </w:r>
      <w:proofErr w:type="spellStart"/>
      <w:r w:rsidRPr="0055339D">
        <w:rPr>
          <w:rFonts w:ascii="Helvetica" w:hAnsi="Helvetica"/>
          <w:sz w:val="22"/>
          <w:szCs w:val="22"/>
        </w:rPr>
        <w:t>Gase</w:t>
      </w:r>
      <w:proofErr w:type="spellEnd"/>
      <w:r w:rsidRPr="0055339D">
        <w:rPr>
          <w:rFonts w:ascii="Helvetica" w:hAnsi="Helvetica"/>
          <w:sz w:val="22"/>
          <w:szCs w:val="22"/>
        </w:rPr>
        <w:t xml:space="preserve">. Die </w:t>
      </w:r>
      <w:proofErr w:type="spellStart"/>
      <w:r w:rsidRPr="0055339D">
        <w:rPr>
          <w:rFonts w:ascii="Helvetica" w:hAnsi="Helvetica"/>
          <w:sz w:val="22"/>
          <w:szCs w:val="22"/>
        </w:rPr>
        <w:t>benutzerprogrammierbare</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aktive</w:t>
      </w:r>
      <w:proofErr w:type="spellEnd"/>
      <w:r w:rsidRPr="0055339D">
        <w:rPr>
          <w:rFonts w:ascii="Helvetica" w:hAnsi="Helvetica"/>
          <w:sz w:val="22"/>
          <w:szCs w:val="22"/>
        </w:rPr>
        <w:t xml:space="preserve"> </w:t>
      </w:r>
      <w:proofErr w:type="spellStart"/>
      <w:r w:rsidRPr="0055339D">
        <w:rPr>
          <w:rFonts w:ascii="Helvetica" w:hAnsi="Helvetica"/>
          <w:sz w:val="22"/>
          <w:szCs w:val="22"/>
        </w:rPr>
        <w:t>Druckkompensation</w:t>
      </w:r>
      <w:proofErr w:type="spellEnd"/>
      <w:r w:rsidRPr="0055339D">
        <w:rPr>
          <w:rFonts w:ascii="Helvetica" w:hAnsi="Helvetica"/>
          <w:sz w:val="22"/>
          <w:szCs w:val="22"/>
        </w:rPr>
        <w:t xml:space="preserve"> in </w:t>
      </w:r>
      <w:proofErr w:type="spellStart"/>
      <w:r w:rsidRPr="0055339D">
        <w:rPr>
          <w:rFonts w:ascii="Helvetica" w:hAnsi="Helvetica"/>
          <w:sz w:val="22"/>
          <w:szCs w:val="22"/>
        </w:rPr>
        <w:t>Echtzeit</w:t>
      </w:r>
      <w:proofErr w:type="spellEnd"/>
      <w:r w:rsidRPr="0055339D">
        <w:rPr>
          <w:rFonts w:ascii="Helvetica" w:hAnsi="Helvetica"/>
          <w:sz w:val="22"/>
          <w:szCs w:val="22"/>
        </w:rPr>
        <w:t xml:space="preserve"> </w:t>
      </w:r>
      <w:proofErr w:type="spellStart"/>
      <w:r w:rsidRPr="0055339D">
        <w:rPr>
          <w:rFonts w:ascii="Helvetica" w:hAnsi="Helvetica"/>
          <w:sz w:val="22"/>
          <w:szCs w:val="22"/>
        </w:rPr>
        <w:t>verbessert</w:t>
      </w:r>
      <w:proofErr w:type="spellEnd"/>
      <w:r w:rsidRPr="0055339D">
        <w:rPr>
          <w:rFonts w:ascii="Helvetica" w:hAnsi="Helvetica"/>
          <w:sz w:val="22"/>
          <w:szCs w:val="22"/>
        </w:rPr>
        <w:t xml:space="preserve"> die </w:t>
      </w:r>
      <w:proofErr w:type="spellStart"/>
      <w:r w:rsidRPr="0055339D">
        <w:rPr>
          <w:rFonts w:ascii="Helvetica" w:hAnsi="Helvetica"/>
          <w:sz w:val="22"/>
          <w:szCs w:val="22"/>
        </w:rPr>
        <w:t>Berechnung</w:t>
      </w:r>
      <w:proofErr w:type="spellEnd"/>
      <w:r w:rsidRPr="0055339D">
        <w:rPr>
          <w:rFonts w:ascii="Helvetica" w:hAnsi="Helvetica"/>
          <w:sz w:val="22"/>
          <w:szCs w:val="22"/>
        </w:rPr>
        <w:t xml:space="preserve"> </w:t>
      </w:r>
      <w:proofErr w:type="spellStart"/>
      <w:r w:rsidRPr="0055339D">
        <w:rPr>
          <w:rFonts w:ascii="Helvetica" w:hAnsi="Helvetica"/>
          <w:sz w:val="22"/>
          <w:szCs w:val="22"/>
        </w:rPr>
        <w:t>des</w:t>
      </w:r>
      <w:proofErr w:type="spellEnd"/>
      <w:r w:rsidRPr="0055339D">
        <w:rPr>
          <w:rFonts w:ascii="Helvetica" w:hAnsi="Helvetica"/>
          <w:sz w:val="22"/>
          <w:szCs w:val="22"/>
        </w:rPr>
        <w:t xml:space="preserve"> </w:t>
      </w:r>
      <w:proofErr w:type="spellStart"/>
      <w:r w:rsidRPr="0055339D">
        <w:rPr>
          <w:rFonts w:ascii="Helvetica" w:hAnsi="Helvetica"/>
          <w:sz w:val="22"/>
          <w:szCs w:val="22"/>
        </w:rPr>
        <w:t>Feuchtigkeitsgehalts</w:t>
      </w:r>
      <w:proofErr w:type="spellEnd"/>
      <w:r w:rsidR="00E760B9">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Promet</w:t>
      </w:r>
      <w:proofErr w:type="spellEnd"/>
      <w:r w:rsidRPr="0055339D">
        <w:rPr>
          <w:rFonts w:ascii="Helvetica" w:hAnsi="Helvetica"/>
          <w:sz w:val="22"/>
          <w:szCs w:val="22"/>
        </w:rPr>
        <w:t xml:space="preserve"> I.S. </w:t>
      </w:r>
      <w:proofErr w:type="spellStart"/>
      <w:r w:rsidRPr="0055339D">
        <w:rPr>
          <w:rFonts w:ascii="Helvetica" w:hAnsi="Helvetica"/>
          <w:sz w:val="22"/>
          <w:szCs w:val="22"/>
        </w:rPr>
        <w:t>misst</w:t>
      </w:r>
      <w:proofErr w:type="spellEnd"/>
      <w:r w:rsidRPr="0055339D">
        <w:rPr>
          <w:rFonts w:ascii="Helvetica" w:hAnsi="Helvetica"/>
          <w:sz w:val="22"/>
          <w:szCs w:val="22"/>
        </w:rPr>
        <w:t xml:space="preserve"> die </w:t>
      </w:r>
      <w:proofErr w:type="spellStart"/>
      <w:r w:rsidRPr="0055339D">
        <w:rPr>
          <w:rFonts w:ascii="Helvetica" w:hAnsi="Helvetica"/>
          <w:sz w:val="22"/>
          <w:szCs w:val="22"/>
        </w:rPr>
        <w:t>Feuchtigkeit</w:t>
      </w:r>
      <w:proofErr w:type="spellEnd"/>
      <w:r w:rsidRPr="0055339D">
        <w:rPr>
          <w:rFonts w:ascii="Helvetica" w:hAnsi="Helvetica"/>
          <w:sz w:val="22"/>
          <w:szCs w:val="22"/>
        </w:rPr>
        <w:t xml:space="preserve"> von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Raumtemperatur</w:t>
      </w:r>
      <w:proofErr w:type="spellEnd"/>
      <w:r w:rsidRPr="0055339D">
        <w:rPr>
          <w:rFonts w:ascii="Helvetica" w:hAnsi="Helvetica"/>
          <w:sz w:val="22"/>
          <w:szCs w:val="22"/>
        </w:rPr>
        <w:t xml:space="preserve"> bis zum ppb-</w:t>
      </w:r>
      <w:proofErr w:type="spellStart"/>
      <w:r w:rsidRPr="0055339D">
        <w:rPr>
          <w:rFonts w:ascii="Helvetica" w:hAnsi="Helvetica"/>
          <w:sz w:val="22"/>
          <w:szCs w:val="22"/>
        </w:rPr>
        <w:t>Niveau</w:t>
      </w:r>
      <w:proofErr w:type="spellEnd"/>
      <w:r w:rsidRPr="0055339D">
        <w:rPr>
          <w:rFonts w:ascii="Helvetica" w:hAnsi="Helvetica"/>
          <w:sz w:val="22"/>
          <w:szCs w:val="22"/>
        </w:rPr>
        <w:t xml:space="preserve"> </w:t>
      </w:r>
      <w:proofErr w:type="spellStart"/>
      <w:r w:rsidRPr="0055339D">
        <w:rPr>
          <w:rFonts w:ascii="Helvetica" w:hAnsi="Helvetica"/>
          <w:sz w:val="22"/>
          <w:szCs w:val="22"/>
        </w:rPr>
        <w:t>mit</w:t>
      </w:r>
      <w:proofErr w:type="spellEnd"/>
      <w:r w:rsidRPr="0055339D">
        <w:rPr>
          <w:rFonts w:ascii="Helvetica" w:hAnsi="Helvetica"/>
          <w:sz w:val="22"/>
          <w:szCs w:val="22"/>
        </w:rPr>
        <w:t xml:space="preserve"> </w:t>
      </w:r>
      <w:proofErr w:type="spellStart"/>
      <w:r w:rsidRPr="0055339D">
        <w:rPr>
          <w:rFonts w:ascii="Helvetica" w:hAnsi="Helvetica"/>
          <w:sz w:val="22"/>
          <w:szCs w:val="22"/>
        </w:rPr>
        <w:t>einer</w:t>
      </w:r>
      <w:proofErr w:type="spellEnd"/>
      <w:r w:rsidRPr="0055339D">
        <w:rPr>
          <w:rFonts w:ascii="Helvetica" w:hAnsi="Helvetica"/>
          <w:sz w:val="22"/>
          <w:szCs w:val="22"/>
        </w:rPr>
        <w:t xml:space="preserve"> </w:t>
      </w:r>
      <w:proofErr w:type="spellStart"/>
      <w:r w:rsidRPr="0055339D">
        <w:rPr>
          <w:rFonts w:ascii="Helvetica" w:hAnsi="Helvetica"/>
          <w:sz w:val="22"/>
          <w:szCs w:val="22"/>
        </w:rPr>
        <w:t>umfassenden</w:t>
      </w:r>
      <w:proofErr w:type="spellEnd"/>
      <w:r w:rsidRPr="0055339D">
        <w:rPr>
          <w:rFonts w:ascii="Helvetica" w:hAnsi="Helvetica"/>
          <w:sz w:val="22"/>
          <w:szCs w:val="22"/>
        </w:rPr>
        <w:t xml:space="preserve"> Liste </w:t>
      </w:r>
      <w:proofErr w:type="spellStart"/>
      <w:r w:rsidRPr="0055339D">
        <w:rPr>
          <w:rFonts w:ascii="Helvetica" w:hAnsi="Helvetica"/>
          <w:sz w:val="22"/>
          <w:szCs w:val="22"/>
        </w:rPr>
        <w:t>hygrometrischer</w:t>
      </w:r>
      <w:proofErr w:type="spellEnd"/>
      <w:r w:rsidRPr="0055339D">
        <w:rPr>
          <w:rFonts w:ascii="Helvetica" w:hAnsi="Helvetica"/>
          <w:sz w:val="22"/>
          <w:szCs w:val="22"/>
        </w:rPr>
        <w:t xml:space="preserve"> </w:t>
      </w:r>
      <w:proofErr w:type="spellStart"/>
      <w:r w:rsidRPr="0055339D">
        <w:rPr>
          <w:rFonts w:ascii="Helvetica" w:hAnsi="Helvetica"/>
          <w:sz w:val="22"/>
          <w:szCs w:val="22"/>
        </w:rPr>
        <w:t>Einheiten</w:t>
      </w:r>
      <w:proofErr w:type="spellEnd"/>
      <w:r w:rsidRPr="0055339D">
        <w:rPr>
          <w:rFonts w:ascii="Helvetica" w:hAnsi="Helvetica"/>
          <w:sz w:val="22"/>
          <w:szCs w:val="22"/>
        </w:rPr>
        <w:t xml:space="preserve">, </w:t>
      </w:r>
      <w:proofErr w:type="spellStart"/>
      <w:r w:rsidRPr="0055339D">
        <w:rPr>
          <w:rFonts w:ascii="Helvetica" w:hAnsi="Helvetica"/>
          <w:sz w:val="22"/>
          <w:szCs w:val="22"/>
        </w:rPr>
        <w:t>einschließlich</w:t>
      </w:r>
      <w:proofErr w:type="spellEnd"/>
      <w:r w:rsidRPr="0055339D">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wichtigsten</w:t>
      </w:r>
      <w:proofErr w:type="spellEnd"/>
      <w:r w:rsidRPr="0055339D">
        <w:rPr>
          <w:rFonts w:ascii="Helvetica" w:hAnsi="Helvetica"/>
          <w:sz w:val="22"/>
          <w:szCs w:val="22"/>
        </w:rPr>
        <w:t xml:space="preserve"> </w:t>
      </w:r>
      <w:proofErr w:type="spellStart"/>
      <w:r w:rsidRPr="0055339D">
        <w:rPr>
          <w:rFonts w:ascii="Helvetica" w:hAnsi="Helvetica"/>
          <w:sz w:val="22"/>
          <w:szCs w:val="22"/>
        </w:rPr>
        <w:t>Parameter</w:t>
      </w:r>
      <w:proofErr w:type="spellEnd"/>
      <w:r w:rsidRPr="0055339D">
        <w:rPr>
          <w:rFonts w:ascii="Helvetica" w:hAnsi="Helvetica"/>
          <w:sz w:val="22"/>
          <w:szCs w:val="22"/>
        </w:rPr>
        <w:t xml:space="preserve"> von </w:t>
      </w:r>
      <w:proofErr w:type="spellStart"/>
      <w:r w:rsidRPr="0055339D">
        <w:rPr>
          <w:rFonts w:ascii="Helvetica" w:hAnsi="Helvetica"/>
          <w:sz w:val="22"/>
          <w:szCs w:val="22"/>
        </w:rPr>
        <w:t>Erdgas</w:t>
      </w:r>
      <w:proofErr w:type="spellEnd"/>
      <w:r w:rsidRPr="0055339D">
        <w:rPr>
          <w:rFonts w:ascii="Helvetica" w:hAnsi="Helvetica"/>
          <w:sz w:val="22"/>
          <w:szCs w:val="22"/>
        </w:rPr>
        <w:t>.</w:t>
      </w:r>
    </w:p>
    <w:p w14:paraId="14D06F8A" w14:textId="77777777" w:rsidR="00E760B9" w:rsidRPr="0055339D" w:rsidRDefault="00E760B9" w:rsidP="00E760B9">
      <w:pPr>
        <w:spacing w:line="360" w:lineRule="auto"/>
        <w:ind w:right="140"/>
        <w:rPr>
          <w:rFonts w:ascii="Helvetica" w:hAnsi="Helvetica"/>
          <w:sz w:val="22"/>
          <w:szCs w:val="22"/>
        </w:rPr>
      </w:pPr>
    </w:p>
    <w:p w14:paraId="762DE3EF" w14:textId="04824093" w:rsidR="003B1F60" w:rsidRPr="0055339D" w:rsidRDefault="003B1F60" w:rsidP="00E760B9">
      <w:pPr>
        <w:pStyle w:val="StandardWeb"/>
        <w:spacing w:before="0" w:beforeAutospacing="0" w:line="360" w:lineRule="auto"/>
        <w:rPr>
          <w:rFonts w:ascii="Helvetica" w:eastAsiaTheme="minorHAnsi" w:hAnsi="Helvetica" w:cstheme="minorBidi"/>
          <w:sz w:val="22"/>
          <w:szCs w:val="22"/>
          <w:lang w:eastAsia="en-US"/>
        </w:rPr>
      </w:pPr>
      <w:r w:rsidRPr="0055339D">
        <w:rPr>
          <w:rFonts w:ascii="Helvetica" w:eastAsiaTheme="minorHAnsi" w:hAnsi="Helvetica" w:cstheme="minorBidi"/>
          <w:sz w:val="22"/>
          <w:szCs w:val="22"/>
          <w:lang w:eastAsia="en-US"/>
        </w:rPr>
        <w:t xml:space="preserve">Das eigensichere Messgerät für die Feuchte in Flüssigkeiten </w:t>
      </w:r>
      <w:proofErr w:type="spellStart"/>
      <w:r w:rsidRPr="0055339D">
        <w:rPr>
          <w:rFonts w:ascii="Helvetica" w:eastAsiaTheme="minorHAnsi" w:hAnsi="Helvetica" w:cstheme="minorBidi"/>
          <w:sz w:val="22"/>
          <w:szCs w:val="22"/>
          <w:lang w:eastAsia="en-US"/>
        </w:rPr>
        <w:t>Liquidew</w:t>
      </w:r>
      <w:proofErr w:type="spellEnd"/>
      <w:r w:rsidRPr="0055339D">
        <w:rPr>
          <w:rFonts w:ascii="Helvetica" w:eastAsiaTheme="minorHAnsi" w:hAnsi="Helvetica" w:cstheme="minorBidi"/>
          <w:sz w:val="22"/>
          <w:szCs w:val="22"/>
          <w:lang w:eastAsia="en-US"/>
        </w:rPr>
        <w:t xml:space="preserve"> I.S. basiert auf dem Michell </w:t>
      </w:r>
      <w:proofErr w:type="spellStart"/>
      <w:r w:rsidRPr="0055339D">
        <w:rPr>
          <w:rFonts w:ascii="Helvetica" w:eastAsiaTheme="minorHAnsi" w:hAnsi="Helvetica" w:cstheme="minorBidi"/>
          <w:sz w:val="22"/>
          <w:szCs w:val="22"/>
          <w:lang w:eastAsia="en-US"/>
        </w:rPr>
        <w:t>Ceramic</w:t>
      </w:r>
      <w:proofErr w:type="spellEnd"/>
      <w:r w:rsidRPr="0055339D">
        <w:rPr>
          <w:rFonts w:ascii="Helvetica" w:eastAsiaTheme="minorHAnsi" w:hAnsi="Helvetica" w:cstheme="minorBidi"/>
          <w:sz w:val="22"/>
          <w:szCs w:val="22"/>
          <w:lang w:eastAsia="en-US"/>
        </w:rPr>
        <w:t xml:space="preserve"> </w:t>
      </w:r>
      <w:proofErr w:type="spellStart"/>
      <w:r w:rsidRPr="0055339D">
        <w:rPr>
          <w:rFonts w:ascii="Helvetica" w:eastAsiaTheme="minorHAnsi" w:hAnsi="Helvetica" w:cstheme="minorBidi"/>
          <w:sz w:val="22"/>
          <w:szCs w:val="22"/>
          <w:lang w:eastAsia="en-US"/>
        </w:rPr>
        <w:t>Metal</w:t>
      </w:r>
      <w:proofErr w:type="spellEnd"/>
      <w:r w:rsidRPr="0055339D">
        <w:rPr>
          <w:rFonts w:ascii="Helvetica" w:eastAsiaTheme="minorHAnsi" w:hAnsi="Helvetica" w:cstheme="minorBidi"/>
          <w:sz w:val="22"/>
          <w:szCs w:val="22"/>
          <w:lang w:eastAsia="en-US"/>
        </w:rPr>
        <w:t xml:space="preserve">-Oxide </w:t>
      </w:r>
      <w:proofErr w:type="spellStart"/>
      <w:r w:rsidRPr="0055339D">
        <w:rPr>
          <w:rFonts w:ascii="Helvetica" w:eastAsiaTheme="minorHAnsi" w:hAnsi="Helvetica" w:cstheme="minorBidi"/>
          <w:sz w:val="22"/>
          <w:szCs w:val="22"/>
          <w:lang w:eastAsia="en-US"/>
        </w:rPr>
        <w:t>Moisture</w:t>
      </w:r>
      <w:proofErr w:type="spellEnd"/>
      <w:r w:rsidRPr="0055339D">
        <w:rPr>
          <w:rFonts w:ascii="Helvetica" w:eastAsiaTheme="minorHAnsi" w:hAnsi="Helvetica" w:cstheme="minorBidi"/>
          <w:sz w:val="22"/>
          <w:szCs w:val="22"/>
          <w:lang w:eastAsia="en-US"/>
        </w:rPr>
        <w:t xml:space="preserve"> Sensor und bietet schnelle, zuverlässige Online-Messungen. Es misst die Spurenfeuchte in einer Vielzahl von unpolaren und auch brennbaren Flüssigkeiten von 0,01 </w:t>
      </w:r>
      <w:proofErr w:type="spellStart"/>
      <w:r w:rsidRPr="0055339D">
        <w:rPr>
          <w:rFonts w:ascii="Helvetica" w:eastAsiaTheme="minorHAnsi" w:hAnsi="Helvetica" w:cstheme="minorBidi"/>
          <w:sz w:val="22"/>
          <w:szCs w:val="22"/>
          <w:lang w:eastAsia="en-US"/>
        </w:rPr>
        <w:t>ppmW</w:t>
      </w:r>
      <w:proofErr w:type="spellEnd"/>
      <w:r w:rsidRPr="0055339D">
        <w:rPr>
          <w:rFonts w:ascii="Helvetica" w:eastAsiaTheme="minorHAnsi" w:hAnsi="Helvetica" w:cstheme="minorBidi"/>
          <w:sz w:val="22"/>
          <w:szCs w:val="22"/>
          <w:lang w:eastAsia="en-US"/>
        </w:rPr>
        <w:t xml:space="preserve"> bis zum Sättigungspunkt. Da das Messgerät für den Einsatz in explosionsgefährdeten Bereichen zertifiziert ist, eignet es sich unter anderem für die Kontrolle der Feuchtigkeit in Erdölraffinerien und der petrochemischen Verarbeitung. Dabei lässt sich das </w:t>
      </w:r>
      <w:proofErr w:type="spellStart"/>
      <w:r w:rsidRPr="0055339D">
        <w:rPr>
          <w:rFonts w:ascii="Helvetica" w:eastAsiaTheme="minorHAnsi" w:hAnsi="Helvetica" w:cstheme="minorBidi"/>
          <w:sz w:val="22"/>
          <w:szCs w:val="22"/>
          <w:lang w:eastAsia="en-US"/>
        </w:rPr>
        <w:t>Liquidew</w:t>
      </w:r>
      <w:proofErr w:type="spellEnd"/>
      <w:r w:rsidRPr="0055339D">
        <w:rPr>
          <w:rFonts w:ascii="Helvetica" w:eastAsiaTheme="minorHAnsi" w:hAnsi="Helvetica" w:cstheme="minorBidi"/>
          <w:sz w:val="22"/>
          <w:szCs w:val="22"/>
          <w:lang w:eastAsia="en-US"/>
        </w:rPr>
        <w:t xml:space="preserve"> I.S. auch einfach in bestehende Probenahme- oder Verteilungssysteme integrieren. </w:t>
      </w:r>
    </w:p>
    <w:p w14:paraId="598E3A63" w14:textId="664F5B8C" w:rsidR="003B1F60" w:rsidRDefault="003B1F60" w:rsidP="00E760B9">
      <w:pPr>
        <w:pStyle w:val="StandardWeb"/>
        <w:spacing w:before="0" w:beforeAutospacing="0" w:line="360" w:lineRule="auto"/>
        <w:rPr>
          <w:rFonts w:ascii="Helvetica" w:eastAsiaTheme="minorHAnsi" w:hAnsi="Helvetica" w:cstheme="minorBidi"/>
          <w:sz w:val="22"/>
          <w:szCs w:val="22"/>
          <w:lang w:eastAsia="en-US"/>
        </w:rPr>
      </w:pPr>
      <w:r w:rsidRPr="0055339D">
        <w:rPr>
          <w:rFonts w:ascii="Helvetica" w:eastAsiaTheme="minorHAnsi" w:hAnsi="Helvetica" w:cstheme="minorBidi"/>
          <w:sz w:val="22"/>
          <w:szCs w:val="22"/>
          <w:lang w:eastAsia="en-US"/>
        </w:rPr>
        <w:t xml:space="preserve">Der </w:t>
      </w:r>
      <w:proofErr w:type="spellStart"/>
      <w:r w:rsidRPr="0055339D">
        <w:rPr>
          <w:rFonts w:ascii="Helvetica" w:eastAsiaTheme="minorHAnsi" w:hAnsi="Helvetica" w:cstheme="minorBidi"/>
          <w:sz w:val="22"/>
          <w:szCs w:val="22"/>
          <w:lang w:eastAsia="en-US"/>
        </w:rPr>
        <w:t>ECEx</w:t>
      </w:r>
      <w:proofErr w:type="spellEnd"/>
      <w:r w:rsidRPr="0055339D">
        <w:rPr>
          <w:rFonts w:ascii="Helvetica" w:eastAsiaTheme="minorHAnsi" w:hAnsi="Helvetica" w:cstheme="minorBidi"/>
          <w:sz w:val="22"/>
          <w:szCs w:val="22"/>
          <w:lang w:eastAsia="en-US"/>
        </w:rPr>
        <w:t xml:space="preserve">- und ATEX-zertifizierte Galvanik-Brennstoffzellen-Sauerstofftransmitter </w:t>
      </w:r>
      <w:proofErr w:type="spellStart"/>
      <w:r w:rsidRPr="0055339D">
        <w:rPr>
          <w:rFonts w:ascii="Helvetica" w:eastAsiaTheme="minorHAnsi" w:hAnsi="Helvetica" w:cstheme="minorBidi"/>
          <w:sz w:val="22"/>
          <w:szCs w:val="22"/>
          <w:lang w:eastAsia="en-US"/>
        </w:rPr>
        <w:t>Minox</w:t>
      </w:r>
      <w:proofErr w:type="spellEnd"/>
      <w:r w:rsidRPr="0055339D">
        <w:rPr>
          <w:rFonts w:ascii="Helvetica" w:eastAsiaTheme="minorHAnsi" w:hAnsi="Helvetica" w:cstheme="minorBidi"/>
          <w:sz w:val="22"/>
          <w:szCs w:val="22"/>
          <w:lang w:eastAsia="en-US"/>
        </w:rPr>
        <w:t xml:space="preserve"> i ist ein äußerst zuverlässiger und kostengünstiger schleifengespeister Zweileiter-Transmitter mit einem linearisierten 4 bis 20 mA-Ausgang. Dieser kompakte Transmitter nutzt die fortschrittliche galvanische Brennstoffzellentechnologie, was eine lange Lebensdauer des Sensors mit hoher Genauigkeit und Stabilität gewährleistet. Er hat einen Erfassungsmessbereich von 0-25% Sauerstoff.</w:t>
      </w:r>
    </w:p>
    <w:p w14:paraId="06492B6A" w14:textId="0E7A1FFC" w:rsidR="004B548C" w:rsidRDefault="003B1F60" w:rsidP="00E760B9">
      <w:pPr>
        <w:spacing w:line="360" w:lineRule="auto"/>
        <w:ind w:right="282"/>
        <w:rPr>
          <w:rFonts w:ascii="Helvetica" w:hAnsi="Helvetica"/>
          <w:sz w:val="22"/>
          <w:szCs w:val="22"/>
        </w:rPr>
      </w:pPr>
      <w:r w:rsidRPr="005E241B">
        <w:rPr>
          <w:rFonts w:ascii="Helvetica" w:hAnsi="Helvetica"/>
          <w:sz w:val="22"/>
          <w:szCs w:val="22"/>
        </w:rPr>
        <w:t xml:space="preserve">Die </w:t>
      </w:r>
      <w:proofErr w:type="spellStart"/>
      <w:r w:rsidRPr="005E241B">
        <w:rPr>
          <w:rFonts w:ascii="Helvetica" w:hAnsi="Helvetica"/>
          <w:sz w:val="22"/>
          <w:szCs w:val="22"/>
        </w:rPr>
        <w:t>Einsatzgebiete</w:t>
      </w:r>
      <w:proofErr w:type="spellEnd"/>
      <w:r w:rsidRPr="005E241B">
        <w:rPr>
          <w:rFonts w:ascii="Helvetica" w:hAnsi="Helvetica"/>
          <w:sz w:val="22"/>
          <w:szCs w:val="22"/>
        </w:rPr>
        <w:t xml:space="preserve"> </w:t>
      </w:r>
      <w:proofErr w:type="spellStart"/>
      <w:r w:rsidRPr="005E241B">
        <w:rPr>
          <w:rFonts w:ascii="Helvetica" w:hAnsi="Helvetica"/>
          <w:sz w:val="22"/>
          <w:szCs w:val="22"/>
        </w:rPr>
        <w:t>der</w:t>
      </w:r>
      <w:proofErr w:type="spellEnd"/>
      <w:r w:rsidRPr="005E241B">
        <w:rPr>
          <w:rFonts w:ascii="Helvetica" w:hAnsi="Helvetica"/>
          <w:sz w:val="22"/>
          <w:szCs w:val="22"/>
        </w:rPr>
        <w:t xml:space="preserve"> Multi-Channel Control Unit </w:t>
      </w:r>
      <w:proofErr w:type="spellStart"/>
      <w:r w:rsidRPr="005E241B">
        <w:rPr>
          <w:rFonts w:ascii="Helvetica" w:hAnsi="Helvetica"/>
          <w:sz w:val="22"/>
          <w:szCs w:val="22"/>
        </w:rPr>
        <w:t>sind</w:t>
      </w:r>
      <w:proofErr w:type="spellEnd"/>
      <w:r w:rsidRPr="005E241B">
        <w:rPr>
          <w:rFonts w:ascii="Helvetica" w:hAnsi="Helvetica"/>
          <w:sz w:val="22"/>
          <w:szCs w:val="22"/>
        </w:rPr>
        <w:t xml:space="preserve"> </w:t>
      </w:r>
      <w:proofErr w:type="spellStart"/>
      <w:r w:rsidRPr="005E241B">
        <w:rPr>
          <w:rFonts w:ascii="Helvetica" w:hAnsi="Helvetica"/>
          <w:sz w:val="22"/>
          <w:szCs w:val="22"/>
        </w:rPr>
        <w:t>vielfältig</w:t>
      </w:r>
      <w:proofErr w:type="spellEnd"/>
      <w:r w:rsidRPr="005E241B">
        <w:rPr>
          <w:rFonts w:ascii="Helvetica" w:hAnsi="Helvetica"/>
          <w:sz w:val="22"/>
          <w:szCs w:val="22"/>
        </w:rPr>
        <w:t xml:space="preserve"> und </w:t>
      </w:r>
      <w:proofErr w:type="spellStart"/>
      <w:r w:rsidRPr="005E241B">
        <w:rPr>
          <w:rFonts w:ascii="Helvetica" w:hAnsi="Helvetica"/>
          <w:sz w:val="22"/>
          <w:szCs w:val="22"/>
        </w:rPr>
        <w:t>reichen</w:t>
      </w:r>
      <w:proofErr w:type="spellEnd"/>
      <w:r w:rsidRPr="005E241B">
        <w:rPr>
          <w:rFonts w:ascii="Helvetica" w:hAnsi="Helvetica"/>
          <w:sz w:val="22"/>
          <w:szCs w:val="22"/>
        </w:rPr>
        <w:t xml:space="preserve"> von </w:t>
      </w:r>
      <w:proofErr w:type="spellStart"/>
      <w:r w:rsidRPr="005E241B">
        <w:rPr>
          <w:rFonts w:ascii="Helvetica" w:hAnsi="Helvetica"/>
          <w:sz w:val="22"/>
          <w:szCs w:val="22"/>
        </w:rPr>
        <w:t>der</w:t>
      </w:r>
      <w:proofErr w:type="spellEnd"/>
      <w:r w:rsidRPr="005E241B">
        <w:rPr>
          <w:rFonts w:ascii="Helvetica" w:hAnsi="Helvetica"/>
          <w:sz w:val="22"/>
          <w:szCs w:val="22"/>
        </w:rPr>
        <w:t xml:space="preserve"> </w:t>
      </w:r>
      <w:proofErr w:type="spellStart"/>
      <w:r w:rsidRPr="005E241B">
        <w:rPr>
          <w:rFonts w:ascii="Helvetica" w:hAnsi="Helvetica"/>
          <w:sz w:val="22"/>
          <w:szCs w:val="22"/>
        </w:rPr>
        <w:t>Erdgasförderung</w:t>
      </w:r>
      <w:proofErr w:type="spellEnd"/>
      <w:r w:rsidRPr="005E241B">
        <w:rPr>
          <w:rFonts w:ascii="Helvetica" w:hAnsi="Helvetica"/>
          <w:sz w:val="22"/>
          <w:szCs w:val="22"/>
        </w:rPr>
        <w:t xml:space="preserve"> </w:t>
      </w:r>
      <w:proofErr w:type="spellStart"/>
      <w:r>
        <w:rPr>
          <w:rFonts w:ascii="Helvetica" w:hAnsi="Helvetica"/>
          <w:sz w:val="22"/>
          <w:szCs w:val="22"/>
        </w:rPr>
        <w:t>sowie</w:t>
      </w:r>
      <w:proofErr w:type="spellEnd"/>
      <w:r>
        <w:rPr>
          <w:rFonts w:ascii="Helvetica" w:hAnsi="Helvetica"/>
          <w:sz w:val="22"/>
          <w:szCs w:val="22"/>
        </w:rPr>
        <w:t xml:space="preserve"> –</w:t>
      </w:r>
      <w:proofErr w:type="spellStart"/>
      <w:r w:rsidRPr="005E241B">
        <w:rPr>
          <w:rFonts w:ascii="Helvetica" w:hAnsi="Helvetica"/>
          <w:sz w:val="22"/>
          <w:szCs w:val="22"/>
        </w:rPr>
        <w:t>verarbeitung</w:t>
      </w:r>
      <w:proofErr w:type="spellEnd"/>
      <w:r>
        <w:rPr>
          <w:rFonts w:ascii="Helvetica" w:hAnsi="Helvetica"/>
          <w:sz w:val="22"/>
          <w:szCs w:val="22"/>
        </w:rPr>
        <w:t xml:space="preserve">, </w:t>
      </w:r>
      <w:proofErr w:type="spellStart"/>
      <w:r>
        <w:rPr>
          <w:rFonts w:ascii="Helvetica" w:hAnsi="Helvetica"/>
          <w:sz w:val="22"/>
          <w:szCs w:val="22"/>
        </w:rPr>
        <w:t>Gasspeicheranlagen</w:t>
      </w:r>
      <w:proofErr w:type="spellEnd"/>
      <w:r>
        <w:rPr>
          <w:rFonts w:ascii="Helvetica" w:hAnsi="Helvetica"/>
          <w:sz w:val="22"/>
          <w:szCs w:val="22"/>
        </w:rPr>
        <w:t xml:space="preserve"> und </w:t>
      </w:r>
      <w:proofErr w:type="spellStart"/>
      <w:r>
        <w:rPr>
          <w:rFonts w:ascii="Helvetica" w:hAnsi="Helvetica"/>
          <w:sz w:val="22"/>
          <w:szCs w:val="22"/>
        </w:rPr>
        <w:t>der</w:t>
      </w:r>
      <w:proofErr w:type="spellEnd"/>
      <w:r>
        <w:rPr>
          <w:rFonts w:ascii="Helvetica" w:hAnsi="Helvetica"/>
          <w:sz w:val="22"/>
          <w:szCs w:val="22"/>
        </w:rPr>
        <w:t xml:space="preserve"> </w:t>
      </w:r>
      <w:proofErr w:type="spellStart"/>
      <w:r>
        <w:rPr>
          <w:rFonts w:ascii="Helvetica" w:hAnsi="Helvetica"/>
          <w:sz w:val="22"/>
          <w:szCs w:val="22"/>
        </w:rPr>
        <w:t>Überwachung</w:t>
      </w:r>
      <w:proofErr w:type="spellEnd"/>
      <w:r>
        <w:rPr>
          <w:rFonts w:ascii="Helvetica" w:hAnsi="Helvetica"/>
          <w:sz w:val="22"/>
          <w:szCs w:val="22"/>
        </w:rPr>
        <w:t xml:space="preserve"> von Pipelines </w:t>
      </w:r>
      <w:proofErr w:type="spellStart"/>
      <w:r>
        <w:rPr>
          <w:rFonts w:ascii="Helvetica" w:hAnsi="Helvetica"/>
          <w:sz w:val="22"/>
          <w:szCs w:val="22"/>
        </w:rPr>
        <w:t>über</w:t>
      </w:r>
      <w:proofErr w:type="spellEnd"/>
      <w:r>
        <w:rPr>
          <w:rFonts w:ascii="Helvetica" w:hAnsi="Helvetica"/>
          <w:sz w:val="22"/>
          <w:szCs w:val="22"/>
        </w:rPr>
        <w:t xml:space="preserve"> die </w:t>
      </w:r>
      <w:proofErr w:type="spellStart"/>
      <w:r>
        <w:rPr>
          <w:rFonts w:ascii="Helvetica" w:hAnsi="Helvetica"/>
          <w:sz w:val="22"/>
          <w:szCs w:val="22"/>
        </w:rPr>
        <w:t>f</w:t>
      </w:r>
      <w:r w:rsidRPr="005E241B">
        <w:rPr>
          <w:rFonts w:ascii="Helvetica" w:hAnsi="Helvetica"/>
          <w:sz w:val="22"/>
          <w:szCs w:val="22"/>
        </w:rPr>
        <w:t>iskalische</w:t>
      </w:r>
      <w:proofErr w:type="spellEnd"/>
      <w:r w:rsidRPr="005E241B">
        <w:rPr>
          <w:rFonts w:ascii="Helvetica" w:hAnsi="Helvetica"/>
          <w:sz w:val="22"/>
          <w:szCs w:val="22"/>
        </w:rPr>
        <w:t xml:space="preserve"> </w:t>
      </w:r>
      <w:proofErr w:type="spellStart"/>
      <w:r w:rsidRPr="005E241B">
        <w:rPr>
          <w:rFonts w:ascii="Helvetica" w:hAnsi="Helvetica"/>
          <w:sz w:val="22"/>
          <w:szCs w:val="22"/>
        </w:rPr>
        <w:t>Messung</w:t>
      </w:r>
      <w:proofErr w:type="spellEnd"/>
      <w:r w:rsidRPr="005E241B">
        <w:rPr>
          <w:rFonts w:ascii="Helvetica" w:hAnsi="Helvetica"/>
          <w:sz w:val="22"/>
          <w:szCs w:val="22"/>
        </w:rPr>
        <w:t xml:space="preserve"> von Gas</w:t>
      </w:r>
      <w:r>
        <w:rPr>
          <w:rFonts w:ascii="Helvetica" w:hAnsi="Helvetica"/>
          <w:sz w:val="22"/>
          <w:szCs w:val="22"/>
        </w:rPr>
        <w:t xml:space="preserve"> </w:t>
      </w:r>
      <w:proofErr w:type="spellStart"/>
      <w:r>
        <w:rPr>
          <w:rFonts w:ascii="Helvetica" w:hAnsi="Helvetica"/>
          <w:sz w:val="22"/>
          <w:szCs w:val="22"/>
        </w:rPr>
        <w:t>sowie</w:t>
      </w:r>
      <w:proofErr w:type="spellEnd"/>
      <w:r>
        <w:rPr>
          <w:rFonts w:ascii="Helvetica" w:hAnsi="Helvetica"/>
          <w:sz w:val="22"/>
          <w:szCs w:val="22"/>
        </w:rPr>
        <w:t xml:space="preserve"> </w:t>
      </w:r>
      <w:proofErr w:type="spellStart"/>
      <w:r>
        <w:rPr>
          <w:rFonts w:ascii="Helvetica" w:hAnsi="Helvetica"/>
          <w:sz w:val="22"/>
          <w:szCs w:val="22"/>
        </w:rPr>
        <w:t>der</w:t>
      </w:r>
      <w:proofErr w:type="spellEnd"/>
      <w:r>
        <w:rPr>
          <w:rFonts w:ascii="Helvetica" w:hAnsi="Helvetica"/>
          <w:sz w:val="22"/>
          <w:szCs w:val="22"/>
        </w:rPr>
        <w:t xml:space="preserve"> </w:t>
      </w:r>
      <w:r w:rsidRPr="005E241B">
        <w:rPr>
          <w:rFonts w:ascii="Helvetica" w:hAnsi="Helvetica"/>
          <w:sz w:val="22"/>
          <w:szCs w:val="22"/>
        </w:rPr>
        <w:t>LNG-</w:t>
      </w:r>
      <w:proofErr w:type="spellStart"/>
      <w:r w:rsidRPr="005E241B">
        <w:rPr>
          <w:rFonts w:ascii="Helvetica" w:hAnsi="Helvetica"/>
          <w:sz w:val="22"/>
          <w:szCs w:val="22"/>
        </w:rPr>
        <w:t>Produktion</w:t>
      </w:r>
      <w:proofErr w:type="spellEnd"/>
      <w:r w:rsidRPr="005E241B">
        <w:rPr>
          <w:rFonts w:ascii="Helvetica" w:hAnsi="Helvetica"/>
          <w:sz w:val="22"/>
          <w:szCs w:val="22"/>
        </w:rPr>
        <w:t xml:space="preserve">, </w:t>
      </w:r>
      <w:proofErr w:type="spellStart"/>
      <w:r w:rsidRPr="005E241B">
        <w:rPr>
          <w:rFonts w:ascii="Helvetica" w:hAnsi="Helvetica"/>
          <w:sz w:val="22"/>
          <w:szCs w:val="22"/>
        </w:rPr>
        <w:t>Verarbeitung</w:t>
      </w:r>
      <w:proofErr w:type="spellEnd"/>
      <w:r w:rsidRPr="005E241B">
        <w:rPr>
          <w:rFonts w:ascii="Helvetica" w:hAnsi="Helvetica"/>
          <w:sz w:val="22"/>
          <w:szCs w:val="22"/>
        </w:rPr>
        <w:t xml:space="preserve"> und </w:t>
      </w:r>
      <w:proofErr w:type="spellStart"/>
      <w:r w:rsidRPr="005E241B">
        <w:rPr>
          <w:rFonts w:ascii="Helvetica" w:hAnsi="Helvetica"/>
          <w:sz w:val="22"/>
          <w:szCs w:val="22"/>
        </w:rPr>
        <w:t>Empfangsterminals</w:t>
      </w:r>
      <w:proofErr w:type="spellEnd"/>
      <w:r>
        <w:rPr>
          <w:rFonts w:ascii="Helvetica" w:hAnsi="Helvetica"/>
          <w:sz w:val="22"/>
          <w:szCs w:val="22"/>
        </w:rPr>
        <w:t xml:space="preserve"> bis </w:t>
      </w:r>
      <w:proofErr w:type="spellStart"/>
      <w:r>
        <w:rPr>
          <w:rFonts w:ascii="Helvetica" w:hAnsi="Helvetica"/>
          <w:sz w:val="22"/>
          <w:szCs w:val="22"/>
        </w:rPr>
        <w:t>zu</w:t>
      </w:r>
      <w:proofErr w:type="spellEnd"/>
      <w:r w:rsidRPr="005E241B">
        <w:rPr>
          <w:rFonts w:ascii="Helvetica" w:hAnsi="Helvetica"/>
          <w:sz w:val="22"/>
          <w:szCs w:val="22"/>
        </w:rPr>
        <w:t xml:space="preserve"> </w:t>
      </w:r>
      <w:proofErr w:type="spellStart"/>
      <w:r>
        <w:rPr>
          <w:rFonts w:ascii="Helvetica" w:hAnsi="Helvetica"/>
          <w:sz w:val="22"/>
          <w:szCs w:val="22"/>
        </w:rPr>
        <w:t>P</w:t>
      </w:r>
      <w:r w:rsidRPr="005E241B">
        <w:rPr>
          <w:rFonts w:ascii="Helvetica" w:hAnsi="Helvetica"/>
          <w:sz w:val="22"/>
          <w:szCs w:val="22"/>
        </w:rPr>
        <w:t>roduktion</w:t>
      </w:r>
      <w:proofErr w:type="spellEnd"/>
      <w:r w:rsidRPr="005E241B">
        <w:rPr>
          <w:rFonts w:ascii="Helvetica" w:hAnsi="Helvetica"/>
          <w:sz w:val="22"/>
          <w:szCs w:val="22"/>
        </w:rPr>
        <w:t xml:space="preserve">, </w:t>
      </w:r>
      <w:proofErr w:type="spellStart"/>
      <w:r>
        <w:rPr>
          <w:rFonts w:ascii="Helvetica" w:hAnsi="Helvetica"/>
          <w:sz w:val="22"/>
          <w:szCs w:val="22"/>
        </w:rPr>
        <w:t>S</w:t>
      </w:r>
      <w:r w:rsidRPr="005E241B">
        <w:rPr>
          <w:rFonts w:ascii="Helvetica" w:hAnsi="Helvetica"/>
          <w:sz w:val="22"/>
          <w:szCs w:val="22"/>
        </w:rPr>
        <w:t>peicherung</w:t>
      </w:r>
      <w:proofErr w:type="spellEnd"/>
      <w:r w:rsidRPr="005E241B">
        <w:rPr>
          <w:rFonts w:ascii="Helvetica" w:hAnsi="Helvetica"/>
          <w:sz w:val="22"/>
          <w:szCs w:val="22"/>
        </w:rPr>
        <w:t xml:space="preserve"> und </w:t>
      </w:r>
      <w:proofErr w:type="spellStart"/>
      <w:r>
        <w:rPr>
          <w:rFonts w:ascii="Helvetica" w:hAnsi="Helvetica"/>
          <w:sz w:val="22"/>
          <w:szCs w:val="22"/>
        </w:rPr>
        <w:t>T</w:t>
      </w:r>
      <w:r w:rsidRPr="005E241B">
        <w:rPr>
          <w:rFonts w:ascii="Helvetica" w:hAnsi="Helvetica"/>
          <w:sz w:val="22"/>
          <w:szCs w:val="22"/>
        </w:rPr>
        <w:t>ransport</w:t>
      </w:r>
      <w:proofErr w:type="spellEnd"/>
      <w:r w:rsidRPr="005E241B">
        <w:rPr>
          <w:rFonts w:ascii="Helvetica" w:hAnsi="Helvetica"/>
          <w:sz w:val="22"/>
          <w:szCs w:val="22"/>
        </w:rPr>
        <w:t xml:space="preserve"> </w:t>
      </w:r>
      <w:r>
        <w:rPr>
          <w:rFonts w:ascii="Helvetica" w:hAnsi="Helvetica"/>
          <w:sz w:val="22"/>
          <w:szCs w:val="22"/>
        </w:rPr>
        <w:t xml:space="preserve">von </w:t>
      </w:r>
      <w:proofErr w:type="spellStart"/>
      <w:r>
        <w:rPr>
          <w:rFonts w:ascii="Helvetica" w:hAnsi="Helvetica"/>
          <w:sz w:val="22"/>
          <w:szCs w:val="22"/>
        </w:rPr>
        <w:t>Wasserstoff</w:t>
      </w:r>
      <w:proofErr w:type="spellEnd"/>
      <w:r>
        <w:rPr>
          <w:rFonts w:ascii="Helvetica" w:hAnsi="Helvetica"/>
          <w:sz w:val="22"/>
          <w:szCs w:val="22"/>
        </w:rPr>
        <w:t xml:space="preserve"> </w:t>
      </w:r>
      <w:proofErr w:type="spellStart"/>
      <w:r w:rsidRPr="005E241B">
        <w:rPr>
          <w:rFonts w:ascii="Helvetica" w:hAnsi="Helvetica"/>
          <w:sz w:val="22"/>
          <w:szCs w:val="22"/>
        </w:rPr>
        <w:t>einschließlich</w:t>
      </w:r>
      <w:proofErr w:type="spellEnd"/>
      <w:r w:rsidRPr="005E241B">
        <w:rPr>
          <w:rFonts w:ascii="Helvetica" w:hAnsi="Helvetica"/>
          <w:sz w:val="22"/>
          <w:szCs w:val="22"/>
        </w:rPr>
        <w:t xml:space="preserve"> </w:t>
      </w:r>
      <w:proofErr w:type="spellStart"/>
      <w:r w:rsidRPr="005E241B">
        <w:rPr>
          <w:rFonts w:ascii="Helvetica" w:hAnsi="Helvetica"/>
          <w:sz w:val="22"/>
          <w:szCs w:val="22"/>
        </w:rPr>
        <w:t>Erdgasinjektion</w:t>
      </w:r>
      <w:proofErr w:type="spellEnd"/>
      <w:r w:rsidR="00B464D1">
        <w:rPr>
          <w:rFonts w:ascii="Helvetica" w:hAnsi="Helvetica"/>
          <w:sz w:val="22"/>
          <w:szCs w:val="22"/>
        </w:rPr>
        <w:t>.</w:t>
      </w:r>
    </w:p>
    <w:p w14:paraId="7E29BBAB" w14:textId="22118702" w:rsidR="00B464D1" w:rsidRDefault="00B464D1" w:rsidP="00E760B9">
      <w:pPr>
        <w:spacing w:line="360" w:lineRule="auto"/>
        <w:ind w:right="282"/>
        <w:rPr>
          <w:rFonts w:ascii="Helvetica" w:hAnsi="Helvetica"/>
          <w:sz w:val="22"/>
          <w:szCs w:val="22"/>
        </w:rPr>
      </w:pPr>
    </w:p>
    <w:p w14:paraId="1575232F" w14:textId="49D3722E" w:rsidR="00B464D1" w:rsidRPr="00B464D1" w:rsidRDefault="00B464D1" w:rsidP="00B464D1">
      <w:pPr>
        <w:spacing w:line="360" w:lineRule="auto"/>
        <w:ind w:right="282"/>
        <w:jc w:val="right"/>
        <w:rPr>
          <w:rFonts w:ascii="Helvetica" w:hAnsi="Helvetica"/>
          <w:color w:val="548DD4" w:themeColor="text2" w:themeTint="99"/>
          <w:sz w:val="22"/>
          <w:szCs w:val="22"/>
        </w:rPr>
      </w:pPr>
      <w:r w:rsidRPr="00B464D1">
        <w:rPr>
          <w:rFonts w:ascii="Helvetica" w:hAnsi="Helvetica"/>
          <w:color w:val="548DD4" w:themeColor="text2" w:themeTint="99"/>
          <w:sz w:val="22"/>
          <w:szCs w:val="22"/>
        </w:rPr>
        <w:t>2</w:t>
      </w:r>
    </w:p>
    <w:p w14:paraId="74F9D9B4" w14:textId="3021C634" w:rsidR="00E760B9" w:rsidRDefault="00E760B9" w:rsidP="00E760B9">
      <w:pPr>
        <w:spacing w:line="360" w:lineRule="auto"/>
        <w:ind w:right="282"/>
        <w:rPr>
          <w:rFonts w:ascii="Helvetica" w:hAnsi="Helvetica"/>
          <w:sz w:val="22"/>
          <w:szCs w:val="22"/>
        </w:rPr>
      </w:pPr>
    </w:p>
    <w:p w14:paraId="75947E6B" w14:textId="667DA422" w:rsidR="00DE40D4" w:rsidRPr="00E760B9" w:rsidRDefault="00DE40D4" w:rsidP="00DE40D4">
      <w:pPr>
        <w:pStyle w:val="Default"/>
        <w:spacing w:line="276" w:lineRule="auto"/>
        <w:ind w:right="142"/>
        <w:rPr>
          <w:rFonts w:ascii="Helvetica" w:hAnsi="Helvetica" w:cs="Arial"/>
          <w:b/>
          <w:bCs/>
          <w:color w:val="0070C0"/>
        </w:rPr>
      </w:pPr>
      <w:r w:rsidRPr="00E760B9">
        <w:rPr>
          <w:rFonts w:ascii="Helvetica" w:hAnsi="Helvetica" w:cs="Arial"/>
          <w:b/>
          <w:bCs/>
          <w:color w:val="0070C0"/>
        </w:rPr>
        <w:t xml:space="preserve">Optimiert für Online </w:t>
      </w:r>
    </w:p>
    <w:p w14:paraId="6115ECF1" w14:textId="31C9DC2C" w:rsidR="00E760B9" w:rsidRDefault="00E760B9" w:rsidP="00E760B9">
      <w:pPr>
        <w:spacing w:line="360" w:lineRule="auto"/>
        <w:ind w:right="282"/>
        <w:rPr>
          <w:rFonts w:ascii="Helvetica" w:hAnsi="Helvetica"/>
          <w:sz w:val="22"/>
          <w:szCs w:val="22"/>
        </w:rPr>
      </w:pPr>
    </w:p>
    <w:p w14:paraId="42ECDC5B" w14:textId="666B4E7C" w:rsidR="00E760B9" w:rsidRPr="00DE40D4" w:rsidRDefault="00DE40D4" w:rsidP="00E760B9">
      <w:pPr>
        <w:spacing w:line="360" w:lineRule="auto"/>
        <w:ind w:right="282"/>
        <w:rPr>
          <w:rFonts w:ascii="Helvetica" w:hAnsi="Helvetica"/>
          <w:b/>
          <w:bCs/>
        </w:rPr>
      </w:pPr>
      <w:proofErr w:type="spellStart"/>
      <w:r w:rsidRPr="00DE40D4">
        <w:rPr>
          <w:rFonts w:ascii="Helvetica" w:hAnsi="Helvetica"/>
          <w:b/>
          <w:bCs/>
        </w:rPr>
        <w:t>Mehrkanalige</w:t>
      </w:r>
      <w:proofErr w:type="spellEnd"/>
      <w:r w:rsidRPr="00DE40D4">
        <w:rPr>
          <w:rFonts w:ascii="Helvetica" w:hAnsi="Helvetica"/>
          <w:b/>
          <w:bCs/>
        </w:rPr>
        <w:t xml:space="preserve"> </w:t>
      </w:r>
      <w:proofErr w:type="spellStart"/>
      <w:r w:rsidRPr="00DE40D4">
        <w:rPr>
          <w:rFonts w:ascii="Helvetica" w:hAnsi="Helvetica"/>
          <w:b/>
          <w:bCs/>
        </w:rPr>
        <w:t>Feuchte</w:t>
      </w:r>
      <w:proofErr w:type="spellEnd"/>
      <w:r w:rsidRPr="00DE40D4">
        <w:rPr>
          <w:rFonts w:ascii="Helvetica" w:hAnsi="Helvetica"/>
          <w:b/>
          <w:bCs/>
        </w:rPr>
        <w:t xml:space="preserve">- und </w:t>
      </w:r>
      <w:proofErr w:type="spellStart"/>
      <w:r w:rsidRPr="00DE40D4">
        <w:rPr>
          <w:rFonts w:ascii="Helvetica" w:hAnsi="Helvetica"/>
          <w:b/>
          <w:bCs/>
        </w:rPr>
        <w:t>Sauerstoffmessung</w:t>
      </w:r>
      <w:proofErr w:type="spellEnd"/>
    </w:p>
    <w:p w14:paraId="3612E7CF" w14:textId="6B70B786" w:rsidR="00DE40D4" w:rsidRDefault="00DE40D4" w:rsidP="00E760B9">
      <w:pPr>
        <w:spacing w:line="360" w:lineRule="auto"/>
        <w:ind w:right="282"/>
        <w:rPr>
          <w:rFonts w:ascii="Helvetica" w:hAnsi="Helvetica"/>
          <w:sz w:val="22"/>
          <w:szCs w:val="22"/>
        </w:rPr>
      </w:pPr>
      <w:proofErr w:type="spellStart"/>
      <w:r>
        <w:rPr>
          <w:rFonts w:ascii="Helvetica" w:hAnsi="Helvetica"/>
          <w:sz w:val="22"/>
          <w:szCs w:val="22"/>
        </w:rPr>
        <w:t>Ein</w:t>
      </w:r>
      <w:proofErr w:type="spellEnd"/>
      <w:r>
        <w:rPr>
          <w:rFonts w:ascii="Helvetica" w:hAnsi="Helvetica"/>
          <w:sz w:val="22"/>
          <w:szCs w:val="22"/>
        </w:rPr>
        <w:t xml:space="preserve"> </w:t>
      </w:r>
      <w:proofErr w:type="spellStart"/>
      <w:r>
        <w:rPr>
          <w:rFonts w:ascii="Helvetica" w:hAnsi="Helvetica"/>
          <w:sz w:val="22"/>
          <w:szCs w:val="22"/>
        </w:rPr>
        <w:t>Gerät</w:t>
      </w:r>
      <w:proofErr w:type="spellEnd"/>
      <w:r>
        <w:rPr>
          <w:rFonts w:ascii="Helvetica" w:hAnsi="Helvetica"/>
          <w:sz w:val="22"/>
          <w:szCs w:val="22"/>
        </w:rPr>
        <w:t xml:space="preserve"> </w:t>
      </w:r>
      <w:proofErr w:type="spellStart"/>
      <w:r>
        <w:rPr>
          <w:rFonts w:ascii="Helvetica" w:hAnsi="Helvetica"/>
          <w:sz w:val="22"/>
          <w:szCs w:val="22"/>
        </w:rPr>
        <w:t>für</w:t>
      </w:r>
      <w:proofErr w:type="spellEnd"/>
      <w:r>
        <w:rPr>
          <w:rFonts w:ascii="Helvetica" w:hAnsi="Helvetica"/>
          <w:sz w:val="22"/>
          <w:szCs w:val="22"/>
        </w:rPr>
        <w:t xml:space="preserve"> </w:t>
      </w:r>
      <w:proofErr w:type="spellStart"/>
      <w:r w:rsidRPr="00295859">
        <w:rPr>
          <w:rFonts w:ascii="Helvetica" w:hAnsi="Helvetica"/>
          <w:sz w:val="22"/>
          <w:szCs w:val="22"/>
        </w:rPr>
        <w:t>Spurenfeuchte</w:t>
      </w:r>
      <w:proofErr w:type="spellEnd"/>
      <w:r w:rsidRPr="00295859">
        <w:rPr>
          <w:rFonts w:ascii="Helvetica" w:hAnsi="Helvetica"/>
          <w:sz w:val="22"/>
          <w:szCs w:val="22"/>
        </w:rPr>
        <w:t xml:space="preserve">, </w:t>
      </w:r>
      <w:proofErr w:type="spellStart"/>
      <w:r w:rsidRPr="00295859">
        <w:rPr>
          <w:rFonts w:ascii="Helvetica" w:hAnsi="Helvetica"/>
          <w:sz w:val="22"/>
          <w:szCs w:val="22"/>
        </w:rPr>
        <w:t>Feuchtigkeit</w:t>
      </w:r>
      <w:proofErr w:type="spellEnd"/>
      <w:r w:rsidRPr="00295859">
        <w:rPr>
          <w:rFonts w:ascii="Helvetica" w:hAnsi="Helvetica"/>
          <w:sz w:val="22"/>
          <w:szCs w:val="22"/>
        </w:rPr>
        <w:t xml:space="preserve"> in </w:t>
      </w:r>
      <w:proofErr w:type="spellStart"/>
      <w:r w:rsidRPr="00295859">
        <w:rPr>
          <w:rFonts w:ascii="Helvetica" w:hAnsi="Helvetica"/>
          <w:sz w:val="22"/>
          <w:szCs w:val="22"/>
        </w:rPr>
        <w:t>Flüssigkeiten</w:t>
      </w:r>
      <w:proofErr w:type="spellEnd"/>
      <w:r w:rsidRPr="00295859">
        <w:rPr>
          <w:rFonts w:ascii="Helvetica" w:hAnsi="Helvetica"/>
          <w:sz w:val="22"/>
          <w:szCs w:val="22"/>
        </w:rPr>
        <w:t xml:space="preserve"> und </w:t>
      </w:r>
      <w:proofErr w:type="spellStart"/>
      <w:r w:rsidRPr="00295859">
        <w:rPr>
          <w:rFonts w:ascii="Helvetica" w:hAnsi="Helvetica"/>
          <w:sz w:val="22"/>
          <w:szCs w:val="22"/>
        </w:rPr>
        <w:t>Sauerstoffspuren</w:t>
      </w:r>
      <w:proofErr w:type="spellEnd"/>
    </w:p>
    <w:p w14:paraId="53042779" w14:textId="308A030C" w:rsidR="00DE40D4" w:rsidRDefault="00DE40D4" w:rsidP="00E760B9">
      <w:pPr>
        <w:spacing w:line="360" w:lineRule="auto"/>
        <w:ind w:right="282"/>
        <w:rPr>
          <w:rFonts w:ascii="Helvetica" w:hAnsi="Helvetica"/>
          <w:sz w:val="22"/>
          <w:szCs w:val="22"/>
        </w:rPr>
      </w:pPr>
    </w:p>
    <w:p w14:paraId="1FDA4CB3" w14:textId="13C2C7B8" w:rsidR="00DE40D4" w:rsidRDefault="00DE40D4" w:rsidP="00DE40D4">
      <w:pPr>
        <w:spacing w:line="360" w:lineRule="auto"/>
        <w:rPr>
          <w:rFonts w:ascii="Helvetica" w:hAnsi="Helvetica"/>
          <w:sz w:val="22"/>
          <w:szCs w:val="22"/>
        </w:rPr>
      </w:pPr>
      <w:r w:rsidRPr="00DE40D4">
        <w:rPr>
          <w:rFonts w:ascii="Helvetica" w:hAnsi="Helvetica"/>
          <w:sz w:val="22"/>
          <w:szCs w:val="22"/>
        </w:rPr>
        <w:t>Die</w:t>
      </w:r>
      <w:r>
        <w:rPr>
          <w:rFonts w:ascii="Helvetica" w:hAnsi="Helvetica"/>
          <w:sz w:val="22"/>
          <w:szCs w:val="22"/>
        </w:rPr>
        <w:t xml:space="preserve"> </w:t>
      </w:r>
      <w:hyperlink r:id="rId15" w:tgtFrame="_blank" w:history="1">
        <w:proofErr w:type="spellStart"/>
        <w:r w:rsidRPr="009B0795">
          <w:rPr>
            <w:rFonts w:ascii="Helvetica" w:hAnsi="Helvetica"/>
            <w:sz w:val="22"/>
            <w:szCs w:val="22"/>
          </w:rPr>
          <w:t>Michell</w:t>
        </w:r>
        <w:proofErr w:type="spellEnd"/>
        <w:r w:rsidRPr="009B0795">
          <w:rPr>
            <w:rFonts w:ascii="Helvetica" w:hAnsi="Helvetica"/>
            <w:sz w:val="22"/>
            <w:szCs w:val="22"/>
          </w:rPr>
          <w:t xml:space="preserve"> Multi-Channel Control Unit (MCU)</w:t>
        </w:r>
      </w:hyperlink>
      <w:r w:rsidRPr="009B0795">
        <w:rPr>
          <w:rFonts w:ascii="Helvetica" w:hAnsi="Helvetica"/>
          <w:sz w:val="22"/>
          <w:szCs w:val="22"/>
        </w:rPr>
        <w:t> </w:t>
      </w:r>
      <w:r>
        <w:rPr>
          <w:rFonts w:ascii="Helvetica" w:hAnsi="Helvetica"/>
          <w:sz w:val="22"/>
          <w:szCs w:val="22"/>
        </w:rPr>
        <w:t xml:space="preserve">von </w:t>
      </w:r>
      <w:proofErr w:type="spellStart"/>
      <w:r w:rsidRPr="009B0795">
        <w:rPr>
          <w:rFonts w:ascii="Helvetica" w:hAnsi="Helvetica"/>
          <w:sz w:val="22"/>
          <w:szCs w:val="22"/>
        </w:rPr>
        <w:t>Process</w:t>
      </w:r>
      <w:proofErr w:type="spellEnd"/>
      <w:r w:rsidRPr="009B0795">
        <w:rPr>
          <w:rFonts w:ascii="Helvetica" w:hAnsi="Helvetica"/>
          <w:sz w:val="22"/>
          <w:szCs w:val="22"/>
        </w:rPr>
        <w:t xml:space="preserve"> Sensing Technologies </w:t>
      </w:r>
      <w:proofErr w:type="spellStart"/>
      <w:r>
        <w:rPr>
          <w:rFonts w:ascii="Helvetica" w:hAnsi="Helvetica"/>
          <w:sz w:val="22"/>
          <w:szCs w:val="22"/>
        </w:rPr>
        <w:t>lässt</w:t>
      </w:r>
      <w:proofErr w:type="spellEnd"/>
      <w:r>
        <w:rPr>
          <w:rFonts w:ascii="Helvetica" w:hAnsi="Helvetica"/>
          <w:sz w:val="22"/>
          <w:szCs w:val="22"/>
        </w:rPr>
        <w:t xml:space="preserve"> </w:t>
      </w:r>
      <w:proofErr w:type="spellStart"/>
      <w:r>
        <w:rPr>
          <w:rFonts w:ascii="Helvetica" w:hAnsi="Helvetica"/>
          <w:sz w:val="22"/>
          <w:szCs w:val="22"/>
        </w:rPr>
        <w:t>sich</w:t>
      </w:r>
      <w:proofErr w:type="spellEnd"/>
      <w:r>
        <w:rPr>
          <w:rFonts w:ascii="Helvetica" w:hAnsi="Helvetica"/>
          <w:sz w:val="22"/>
          <w:szCs w:val="22"/>
        </w:rPr>
        <w:t xml:space="preserve"> </w:t>
      </w:r>
      <w:proofErr w:type="spellStart"/>
      <w:r>
        <w:rPr>
          <w:rFonts w:ascii="Helvetica" w:hAnsi="Helvetica"/>
          <w:sz w:val="22"/>
          <w:szCs w:val="22"/>
        </w:rPr>
        <w:t>besonders</w:t>
      </w:r>
      <w:proofErr w:type="spellEnd"/>
      <w:r>
        <w:rPr>
          <w:rFonts w:ascii="Helvetica" w:hAnsi="Helvetica"/>
          <w:sz w:val="22"/>
          <w:szCs w:val="22"/>
        </w:rPr>
        <w:t xml:space="preserve"> </w:t>
      </w:r>
      <w:proofErr w:type="spellStart"/>
      <w:r>
        <w:rPr>
          <w:rFonts w:ascii="Helvetica" w:hAnsi="Helvetica"/>
          <w:sz w:val="22"/>
          <w:szCs w:val="22"/>
        </w:rPr>
        <w:t>flexibel</w:t>
      </w:r>
      <w:proofErr w:type="spellEnd"/>
      <w:r>
        <w:rPr>
          <w:rFonts w:ascii="Helvetica" w:hAnsi="Helvetica"/>
          <w:sz w:val="22"/>
          <w:szCs w:val="22"/>
        </w:rPr>
        <w:t xml:space="preserve"> </w:t>
      </w:r>
      <w:proofErr w:type="spellStart"/>
      <w:r>
        <w:rPr>
          <w:rFonts w:ascii="Helvetica" w:hAnsi="Helvetica"/>
          <w:sz w:val="22"/>
          <w:szCs w:val="22"/>
        </w:rPr>
        <w:t>einsetzen</w:t>
      </w:r>
      <w:proofErr w:type="spellEnd"/>
      <w:r>
        <w:rPr>
          <w:rFonts w:ascii="Helvetica" w:hAnsi="Helvetica"/>
          <w:sz w:val="22"/>
          <w:szCs w:val="22"/>
        </w:rPr>
        <w:t xml:space="preserve">, da </w:t>
      </w:r>
      <w:proofErr w:type="spellStart"/>
      <w:r>
        <w:rPr>
          <w:rFonts w:ascii="Helvetica" w:hAnsi="Helvetica"/>
          <w:sz w:val="22"/>
          <w:szCs w:val="22"/>
        </w:rPr>
        <w:t>seine</w:t>
      </w:r>
      <w:proofErr w:type="spellEnd"/>
      <w:r>
        <w:rPr>
          <w:rFonts w:ascii="Helvetica" w:hAnsi="Helvetica"/>
          <w:sz w:val="22"/>
          <w:szCs w:val="22"/>
        </w:rPr>
        <w:t xml:space="preserve"> </w:t>
      </w:r>
      <w:proofErr w:type="spellStart"/>
      <w:r>
        <w:rPr>
          <w:rFonts w:ascii="Helvetica" w:hAnsi="Helvetica"/>
          <w:sz w:val="22"/>
          <w:szCs w:val="22"/>
        </w:rPr>
        <w:t>vier</w:t>
      </w:r>
      <w:proofErr w:type="spellEnd"/>
      <w:r>
        <w:rPr>
          <w:rFonts w:ascii="Helvetica" w:hAnsi="Helvetica"/>
          <w:sz w:val="22"/>
          <w:szCs w:val="22"/>
        </w:rPr>
        <w:t xml:space="preserve"> </w:t>
      </w:r>
      <w:proofErr w:type="spellStart"/>
      <w:r>
        <w:rPr>
          <w:rFonts w:ascii="Helvetica" w:hAnsi="Helvetica"/>
          <w:sz w:val="22"/>
          <w:szCs w:val="22"/>
        </w:rPr>
        <w:t>Messkanäle</w:t>
      </w:r>
      <w:proofErr w:type="spellEnd"/>
      <w:r>
        <w:rPr>
          <w:rFonts w:ascii="Helvetica" w:hAnsi="Helvetica"/>
          <w:sz w:val="22"/>
          <w:szCs w:val="22"/>
        </w:rPr>
        <w:t xml:space="preserve"> </w:t>
      </w:r>
      <w:proofErr w:type="spellStart"/>
      <w:r>
        <w:rPr>
          <w:rFonts w:ascii="Helvetica" w:hAnsi="Helvetica"/>
          <w:sz w:val="22"/>
          <w:szCs w:val="22"/>
        </w:rPr>
        <w:t>beliebig</w:t>
      </w:r>
      <w:proofErr w:type="spellEnd"/>
      <w:r>
        <w:rPr>
          <w:rFonts w:ascii="Helvetica" w:hAnsi="Helvetica"/>
          <w:sz w:val="22"/>
          <w:szCs w:val="22"/>
        </w:rPr>
        <w:t xml:space="preserve"> </w:t>
      </w:r>
      <w:proofErr w:type="spellStart"/>
      <w:r>
        <w:rPr>
          <w:rFonts w:ascii="Helvetica" w:hAnsi="Helvetica"/>
          <w:sz w:val="22"/>
          <w:szCs w:val="22"/>
        </w:rPr>
        <w:t>kombinierbar</w:t>
      </w:r>
      <w:proofErr w:type="spellEnd"/>
      <w:r>
        <w:rPr>
          <w:rFonts w:ascii="Helvetica" w:hAnsi="Helvetica"/>
          <w:sz w:val="22"/>
          <w:szCs w:val="22"/>
        </w:rPr>
        <w:t xml:space="preserve"> </w:t>
      </w:r>
      <w:proofErr w:type="spellStart"/>
      <w:r>
        <w:rPr>
          <w:rFonts w:ascii="Helvetica" w:hAnsi="Helvetica"/>
          <w:sz w:val="22"/>
          <w:szCs w:val="22"/>
        </w:rPr>
        <w:t>sind</w:t>
      </w:r>
      <w:proofErr w:type="spellEnd"/>
      <w:r>
        <w:rPr>
          <w:rFonts w:ascii="Helvetica" w:hAnsi="Helvetica"/>
          <w:sz w:val="22"/>
          <w:szCs w:val="22"/>
        </w:rPr>
        <w:t xml:space="preserve">. </w:t>
      </w:r>
      <w:r w:rsidRPr="00A32CD7">
        <w:rPr>
          <w:rFonts w:ascii="Helvetica" w:hAnsi="Helvetica"/>
          <w:sz w:val="22"/>
          <w:szCs w:val="22"/>
        </w:rPr>
        <w:t>D</w:t>
      </w:r>
      <w:r>
        <w:rPr>
          <w:rFonts w:ascii="Helvetica" w:hAnsi="Helvetica"/>
          <w:sz w:val="22"/>
          <w:szCs w:val="22"/>
        </w:rPr>
        <w:t>a</w:t>
      </w:r>
      <w:r w:rsidRPr="00A32CD7">
        <w:rPr>
          <w:rFonts w:ascii="Helvetica" w:hAnsi="Helvetica"/>
          <w:sz w:val="22"/>
          <w:szCs w:val="22"/>
        </w:rPr>
        <w:t xml:space="preserve"> es in </w:t>
      </w:r>
      <w:proofErr w:type="spellStart"/>
      <w:r w:rsidRPr="00A32CD7">
        <w:rPr>
          <w:rFonts w:ascii="Helvetica" w:hAnsi="Helvetica"/>
          <w:sz w:val="22"/>
          <w:szCs w:val="22"/>
        </w:rPr>
        <w:t>einem</w:t>
      </w:r>
      <w:proofErr w:type="spellEnd"/>
      <w:r w:rsidRPr="00A32CD7">
        <w:rPr>
          <w:rFonts w:ascii="Helvetica" w:hAnsi="Helvetica"/>
          <w:sz w:val="22"/>
          <w:szCs w:val="22"/>
        </w:rPr>
        <w:t xml:space="preserve"> </w:t>
      </w:r>
      <w:proofErr w:type="spellStart"/>
      <w:r w:rsidRPr="00A32CD7">
        <w:rPr>
          <w:rFonts w:ascii="Helvetica" w:hAnsi="Helvetica"/>
          <w:sz w:val="22"/>
          <w:szCs w:val="22"/>
        </w:rPr>
        <w:t>sicheren</w:t>
      </w:r>
      <w:proofErr w:type="spellEnd"/>
      <w:r w:rsidRPr="00A32CD7">
        <w:rPr>
          <w:rFonts w:ascii="Helvetica" w:hAnsi="Helvetica"/>
          <w:sz w:val="22"/>
          <w:szCs w:val="22"/>
        </w:rPr>
        <w:t xml:space="preserve"> </w:t>
      </w:r>
      <w:proofErr w:type="spellStart"/>
      <w:r w:rsidRPr="00A32CD7">
        <w:rPr>
          <w:rFonts w:ascii="Helvetica" w:hAnsi="Helvetica"/>
          <w:sz w:val="22"/>
          <w:szCs w:val="22"/>
        </w:rPr>
        <w:t>Bereich</w:t>
      </w:r>
      <w:proofErr w:type="spellEnd"/>
      <w:r w:rsidRPr="00A32CD7">
        <w:rPr>
          <w:rFonts w:ascii="Helvetica" w:hAnsi="Helvetica"/>
          <w:sz w:val="22"/>
          <w:szCs w:val="22"/>
        </w:rPr>
        <w:t xml:space="preserve"> </w:t>
      </w:r>
      <w:proofErr w:type="spellStart"/>
      <w:r w:rsidRPr="00A32CD7">
        <w:rPr>
          <w:rFonts w:ascii="Helvetica" w:hAnsi="Helvetica"/>
          <w:sz w:val="22"/>
          <w:szCs w:val="22"/>
        </w:rPr>
        <w:t>im</w:t>
      </w:r>
      <w:proofErr w:type="spellEnd"/>
      <w:r w:rsidRPr="00A32CD7">
        <w:rPr>
          <w:rFonts w:ascii="Helvetica" w:hAnsi="Helvetica"/>
          <w:sz w:val="22"/>
          <w:szCs w:val="22"/>
        </w:rPr>
        <w:t xml:space="preserve"> Haus </w:t>
      </w:r>
      <w:proofErr w:type="spellStart"/>
      <w:r w:rsidRPr="00A32CD7">
        <w:rPr>
          <w:rFonts w:ascii="Helvetica" w:hAnsi="Helvetica"/>
          <w:sz w:val="22"/>
          <w:szCs w:val="22"/>
        </w:rPr>
        <w:t>installiert</w:t>
      </w:r>
      <w:proofErr w:type="spellEnd"/>
      <w:r w:rsidRPr="00A32CD7">
        <w:rPr>
          <w:rFonts w:ascii="Helvetica" w:hAnsi="Helvetica"/>
          <w:sz w:val="22"/>
          <w:szCs w:val="22"/>
        </w:rPr>
        <w:t xml:space="preserve"> </w:t>
      </w:r>
      <w:proofErr w:type="spellStart"/>
      <w:r w:rsidRPr="00A32CD7">
        <w:rPr>
          <w:rFonts w:ascii="Helvetica" w:hAnsi="Helvetica"/>
          <w:sz w:val="22"/>
          <w:szCs w:val="22"/>
        </w:rPr>
        <w:t>wird</w:t>
      </w:r>
      <w:proofErr w:type="spellEnd"/>
      <w:r w:rsidRPr="00A32CD7">
        <w:rPr>
          <w:rFonts w:ascii="Helvetica" w:hAnsi="Helvetica"/>
          <w:sz w:val="22"/>
          <w:szCs w:val="22"/>
        </w:rPr>
        <w:t xml:space="preserve">, </w:t>
      </w:r>
      <w:proofErr w:type="spellStart"/>
      <w:r w:rsidRPr="00A32CD7">
        <w:rPr>
          <w:rFonts w:ascii="Helvetica" w:hAnsi="Helvetica"/>
          <w:sz w:val="22"/>
          <w:szCs w:val="22"/>
        </w:rPr>
        <w:t>kann</w:t>
      </w:r>
      <w:proofErr w:type="spellEnd"/>
      <w:r w:rsidRPr="00A32CD7">
        <w:rPr>
          <w:rFonts w:ascii="Helvetica" w:hAnsi="Helvetica"/>
          <w:sz w:val="22"/>
          <w:szCs w:val="22"/>
        </w:rPr>
        <w:t xml:space="preserve"> </w:t>
      </w:r>
      <w:proofErr w:type="spellStart"/>
      <w:r w:rsidRPr="00A32CD7">
        <w:rPr>
          <w:rFonts w:ascii="Helvetica" w:hAnsi="Helvetica"/>
          <w:sz w:val="22"/>
          <w:szCs w:val="22"/>
        </w:rPr>
        <w:t>der</w:t>
      </w:r>
      <w:proofErr w:type="spellEnd"/>
      <w:r w:rsidRPr="00A32CD7">
        <w:rPr>
          <w:rFonts w:ascii="Helvetica" w:hAnsi="Helvetica"/>
          <w:sz w:val="22"/>
          <w:szCs w:val="22"/>
        </w:rPr>
        <w:t xml:space="preserve"> </w:t>
      </w:r>
      <w:proofErr w:type="spellStart"/>
      <w:r w:rsidRPr="00A32CD7">
        <w:rPr>
          <w:rFonts w:ascii="Helvetica" w:hAnsi="Helvetica"/>
          <w:sz w:val="22"/>
          <w:szCs w:val="22"/>
        </w:rPr>
        <w:t>Bediener</w:t>
      </w:r>
      <w:proofErr w:type="spellEnd"/>
      <w:r w:rsidRPr="00A32CD7">
        <w:rPr>
          <w:rFonts w:ascii="Helvetica" w:hAnsi="Helvetica"/>
          <w:sz w:val="22"/>
          <w:szCs w:val="22"/>
        </w:rPr>
        <w:t xml:space="preserve"> </w:t>
      </w:r>
      <w:proofErr w:type="spellStart"/>
      <w:r w:rsidRPr="00A32CD7">
        <w:rPr>
          <w:rFonts w:ascii="Helvetica" w:hAnsi="Helvetica"/>
          <w:sz w:val="22"/>
          <w:szCs w:val="22"/>
        </w:rPr>
        <w:t>damit</w:t>
      </w:r>
      <w:proofErr w:type="spellEnd"/>
      <w:r w:rsidRPr="00A32CD7">
        <w:rPr>
          <w:rFonts w:ascii="Helvetica" w:hAnsi="Helvetica"/>
          <w:sz w:val="22"/>
          <w:szCs w:val="22"/>
        </w:rPr>
        <w:t xml:space="preserve"> die </w:t>
      </w:r>
      <w:proofErr w:type="spellStart"/>
      <w:r w:rsidRPr="00A32CD7">
        <w:rPr>
          <w:rFonts w:ascii="Helvetica" w:hAnsi="Helvetica"/>
          <w:sz w:val="22"/>
          <w:szCs w:val="22"/>
        </w:rPr>
        <w:t>Feuchte</w:t>
      </w:r>
      <w:proofErr w:type="spellEnd"/>
      <w:r w:rsidRPr="00A32CD7">
        <w:rPr>
          <w:rFonts w:ascii="Helvetica" w:hAnsi="Helvetica"/>
          <w:sz w:val="22"/>
          <w:szCs w:val="22"/>
        </w:rPr>
        <w:t xml:space="preserve"> in Gas, die </w:t>
      </w:r>
      <w:proofErr w:type="spellStart"/>
      <w:r w:rsidRPr="00A32CD7">
        <w:rPr>
          <w:rFonts w:ascii="Helvetica" w:hAnsi="Helvetica"/>
          <w:sz w:val="22"/>
          <w:szCs w:val="22"/>
        </w:rPr>
        <w:t>Feuchte</w:t>
      </w:r>
      <w:proofErr w:type="spellEnd"/>
      <w:r w:rsidRPr="00A32CD7">
        <w:rPr>
          <w:rFonts w:ascii="Helvetica" w:hAnsi="Helvetica"/>
          <w:sz w:val="22"/>
          <w:szCs w:val="22"/>
        </w:rPr>
        <w:t xml:space="preserve"> in </w:t>
      </w:r>
      <w:proofErr w:type="spellStart"/>
      <w:r w:rsidRPr="00A32CD7">
        <w:rPr>
          <w:rFonts w:ascii="Helvetica" w:hAnsi="Helvetica"/>
          <w:sz w:val="22"/>
          <w:szCs w:val="22"/>
        </w:rPr>
        <w:t>Flüssigkeiten</w:t>
      </w:r>
      <w:proofErr w:type="spellEnd"/>
      <w:r w:rsidRPr="00A32CD7">
        <w:rPr>
          <w:rFonts w:ascii="Helvetica" w:hAnsi="Helvetica"/>
          <w:sz w:val="22"/>
          <w:szCs w:val="22"/>
        </w:rPr>
        <w:t xml:space="preserve"> </w:t>
      </w:r>
      <w:proofErr w:type="spellStart"/>
      <w:r w:rsidRPr="00A32CD7">
        <w:rPr>
          <w:rFonts w:ascii="Helvetica" w:hAnsi="Helvetica"/>
          <w:sz w:val="22"/>
          <w:szCs w:val="22"/>
        </w:rPr>
        <w:t>oder</w:t>
      </w:r>
      <w:proofErr w:type="spellEnd"/>
      <w:r w:rsidRPr="00A32CD7">
        <w:rPr>
          <w:rFonts w:ascii="Helvetica" w:hAnsi="Helvetica"/>
          <w:sz w:val="22"/>
          <w:szCs w:val="22"/>
        </w:rPr>
        <w:t xml:space="preserve"> die </w:t>
      </w:r>
      <w:proofErr w:type="spellStart"/>
      <w:r w:rsidRPr="00A32CD7">
        <w:rPr>
          <w:rFonts w:ascii="Helvetica" w:hAnsi="Helvetica"/>
          <w:sz w:val="22"/>
          <w:szCs w:val="22"/>
        </w:rPr>
        <w:t>Sauerstoffkonzentration</w:t>
      </w:r>
      <w:proofErr w:type="spellEnd"/>
      <w:r w:rsidRPr="00A32CD7">
        <w:rPr>
          <w:rFonts w:ascii="Helvetica" w:hAnsi="Helvetica"/>
          <w:sz w:val="22"/>
          <w:szCs w:val="22"/>
        </w:rPr>
        <w:t xml:space="preserve"> von </w:t>
      </w:r>
      <w:proofErr w:type="spellStart"/>
      <w:r w:rsidRPr="00A32CD7">
        <w:rPr>
          <w:rFonts w:ascii="Helvetica" w:hAnsi="Helvetica"/>
          <w:sz w:val="22"/>
          <w:szCs w:val="22"/>
        </w:rPr>
        <w:t>mehreren</w:t>
      </w:r>
      <w:proofErr w:type="spellEnd"/>
      <w:r w:rsidRPr="00A32CD7">
        <w:rPr>
          <w:rFonts w:ascii="Helvetica" w:hAnsi="Helvetica"/>
          <w:sz w:val="22"/>
          <w:szCs w:val="22"/>
        </w:rPr>
        <w:t xml:space="preserve"> in </w:t>
      </w:r>
      <w:proofErr w:type="spellStart"/>
      <w:r w:rsidRPr="00A32CD7">
        <w:rPr>
          <w:rFonts w:ascii="Helvetica" w:hAnsi="Helvetica"/>
          <w:sz w:val="22"/>
          <w:szCs w:val="22"/>
        </w:rPr>
        <w:t>Gefahrenbereichen</w:t>
      </w:r>
      <w:proofErr w:type="spellEnd"/>
      <w:r w:rsidRPr="00A32CD7">
        <w:rPr>
          <w:rFonts w:ascii="Helvetica" w:hAnsi="Helvetica"/>
          <w:sz w:val="22"/>
          <w:szCs w:val="22"/>
        </w:rPr>
        <w:t xml:space="preserve"> </w:t>
      </w:r>
      <w:proofErr w:type="spellStart"/>
      <w:r w:rsidRPr="00A32CD7">
        <w:rPr>
          <w:rFonts w:ascii="Helvetica" w:hAnsi="Helvetica"/>
          <w:sz w:val="22"/>
          <w:szCs w:val="22"/>
        </w:rPr>
        <w:t>installierten</w:t>
      </w:r>
      <w:proofErr w:type="spellEnd"/>
      <w:r w:rsidRPr="00A32CD7">
        <w:rPr>
          <w:rFonts w:ascii="Helvetica" w:hAnsi="Helvetica"/>
          <w:sz w:val="22"/>
          <w:szCs w:val="22"/>
        </w:rPr>
        <w:t xml:space="preserve"> </w:t>
      </w:r>
      <w:proofErr w:type="spellStart"/>
      <w:r w:rsidRPr="00A32CD7">
        <w:rPr>
          <w:rFonts w:ascii="Helvetica" w:hAnsi="Helvetica"/>
          <w:sz w:val="22"/>
          <w:szCs w:val="22"/>
        </w:rPr>
        <w:t>Analysatoren</w:t>
      </w:r>
      <w:proofErr w:type="spellEnd"/>
      <w:r w:rsidRPr="00A32CD7">
        <w:rPr>
          <w:rFonts w:ascii="Helvetica" w:hAnsi="Helvetica"/>
          <w:sz w:val="22"/>
          <w:szCs w:val="22"/>
        </w:rPr>
        <w:t xml:space="preserve"> </w:t>
      </w:r>
      <w:proofErr w:type="spellStart"/>
      <w:r w:rsidRPr="00A32CD7">
        <w:rPr>
          <w:rFonts w:ascii="Helvetica" w:hAnsi="Helvetica"/>
          <w:sz w:val="22"/>
          <w:szCs w:val="22"/>
        </w:rPr>
        <w:t>überwachen</w:t>
      </w:r>
      <w:proofErr w:type="spellEnd"/>
      <w:r w:rsidRPr="00A32CD7">
        <w:rPr>
          <w:rFonts w:ascii="Helvetica" w:hAnsi="Helvetica"/>
          <w:sz w:val="22"/>
          <w:szCs w:val="22"/>
        </w:rPr>
        <w:t>.</w:t>
      </w:r>
      <w:r w:rsidRPr="0055339D">
        <w:rPr>
          <w:rFonts w:ascii="Helvetica" w:hAnsi="Helvetica"/>
          <w:sz w:val="22"/>
          <w:szCs w:val="22"/>
        </w:rPr>
        <w:t xml:space="preserve"> </w:t>
      </w:r>
      <w:proofErr w:type="spellStart"/>
      <w:r w:rsidRPr="0055339D">
        <w:rPr>
          <w:rFonts w:ascii="Helvetica" w:hAnsi="Helvetica"/>
          <w:sz w:val="22"/>
          <w:szCs w:val="22"/>
        </w:rPr>
        <w:t>Das</w:t>
      </w:r>
      <w:proofErr w:type="spellEnd"/>
      <w:r w:rsidRPr="0055339D">
        <w:rPr>
          <w:rFonts w:ascii="Helvetica" w:hAnsi="Helvetica"/>
          <w:sz w:val="22"/>
          <w:szCs w:val="22"/>
        </w:rPr>
        <w:t xml:space="preserve"> </w:t>
      </w:r>
      <w:proofErr w:type="spellStart"/>
      <w:r w:rsidRPr="0055339D">
        <w:rPr>
          <w:rFonts w:ascii="Helvetica" w:hAnsi="Helvetica"/>
          <w:sz w:val="22"/>
          <w:szCs w:val="22"/>
        </w:rPr>
        <w:t>Gerät</w:t>
      </w:r>
      <w:proofErr w:type="spellEnd"/>
      <w:r w:rsidRPr="0055339D">
        <w:rPr>
          <w:rFonts w:ascii="Helvetica" w:hAnsi="Helvetica"/>
          <w:sz w:val="22"/>
          <w:szCs w:val="22"/>
        </w:rPr>
        <w:t xml:space="preserve"> </w:t>
      </w:r>
      <w:proofErr w:type="spellStart"/>
      <w:r>
        <w:rPr>
          <w:rFonts w:ascii="Helvetica" w:hAnsi="Helvetica"/>
          <w:sz w:val="22"/>
          <w:szCs w:val="22"/>
        </w:rPr>
        <w:t>zeigt</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Feuchtigkeitsgehalt</w:t>
      </w:r>
      <w:proofErr w:type="spellEnd"/>
      <w:r w:rsidRPr="0055339D">
        <w:rPr>
          <w:rFonts w:ascii="Helvetica" w:hAnsi="Helvetica"/>
          <w:sz w:val="22"/>
          <w:szCs w:val="22"/>
        </w:rPr>
        <w:t xml:space="preserve"> in ppm,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Taupunkt</w:t>
      </w:r>
      <w:proofErr w:type="spellEnd"/>
      <w:r w:rsidRPr="0055339D">
        <w:rPr>
          <w:rFonts w:ascii="Helvetica" w:hAnsi="Helvetica"/>
          <w:sz w:val="22"/>
          <w:szCs w:val="22"/>
        </w:rPr>
        <w:t>, O</w:t>
      </w:r>
      <w:r w:rsidRPr="009272E0">
        <w:rPr>
          <w:rFonts w:ascii="Helvetica" w:hAnsi="Helvetica"/>
          <w:sz w:val="22"/>
          <w:szCs w:val="22"/>
          <w:vertAlign w:val="subscript"/>
        </w:rPr>
        <w:t>2</w:t>
      </w:r>
      <w:r w:rsidRPr="0055339D">
        <w:rPr>
          <w:rFonts w:ascii="Helvetica" w:hAnsi="Helvetica"/>
          <w:sz w:val="22"/>
          <w:szCs w:val="22"/>
        </w:rPr>
        <w:t xml:space="preserve"> in % </w:t>
      </w:r>
      <w:proofErr w:type="spellStart"/>
      <w:r w:rsidRPr="0055339D">
        <w:rPr>
          <w:rFonts w:ascii="Helvetica" w:hAnsi="Helvetica"/>
          <w:sz w:val="22"/>
          <w:szCs w:val="22"/>
        </w:rPr>
        <w:t>bzw</w:t>
      </w:r>
      <w:proofErr w:type="spellEnd"/>
      <w:r w:rsidRPr="0055339D">
        <w:rPr>
          <w:rFonts w:ascii="Helvetica" w:hAnsi="Helvetica"/>
          <w:sz w:val="22"/>
          <w:szCs w:val="22"/>
        </w:rPr>
        <w:t xml:space="preserve">. </w:t>
      </w:r>
      <w:proofErr w:type="spellStart"/>
      <w:r w:rsidRPr="0055339D">
        <w:rPr>
          <w:rFonts w:ascii="Helvetica" w:hAnsi="Helvetica"/>
          <w:sz w:val="22"/>
          <w:szCs w:val="22"/>
        </w:rPr>
        <w:t>ppmV</w:t>
      </w:r>
      <w:proofErr w:type="spellEnd"/>
      <w:r w:rsidRPr="0055339D">
        <w:rPr>
          <w:rFonts w:ascii="Helvetica" w:hAnsi="Helvetica"/>
          <w:sz w:val="22"/>
          <w:szCs w:val="22"/>
        </w:rPr>
        <w:t xml:space="preserve"> </w:t>
      </w:r>
      <w:proofErr w:type="spellStart"/>
      <w:r w:rsidRPr="0055339D">
        <w:rPr>
          <w:rFonts w:ascii="Helvetica" w:hAnsi="Helvetica"/>
          <w:sz w:val="22"/>
          <w:szCs w:val="22"/>
        </w:rPr>
        <w:t>sowie</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sidRPr="0055339D">
        <w:rPr>
          <w:rFonts w:ascii="Helvetica" w:hAnsi="Helvetica"/>
          <w:sz w:val="22"/>
          <w:szCs w:val="22"/>
        </w:rPr>
        <w:t>Analysedruck</w:t>
      </w:r>
      <w:proofErr w:type="spellEnd"/>
      <w:r w:rsidRPr="0055339D">
        <w:rPr>
          <w:rFonts w:ascii="Helvetica" w:hAnsi="Helvetica"/>
          <w:sz w:val="22"/>
          <w:szCs w:val="22"/>
        </w:rPr>
        <w:t xml:space="preserve"> an.</w:t>
      </w:r>
      <w:r>
        <w:rPr>
          <w:rFonts w:ascii="Helvetica" w:hAnsi="Helvetica"/>
          <w:sz w:val="22"/>
          <w:szCs w:val="22"/>
        </w:rPr>
        <w:t xml:space="preserve"> </w:t>
      </w:r>
      <w:r w:rsidRPr="0055339D">
        <w:rPr>
          <w:rFonts w:ascii="Helvetica" w:hAnsi="Helvetica"/>
          <w:sz w:val="22"/>
          <w:szCs w:val="22"/>
        </w:rPr>
        <w:t xml:space="preserve">Die Multi-Channel Control Unit </w:t>
      </w:r>
      <w:proofErr w:type="spellStart"/>
      <w:r>
        <w:rPr>
          <w:rFonts w:ascii="Helvetica" w:hAnsi="Helvetica"/>
          <w:sz w:val="22"/>
          <w:szCs w:val="22"/>
        </w:rPr>
        <w:t>lässt</w:t>
      </w:r>
      <w:proofErr w:type="spellEnd"/>
      <w:r>
        <w:rPr>
          <w:rFonts w:ascii="Helvetica" w:hAnsi="Helvetica"/>
          <w:sz w:val="22"/>
          <w:szCs w:val="22"/>
        </w:rPr>
        <w:t xml:space="preserve"> </w:t>
      </w:r>
      <w:proofErr w:type="spellStart"/>
      <w:r>
        <w:rPr>
          <w:rFonts w:ascii="Helvetica" w:hAnsi="Helvetica"/>
          <w:sz w:val="22"/>
          <w:szCs w:val="22"/>
        </w:rPr>
        <w:t>sich</w:t>
      </w:r>
      <w:proofErr w:type="spellEnd"/>
      <w:r w:rsidRPr="0055339D">
        <w:rPr>
          <w:rFonts w:ascii="Helvetica" w:hAnsi="Helvetica"/>
          <w:sz w:val="22"/>
          <w:szCs w:val="22"/>
        </w:rPr>
        <w:t xml:space="preserve"> </w:t>
      </w:r>
      <w:proofErr w:type="spellStart"/>
      <w:r w:rsidRPr="0055339D">
        <w:rPr>
          <w:rFonts w:ascii="Helvetica" w:hAnsi="Helvetica"/>
          <w:sz w:val="22"/>
          <w:szCs w:val="22"/>
        </w:rPr>
        <w:t>beliebig</w:t>
      </w:r>
      <w:proofErr w:type="spellEnd"/>
      <w:r>
        <w:rPr>
          <w:rFonts w:ascii="Helvetica" w:hAnsi="Helvetica"/>
          <w:sz w:val="22"/>
          <w:szCs w:val="22"/>
        </w:rPr>
        <w:t xml:space="preserve"> </w:t>
      </w:r>
      <w:proofErr w:type="spellStart"/>
      <w:r>
        <w:rPr>
          <w:rFonts w:ascii="Helvetica" w:hAnsi="Helvetica"/>
          <w:sz w:val="22"/>
          <w:szCs w:val="22"/>
        </w:rPr>
        <w:t>mit</w:t>
      </w:r>
      <w:proofErr w:type="spellEnd"/>
      <w:r>
        <w:rPr>
          <w:rFonts w:ascii="Helvetica" w:hAnsi="Helvetica"/>
          <w:sz w:val="22"/>
          <w:szCs w:val="22"/>
        </w:rPr>
        <w:t xml:space="preserve"> </w:t>
      </w:r>
      <w:r w:rsidRPr="0055339D">
        <w:rPr>
          <w:rFonts w:ascii="Helvetica" w:hAnsi="Helvetica"/>
          <w:sz w:val="22"/>
          <w:szCs w:val="22"/>
        </w:rPr>
        <w:t xml:space="preserve">dem </w:t>
      </w:r>
      <w:proofErr w:type="spellStart"/>
      <w:r w:rsidRPr="0055339D">
        <w:rPr>
          <w:rFonts w:ascii="Helvetica" w:hAnsi="Helvetica"/>
          <w:sz w:val="22"/>
          <w:szCs w:val="22"/>
        </w:rPr>
        <w:t>Prozessfeuchte-Analysator</w:t>
      </w:r>
      <w:proofErr w:type="spellEnd"/>
      <w:r w:rsidRPr="0055339D">
        <w:rPr>
          <w:rFonts w:ascii="Helvetica" w:hAnsi="Helvetica"/>
          <w:sz w:val="22"/>
          <w:szCs w:val="22"/>
        </w:rPr>
        <w:t> </w:t>
      </w:r>
      <w:proofErr w:type="spellStart"/>
      <w:r>
        <w:fldChar w:fldCharType="begin"/>
      </w:r>
      <w:r>
        <w:instrText xml:space="preserve"> HYPERLINK "https://www.processsensing.com/de-de/products/promet-is-process-moisture-analyzer.htm" \t "_blank" </w:instrText>
      </w:r>
      <w:r>
        <w:fldChar w:fldCharType="separate"/>
      </w:r>
      <w:r w:rsidRPr="0055339D">
        <w:rPr>
          <w:rFonts w:ascii="Helvetica" w:hAnsi="Helvetica"/>
          <w:sz w:val="22"/>
          <w:szCs w:val="22"/>
        </w:rPr>
        <w:t>Michell</w:t>
      </w:r>
      <w:proofErr w:type="spellEnd"/>
      <w:r w:rsidRPr="0055339D">
        <w:rPr>
          <w:rFonts w:ascii="Helvetica" w:hAnsi="Helvetica"/>
          <w:sz w:val="22"/>
          <w:szCs w:val="22"/>
        </w:rPr>
        <w:t xml:space="preserve"> </w:t>
      </w:r>
      <w:proofErr w:type="spellStart"/>
      <w:r w:rsidRPr="0055339D">
        <w:rPr>
          <w:rFonts w:ascii="Helvetica" w:hAnsi="Helvetica"/>
          <w:sz w:val="22"/>
          <w:szCs w:val="22"/>
        </w:rPr>
        <w:t>Promet</w:t>
      </w:r>
      <w:proofErr w:type="spellEnd"/>
      <w:r w:rsidRPr="0055339D">
        <w:rPr>
          <w:rFonts w:ascii="Helvetica" w:hAnsi="Helvetica"/>
          <w:sz w:val="22"/>
          <w:szCs w:val="22"/>
        </w:rPr>
        <w:t xml:space="preserve"> I.S.</w:t>
      </w:r>
      <w:r>
        <w:rPr>
          <w:rFonts w:ascii="Helvetica" w:hAnsi="Helvetica"/>
          <w:sz w:val="22"/>
          <w:szCs w:val="22"/>
        </w:rPr>
        <w:fldChar w:fldCharType="end"/>
      </w:r>
      <w:r w:rsidRPr="0055339D">
        <w:rPr>
          <w:rFonts w:ascii="Helvetica" w:hAnsi="Helvetica"/>
          <w:sz w:val="22"/>
          <w:szCs w:val="22"/>
        </w:rPr>
        <w:t xml:space="preserve">, dem </w:t>
      </w:r>
      <w:proofErr w:type="spellStart"/>
      <w:r w:rsidRPr="0055339D">
        <w:rPr>
          <w:rFonts w:ascii="Helvetica" w:hAnsi="Helvetica"/>
          <w:sz w:val="22"/>
          <w:szCs w:val="22"/>
        </w:rPr>
        <w:t>Feuchte</w:t>
      </w:r>
      <w:proofErr w:type="spellEnd"/>
      <w:r w:rsidRPr="0055339D">
        <w:rPr>
          <w:rFonts w:ascii="Helvetica" w:hAnsi="Helvetica"/>
          <w:sz w:val="22"/>
          <w:szCs w:val="22"/>
        </w:rPr>
        <w:t xml:space="preserve"> in </w:t>
      </w:r>
      <w:proofErr w:type="spellStart"/>
      <w:r w:rsidRPr="0055339D">
        <w:rPr>
          <w:rFonts w:ascii="Helvetica" w:hAnsi="Helvetica"/>
          <w:sz w:val="22"/>
          <w:szCs w:val="22"/>
        </w:rPr>
        <w:t>Flüssigkeiten-Analysator</w:t>
      </w:r>
      <w:proofErr w:type="spellEnd"/>
      <w:r w:rsidRPr="0055339D">
        <w:rPr>
          <w:rFonts w:ascii="Helvetica" w:hAnsi="Helvetica"/>
          <w:sz w:val="22"/>
          <w:szCs w:val="22"/>
        </w:rPr>
        <w:t> </w:t>
      </w:r>
      <w:proofErr w:type="spellStart"/>
      <w:r>
        <w:fldChar w:fldCharType="begin"/>
      </w:r>
      <w:r>
        <w:instrText xml:space="preserve"> HYPERLINK "https://www.processsensing.com/de-de/products/liquidew-is-moisture-in-liquids-analyzer.htm" \t "_blank" </w:instrText>
      </w:r>
      <w:r>
        <w:fldChar w:fldCharType="separate"/>
      </w:r>
      <w:r w:rsidRPr="0055339D">
        <w:rPr>
          <w:rFonts w:ascii="Helvetica" w:hAnsi="Helvetica"/>
          <w:sz w:val="22"/>
          <w:szCs w:val="22"/>
        </w:rPr>
        <w:t>Michell</w:t>
      </w:r>
      <w:proofErr w:type="spellEnd"/>
      <w:r w:rsidRPr="0055339D">
        <w:rPr>
          <w:rFonts w:ascii="Helvetica" w:hAnsi="Helvetica"/>
          <w:sz w:val="22"/>
          <w:szCs w:val="22"/>
        </w:rPr>
        <w:t xml:space="preserve"> </w:t>
      </w:r>
      <w:proofErr w:type="spellStart"/>
      <w:r w:rsidRPr="0055339D">
        <w:rPr>
          <w:rFonts w:ascii="Helvetica" w:hAnsi="Helvetica"/>
          <w:sz w:val="22"/>
          <w:szCs w:val="22"/>
        </w:rPr>
        <w:t>Liquidew</w:t>
      </w:r>
      <w:proofErr w:type="spellEnd"/>
      <w:r w:rsidRPr="0055339D">
        <w:rPr>
          <w:rFonts w:ascii="Helvetica" w:hAnsi="Helvetica"/>
          <w:sz w:val="22"/>
          <w:szCs w:val="22"/>
        </w:rPr>
        <w:t xml:space="preserve"> I.S.</w:t>
      </w:r>
      <w:r>
        <w:rPr>
          <w:rFonts w:ascii="Helvetica" w:hAnsi="Helvetica"/>
          <w:sz w:val="22"/>
          <w:szCs w:val="22"/>
        </w:rPr>
        <w:fldChar w:fldCharType="end"/>
      </w:r>
      <w:r w:rsidRPr="0055339D">
        <w:rPr>
          <w:rFonts w:ascii="Helvetica" w:hAnsi="Helvetica"/>
          <w:sz w:val="22"/>
          <w:szCs w:val="22"/>
        </w:rPr>
        <w:t> und dem </w:t>
      </w:r>
      <w:proofErr w:type="spellStart"/>
      <w:r w:rsidRPr="0055339D">
        <w:rPr>
          <w:rFonts w:ascii="Helvetica" w:hAnsi="Helvetica"/>
          <w:sz w:val="22"/>
          <w:szCs w:val="22"/>
        </w:rPr>
        <w:t>Sauerstofftransmitter</w:t>
      </w:r>
      <w:proofErr w:type="spellEnd"/>
      <w:r w:rsidRPr="0055339D">
        <w:rPr>
          <w:rFonts w:ascii="Helvetica" w:hAnsi="Helvetica"/>
          <w:sz w:val="22"/>
          <w:szCs w:val="22"/>
        </w:rPr>
        <w:t xml:space="preserve"> </w:t>
      </w:r>
      <w:hyperlink r:id="rId16" w:tgtFrame="_blank" w:history="1">
        <w:proofErr w:type="spellStart"/>
        <w:r w:rsidRPr="0055339D">
          <w:rPr>
            <w:rFonts w:ascii="Helvetica" w:hAnsi="Helvetica"/>
            <w:sz w:val="22"/>
            <w:szCs w:val="22"/>
          </w:rPr>
          <w:t>Ntron</w:t>
        </w:r>
        <w:proofErr w:type="spellEnd"/>
        <w:r w:rsidRPr="0055339D">
          <w:rPr>
            <w:rFonts w:ascii="Helvetica" w:hAnsi="Helvetica"/>
            <w:sz w:val="22"/>
            <w:szCs w:val="22"/>
          </w:rPr>
          <w:t xml:space="preserve"> </w:t>
        </w:r>
        <w:proofErr w:type="spellStart"/>
        <w:r w:rsidRPr="0055339D">
          <w:rPr>
            <w:rFonts w:ascii="Helvetica" w:hAnsi="Helvetica"/>
            <w:sz w:val="22"/>
            <w:szCs w:val="22"/>
          </w:rPr>
          <w:t>Minox</w:t>
        </w:r>
        <w:proofErr w:type="spellEnd"/>
        <w:r w:rsidRPr="0055339D">
          <w:rPr>
            <w:rFonts w:ascii="Helvetica" w:hAnsi="Helvetica"/>
            <w:sz w:val="22"/>
            <w:szCs w:val="22"/>
          </w:rPr>
          <w:t>-i</w:t>
        </w:r>
      </w:hyperlink>
      <w:r w:rsidRPr="0055339D">
        <w:rPr>
          <w:rFonts w:ascii="Helvetica" w:hAnsi="Helvetica"/>
          <w:sz w:val="22"/>
          <w:szCs w:val="22"/>
        </w:rPr>
        <w:t> </w:t>
      </w:r>
      <w:proofErr w:type="spellStart"/>
      <w:r>
        <w:rPr>
          <w:rFonts w:ascii="Helvetica" w:hAnsi="Helvetica"/>
          <w:sz w:val="22"/>
          <w:szCs w:val="22"/>
        </w:rPr>
        <w:t>kombinieren</w:t>
      </w:r>
      <w:proofErr w:type="spellEnd"/>
      <w:r w:rsidRPr="0055339D">
        <w:rPr>
          <w:rFonts w:ascii="Helvetica" w:hAnsi="Helvetica"/>
          <w:sz w:val="22"/>
          <w:szCs w:val="22"/>
        </w:rPr>
        <w:t>.</w:t>
      </w:r>
    </w:p>
    <w:p w14:paraId="14BD214F" w14:textId="304A02D8" w:rsidR="00DE40D4" w:rsidRPr="0055339D" w:rsidRDefault="00DE40D4" w:rsidP="00DE40D4">
      <w:pPr>
        <w:spacing w:line="360" w:lineRule="auto"/>
        <w:rPr>
          <w:rFonts w:ascii="Helvetica" w:hAnsi="Helvetica"/>
          <w:sz w:val="22"/>
          <w:szCs w:val="22"/>
        </w:rPr>
      </w:pPr>
      <w:proofErr w:type="spellStart"/>
      <w:r>
        <w:rPr>
          <w:rFonts w:ascii="Helvetica" w:hAnsi="Helvetica"/>
          <w:sz w:val="22"/>
          <w:szCs w:val="22"/>
        </w:rPr>
        <w:t>Für</w:t>
      </w:r>
      <w:proofErr w:type="spellEnd"/>
      <w:r>
        <w:rPr>
          <w:rFonts w:ascii="Helvetica" w:hAnsi="Helvetica"/>
          <w:sz w:val="22"/>
          <w:szCs w:val="22"/>
        </w:rPr>
        <w:t xml:space="preserve"> </w:t>
      </w:r>
      <w:proofErr w:type="spellStart"/>
      <w:r>
        <w:rPr>
          <w:rFonts w:ascii="Helvetica" w:hAnsi="Helvetica"/>
          <w:sz w:val="22"/>
          <w:szCs w:val="22"/>
        </w:rPr>
        <w:t>jeden</w:t>
      </w:r>
      <w:proofErr w:type="spellEnd"/>
      <w:r>
        <w:rPr>
          <w:rFonts w:ascii="Helvetica" w:hAnsi="Helvetica"/>
          <w:sz w:val="22"/>
          <w:szCs w:val="22"/>
        </w:rPr>
        <w:t xml:space="preserve"> </w:t>
      </w:r>
      <w:proofErr w:type="spellStart"/>
      <w:r>
        <w:rPr>
          <w:rFonts w:ascii="Helvetica" w:hAnsi="Helvetica"/>
          <w:sz w:val="22"/>
          <w:szCs w:val="22"/>
        </w:rPr>
        <w:t>Messk</w:t>
      </w:r>
      <w:r w:rsidRPr="0055339D">
        <w:rPr>
          <w:rFonts w:ascii="Helvetica" w:hAnsi="Helvetica"/>
          <w:sz w:val="22"/>
          <w:szCs w:val="22"/>
        </w:rPr>
        <w:t>anal</w:t>
      </w:r>
      <w:proofErr w:type="spellEnd"/>
      <w:r w:rsidRPr="0055339D">
        <w:rPr>
          <w:rFonts w:ascii="Helvetica" w:hAnsi="Helvetica"/>
          <w:sz w:val="22"/>
          <w:szCs w:val="22"/>
        </w:rPr>
        <w:t xml:space="preserve"> </w:t>
      </w:r>
      <w:proofErr w:type="spellStart"/>
      <w:r>
        <w:rPr>
          <w:rFonts w:ascii="Helvetica" w:hAnsi="Helvetica"/>
          <w:sz w:val="22"/>
          <w:szCs w:val="22"/>
        </w:rPr>
        <w:t>ist</w:t>
      </w:r>
      <w:proofErr w:type="spellEnd"/>
      <w:r>
        <w:rPr>
          <w:rFonts w:ascii="Helvetica" w:hAnsi="Helvetica"/>
          <w:sz w:val="22"/>
          <w:szCs w:val="22"/>
        </w:rPr>
        <w:t xml:space="preserve"> </w:t>
      </w:r>
      <w:proofErr w:type="spellStart"/>
      <w:r w:rsidRPr="0055339D">
        <w:rPr>
          <w:rFonts w:ascii="Helvetica" w:hAnsi="Helvetica"/>
          <w:sz w:val="22"/>
          <w:szCs w:val="22"/>
        </w:rPr>
        <w:t>ein</w:t>
      </w:r>
      <w:proofErr w:type="spellEnd"/>
      <w:r>
        <w:rPr>
          <w:rFonts w:ascii="Helvetica" w:hAnsi="Helvetica"/>
          <w:sz w:val="22"/>
          <w:szCs w:val="22"/>
        </w:rPr>
        <w:t xml:space="preserve"> 2,8 </w:t>
      </w:r>
      <w:proofErr w:type="spellStart"/>
      <w:r>
        <w:rPr>
          <w:rFonts w:ascii="Helvetica" w:hAnsi="Helvetica"/>
          <w:sz w:val="22"/>
          <w:szCs w:val="22"/>
        </w:rPr>
        <w:t>Zoll</w:t>
      </w:r>
      <w:proofErr w:type="spellEnd"/>
      <w:r>
        <w:rPr>
          <w:rFonts w:ascii="Helvetica" w:hAnsi="Helvetica"/>
          <w:sz w:val="22"/>
          <w:szCs w:val="22"/>
        </w:rPr>
        <w:t xml:space="preserve"> </w:t>
      </w:r>
      <w:proofErr w:type="spellStart"/>
      <w:r>
        <w:rPr>
          <w:rFonts w:ascii="Helvetica" w:hAnsi="Helvetica"/>
          <w:sz w:val="22"/>
          <w:szCs w:val="22"/>
        </w:rPr>
        <w:t>großer</w:t>
      </w:r>
      <w:proofErr w:type="spellEnd"/>
      <w:r w:rsidRPr="0055339D">
        <w:rPr>
          <w:rFonts w:ascii="Helvetica" w:hAnsi="Helvetica"/>
          <w:sz w:val="22"/>
          <w:szCs w:val="22"/>
        </w:rPr>
        <w:t xml:space="preserve"> </w:t>
      </w:r>
      <w:proofErr w:type="spellStart"/>
      <w:r w:rsidRPr="0055339D">
        <w:rPr>
          <w:rFonts w:ascii="Helvetica" w:hAnsi="Helvetica"/>
          <w:sz w:val="22"/>
          <w:szCs w:val="22"/>
        </w:rPr>
        <w:t>Farb</w:t>
      </w:r>
      <w:proofErr w:type="spellEnd"/>
      <w:r w:rsidRPr="0055339D">
        <w:rPr>
          <w:rFonts w:ascii="Helvetica" w:hAnsi="Helvetica"/>
          <w:sz w:val="22"/>
          <w:szCs w:val="22"/>
        </w:rPr>
        <w:t xml:space="preserve">-LCD-Touchscreen </w:t>
      </w:r>
      <w:proofErr w:type="spellStart"/>
      <w:r>
        <w:rPr>
          <w:rFonts w:ascii="Helvetica" w:hAnsi="Helvetica"/>
          <w:sz w:val="22"/>
          <w:szCs w:val="22"/>
        </w:rPr>
        <w:t>installiert</w:t>
      </w:r>
      <w:proofErr w:type="spellEnd"/>
      <w:r>
        <w:rPr>
          <w:rFonts w:ascii="Helvetica" w:hAnsi="Helvetica"/>
          <w:sz w:val="22"/>
          <w:szCs w:val="22"/>
        </w:rPr>
        <w:t xml:space="preserve">. </w:t>
      </w:r>
      <w:proofErr w:type="spellStart"/>
      <w:r>
        <w:rPr>
          <w:rFonts w:ascii="Helvetica" w:hAnsi="Helvetica"/>
          <w:sz w:val="22"/>
          <w:szCs w:val="22"/>
        </w:rPr>
        <w:t>Ü</w:t>
      </w:r>
      <w:r w:rsidRPr="0055339D">
        <w:rPr>
          <w:rFonts w:ascii="Helvetica" w:hAnsi="Helvetica"/>
          <w:sz w:val="22"/>
          <w:szCs w:val="22"/>
        </w:rPr>
        <w:t>ber</w:t>
      </w:r>
      <w:proofErr w:type="spellEnd"/>
      <w:r w:rsidRPr="0055339D">
        <w:rPr>
          <w:rFonts w:ascii="Helvetica" w:hAnsi="Helvetica"/>
          <w:sz w:val="22"/>
          <w:szCs w:val="22"/>
        </w:rPr>
        <w:t xml:space="preserve"> </w:t>
      </w:r>
      <w:proofErr w:type="spellStart"/>
      <w:r w:rsidRPr="0055339D">
        <w:rPr>
          <w:rFonts w:ascii="Helvetica" w:hAnsi="Helvetica"/>
          <w:sz w:val="22"/>
          <w:szCs w:val="22"/>
        </w:rPr>
        <w:t>den</w:t>
      </w:r>
      <w:proofErr w:type="spellEnd"/>
      <w:r w:rsidRPr="0055339D">
        <w:rPr>
          <w:rFonts w:ascii="Helvetica" w:hAnsi="Helvetica"/>
          <w:sz w:val="22"/>
          <w:szCs w:val="22"/>
        </w:rPr>
        <w:t xml:space="preserve"> </w:t>
      </w:r>
      <w:proofErr w:type="spellStart"/>
      <w:r>
        <w:rPr>
          <w:rFonts w:ascii="Helvetica" w:hAnsi="Helvetica"/>
          <w:sz w:val="22"/>
          <w:szCs w:val="22"/>
        </w:rPr>
        <w:t>kann</w:t>
      </w:r>
      <w:proofErr w:type="spellEnd"/>
      <w:r>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Bediener</w:t>
      </w:r>
      <w:proofErr w:type="spellEnd"/>
      <w:r w:rsidRPr="0055339D">
        <w:rPr>
          <w:rFonts w:ascii="Helvetica" w:hAnsi="Helvetica"/>
          <w:sz w:val="22"/>
          <w:szCs w:val="22"/>
        </w:rPr>
        <w:t xml:space="preserve">, </w:t>
      </w:r>
      <w:proofErr w:type="spellStart"/>
      <w:r w:rsidRPr="0055339D">
        <w:rPr>
          <w:rFonts w:ascii="Helvetica" w:hAnsi="Helvetica"/>
          <w:sz w:val="22"/>
          <w:szCs w:val="22"/>
        </w:rPr>
        <w:t>dank</w:t>
      </w:r>
      <w:proofErr w:type="spellEnd"/>
      <w:r w:rsidRPr="0055339D">
        <w:rPr>
          <w:rFonts w:ascii="Helvetica" w:hAnsi="Helvetica"/>
          <w:sz w:val="22"/>
          <w:szCs w:val="22"/>
        </w:rPr>
        <w:t xml:space="preserve"> </w:t>
      </w:r>
      <w:proofErr w:type="spellStart"/>
      <w:r w:rsidRPr="0055339D">
        <w:rPr>
          <w:rFonts w:ascii="Helvetica" w:hAnsi="Helvetica"/>
          <w:sz w:val="22"/>
          <w:szCs w:val="22"/>
        </w:rPr>
        <w:t>der</w:t>
      </w:r>
      <w:proofErr w:type="spellEnd"/>
      <w:r w:rsidRPr="0055339D">
        <w:rPr>
          <w:rFonts w:ascii="Helvetica" w:hAnsi="Helvetica"/>
          <w:sz w:val="22"/>
          <w:szCs w:val="22"/>
        </w:rPr>
        <w:t xml:space="preserve"> </w:t>
      </w:r>
      <w:proofErr w:type="spellStart"/>
      <w:r w:rsidRPr="0055339D">
        <w:rPr>
          <w:rFonts w:ascii="Helvetica" w:hAnsi="Helvetica"/>
          <w:sz w:val="22"/>
          <w:szCs w:val="22"/>
        </w:rPr>
        <w:t>übersichtlichen</w:t>
      </w:r>
      <w:proofErr w:type="spellEnd"/>
      <w:r w:rsidRPr="0055339D">
        <w:rPr>
          <w:rFonts w:ascii="Helvetica" w:hAnsi="Helvetica"/>
          <w:sz w:val="22"/>
          <w:szCs w:val="22"/>
        </w:rPr>
        <w:t xml:space="preserve"> und </w:t>
      </w:r>
      <w:proofErr w:type="spellStart"/>
      <w:r w:rsidRPr="0055339D">
        <w:rPr>
          <w:rFonts w:ascii="Helvetica" w:hAnsi="Helvetica"/>
          <w:sz w:val="22"/>
          <w:szCs w:val="22"/>
        </w:rPr>
        <w:t>einfach</w:t>
      </w:r>
      <w:proofErr w:type="spellEnd"/>
      <w:r w:rsidRPr="0055339D">
        <w:rPr>
          <w:rFonts w:ascii="Helvetica" w:hAnsi="Helvetica"/>
          <w:sz w:val="22"/>
          <w:szCs w:val="22"/>
        </w:rPr>
        <w:t xml:space="preserve"> </w:t>
      </w:r>
      <w:proofErr w:type="spellStart"/>
      <w:r w:rsidRPr="0055339D">
        <w:rPr>
          <w:rFonts w:ascii="Helvetica" w:hAnsi="Helvetica"/>
          <w:sz w:val="22"/>
          <w:szCs w:val="22"/>
        </w:rPr>
        <w:t>zu</w:t>
      </w:r>
      <w:proofErr w:type="spellEnd"/>
      <w:r w:rsidRPr="0055339D">
        <w:rPr>
          <w:rFonts w:ascii="Helvetica" w:hAnsi="Helvetica"/>
          <w:sz w:val="22"/>
          <w:szCs w:val="22"/>
        </w:rPr>
        <w:t xml:space="preserve"> </w:t>
      </w:r>
      <w:proofErr w:type="spellStart"/>
      <w:r w:rsidRPr="0055339D">
        <w:rPr>
          <w:rFonts w:ascii="Helvetica" w:hAnsi="Helvetica"/>
          <w:sz w:val="22"/>
          <w:szCs w:val="22"/>
        </w:rPr>
        <w:t>bedienenden</w:t>
      </w:r>
      <w:proofErr w:type="spellEnd"/>
      <w:r w:rsidRPr="0055339D">
        <w:rPr>
          <w:rFonts w:ascii="Helvetica" w:hAnsi="Helvetica"/>
          <w:sz w:val="22"/>
          <w:szCs w:val="22"/>
        </w:rPr>
        <w:t xml:space="preserve"> </w:t>
      </w:r>
      <w:proofErr w:type="spellStart"/>
      <w:r w:rsidRPr="0055339D">
        <w:rPr>
          <w:rFonts w:ascii="Helvetica" w:hAnsi="Helvetica"/>
          <w:sz w:val="22"/>
          <w:szCs w:val="22"/>
        </w:rPr>
        <w:t>Benutzeroberfläche</w:t>
      </w:r>
      <w:proofErr w:type="spellEnd"/>
      <w:r>
        <w:rPr>
          <w:rFonts w:ascii="Helvetica" w:hAnsi="Helvetica"/>
          <w:sz w:val="22"/>
          <w:szCs w:val="22"/>
        </w:rPr>
        <w:t>,</w:t>
      </w:r>
      <w:r w:rsidRPr="0055339D">
        <w:rPr>
          <w:rFonts w:ascii="Helvetica" w:hAnsi="Helvetica"/>
          <w:sz w:val="22"/>
          <w:szCs w:val="22"/>
        </w:rPr>
        <w:t xml:space="preserve"> die </w:t>
      </w:r>
      <w:proofErr w:type="spellStart"/>
      <w:r w:rsidRPr="0055339D">
        <w:rPr>
          <w:rFonts w:ascii="Helvetica" w:hAnsi="Helvetica"/>
          <w:sz w:val="22"/>
          <w:szCs w:val="22"/>
        </w:rPr>
        <w:t>Taupunkt</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Spurenfeuchte</w:t>
      </w:r>
      <w:proofErr w:type="spellEnd"/>
      <w:r w:rsidRPr="0055339D">
        <w:rPr>
          <w:rFonts w:ascii="Helvetica" w:hAnsi="Helvetica"/>
          <w:sz w:val="22"/>
          <w:szCs w:val="22"/>
        </w:rPr>
        <w:t xml:space="preserve"> in </w:t>
      </w:r>
      <w:proofErr w:type="spellStart"/>
      <w:r w:rsidRPr="0055339D">
        <w:rPr>
          <w:rFonts w:ascii="Helvetica" w:hAnsi="Helvetica"/>
          <w:sz w:val="22"/>
          <w:szCs w:val="22"/>
        </w:rPr>
        <w:t>Gasen</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Flüssigkeiten</w:t>
      </w:r>
      <w:proofErr w:type="spellEnd"/>
      <w:r w:rsidRPr="0055339D">
        <w:rPr>
          <w:rFonts w:ascii="Helvetica" w:hAnsi="Helvetica"/>
          <w:sz w:val="22"/>
          <w:szCs w:val="22"/>
        </w:rPr>
        <w:t xml:space="preserve"> </w:t>
      </w:r>
      <w:proofErr w:type="spellStart"/>
      <w:r w:rsidRPr="0055339D">
        <w:rPr>
          <w:rFonts w:ascii="Helvetica" w:hAnsi="Helvetica"/>
          <w:sz w:val="22"/>
          <w:szCs w:val="22"/>
        </w:rPr>
        <w:t>sowie</w:t>
      </w:r>
      <w:proofErr w:type="spellEnd"/>
      <w:r w:rsidRPr="0055339D">
        <w:rPr>
          <w:rFonts w:ascii="Helvetica" w:hAnsi="Helvetica"/>
          <w:sz w:val="22"/>
          <w:szCs w:val="22"/>
        </w:rPr>
        <w:t xml:space="preserve"> </w:t>
      </w:r>
      <w:proofErr w:type="spellStart"/>
      <w:r w:rsidRPr="0055339D">
        <w:rPr>
          <w:rFonts w:ascii="Helvetica" w:hAnsi="Helvetica"/>
          <w:sz w:val="22"/>
          <w:szCs w:val="22"/>
        </w:rPr>
        <w:t>Sauerstoffmessungen</w:t>
      </w:r>
      <w:proofErr w:type="spellEnd"/>
      <w:r w:rsidRPr="0055339D">
        <w:rPr>
          <w:rFonts w:ascii="Helvetica" w:hAnsi="Helvetica"/>
          <w:sz w:val="22"/>
          <w:szCs w:val="22"/>
        </w:rPr>
        <w:t xml:space="preserve"> </w:t>
      </w:r>
      <w:proofErr w:type="spellStart"/>
      <w:r w:rsidRPr="0055339D">
        <w:rPr>
          <w:rFonts w:ascii="Helvetica" w:hAnsi="Helvetica"/>
          <w:sz w:val="22"/>
          <w:szCs w:val="22"/>
        </w:rPr>
        <w:t>direkt</w:t>
      </w:r>
      <w:proofErr w:type="spellEnd"/>
      <w:r w:rsidRPr="0055339D">
        <w:rPr>
          <w:rFonts w:ascii="Helvetica" w:hAnsi="Helvetica"/>
          <w:sz w:val="22"/>
          <w:szCs w:val="22"/>
        </w:rPr>
        <w:t xml:space="preserve"> </w:t>
      </w:r>
      <w:proofErr w:type="spellStart"/>
      <w:r w:rsidRPr="0055339D">
        <w:rPr>
          <w:rFonts w:ascii="Helvetica" w:hAnsi="Helvetica"/>
          <w:sz w:val="22"/>
          <w:szCs w:val="22"/>
        </w:rPr>
        <w:t>vom</w:t>
      </w:r>
      <w:proofErr w:type="spellEnd"/>
      <w:r w:rsidRPr="0055339D">
        <w:rPr>
          <w:rFonts w:ascii="Helvetica" w:hAnsi="Helvetica"/>
          <w:sz w:val="22"/>
          <w:szCs w:val="22"/>
        </w:rPr>
        <w:t xml:space="preserve"> </w:t>
      </w:r>
      <w:proofErr w:type="spellStart"/>
      <w:r w:rsidRPr="0055339D">
        <w:rPr>
          <w:rFonts w:ascii="Helvetica" w:hAnsi="Helvetica"/>
          <w:sz w:val="22"/>
          <w:szCs w:val="22"/>
        </w:rPr>
        <w:t>Kontrollraum</w:t>
      </w:r>
      <w:proofErr w:type="spellEnd"/>
      <w:r w:rsidRPr="0055339D">
        <w:rPr>
          <w:rFonts w:ascii="Helvetica" w:hAnsi="Helvetica"/>
          <w:sz w:val="22"/>
          <w:szCs w:val="22"/>
        </w:rPr>
        <w:t xml:space="preserve"> </w:t>
      </w:r>
      <w:proofErr w:type="spellStart"/>
      <w:r w:rsidRPr="0055339D">
        <w:rPr>
          <w:rFonts w:ascii="Helvetica" w:hAnsi="Helvetica"/>
          <w:sz w:val="22"/>
          <w:szCs w:val="22"/>
        </w:rPr>
        <w:t>aus</w:t>
      </w:r>
      <w:proofErr w:type="spellEnd"/>
      <w:r w:rsidRPr="0055339D">
        <w:rPr>
          <w:rFonts w:ascii="Helvetica" w:hAnsi="Helvetica"/>
          <w:sz w:val="22"/>
          <w:szCs w:val="22"/>
        </w:rPr>
        <w:t xml:space="preserve"> </w:t>
      </w:r>
      <w:proofErr w:type="spellStart"/>
      <w:r w:rsidRPr="0055339D">
        <w:rPr>
          <w:rFonts w:ascii="Helvetica" w:hAnsi="Helvetica"/>
          <w:sz w:val="22"/>
          <w:szCs w:val="22"/>
        </w:rPr>
        <w:t>einrichten</w:t>
      </w:r>
      <w:proofErr w:type="spellEnd"/>
      <w:r w:rsidRPr="0055339D">
        <w:rPr>
          <w:rFonts w:ascii="Helvetica" w:hAnsi="Helvetica"/>
          <w:sz w:val="22"/>
          <w:szCs w:val="22"/>
        </w:rPr>
        <w:t xml:space="preserve"> und </w:t>
      </w:r>
      <w:proofErr w:type="spellStart"/>
      <w:r w:rsidRPr="0055339D">
        <w:rPr>
          <w:rFonts w:ascii="Helvetica" w:hAnsi="Helvetica"/>
          <w:sz w:val="22"/>
          <w:szCs w:val="22"/>
        </w:rPr>
        <w:t>steuern</w:t>
      </w:r>
      <w:proofErr w:type="spellEnd"/>
      <w:r w:rsidRPr="0055339D">
        <w:rPr>
          <w:rFonts w:ascii="Helvetica" w:hAnsi="Helvetica"/>
          <w:sz w:val="22"/>
          <w:szCs w:val="22"/>
        </w:rPr>
        <w:t>.</w:t>
      </w:r>
      <w:r>
        <w:rPr>
          <w:rFonts w:ascii="Helvetica" w:hAnsi="Helvetica"/>
          <w:sz w:val="22"/>
          <w:szCs w:val="22"/>
        </w:rPr>
        <w:t xml:space="preserve"> </w:t>
      </w:r>
      <w:proofErr w:type="spellStart"/>
      <w:r>
        <w:rPr>
          <w:rFonts w:ascii="Helvetica" w:hAnsi="Helvetica"/>
          <w:sz w:val="22"/>
          <w:szCs w:val="22"/>
        </w:rPr>
        <w:t>Zudem</w:t>
      </w:r>
      <w:proofErr w:type="spellEnd"/>
      <w:r>
        <w:rPr>
          <w:rFonts w:ascii="Helvetica" w:hAnsi="Helvetica"/>
          <w:sz w:val="22"/>
          <w:szCs w:val="22"/>
        </w:rPr>
        <w:t xml:space="preserve"> </w:t>
      </w:r>
      <w:proofErr w:type="spellStart"/>
      <w:r>
        <w:rPr>
          <w:rFonts w:ascii="Helvetica" w:hAnsi="Helvetica"/>
          <w:sz w:val="22"/>
          <w:szCs w:val="22"/>
        </w:rPr>
        <w:t>sind</w:t>
      </w:r>
      <w:proofErr w:type="spellEnd"/>
      <w:r>
        <w:rPr>
          <w:rFonts w:ascii="Helvetica" w:hAnsi="Helvetica"/>
          <w:sz w:val="22"/>
          <w:szCs w:val="22"/>
        </w:rPr>
        <w:t xml:space="preserve"> d</w:t>
      </w:r>
      <w:r w:rsidRPr="0055339D">
        <w:rPr>
          <w:rFonts w:ascii="Helvetica" w:hAnsi="Helvetica"/>
          <w:sz w:val="22"/>
          <w:szCs w:val="22"/>
        </w:rPr>
        <w:t xml:space="preserve">ie </w:t>
      </w:r>
      <w:proofErr w:type="spellStart"/>
      <w:r w:rsidRPr="0055339D">
        <w:rPr>
          <w:rFonts w:ascii="Helvetica" w:hAnsi="Helvetica"/>
          <w:sz w:val="22"/>
          <w:szCs w:val="22"/>
        </w:rPr>
        <w:t>digitalen</w:t>
      </w:r>
      <w:proofErr w:type="spellEnd"/>
      <w:r w:rsidRPr="0055339D">
        <w:rPr>
          <w:rFonts w:ascii="Helvetica" w:hAnsi="Helvetica"/>
          <w:sz w:val="22"/>
          <w:szCs w:val="22"/>
        </w:rPr>
        <w:t xml:space="preserve"> </w:t>
      </w:r>
      <w:proofErr w:type="spellStart"/>
      <w:r w:rsidRPr="0055339D">
        <w:rPr>
          <w:rFonts w:ascii="Helvetica" w:hAnsi="Helvetica"/>
          <w:sz w:val="22"/>
          <w:szCs w:val="22"/>
        </w:rPr>
        <w:t>oder</w:t>
      </w:r>
      <w:proofErr w:type="spellEnd"/>
      <w:r w:rsidRPr="0055339D">
        <w:rPr>
          <w:rFonts w:ascii="Helvetica" w:hAnsi="Helvetica"/>
          <w:sz w:val="22"/>
          <w:szCs w:val="22"/>
        </w:rPr>
        <w:t xml:space="preserve"> </w:t>
      </w:r>
      <w:proofErr w:type="spellStart"/>
      <w:r w:rsidRPr="0055339D">
        <w:rPr>
          <w:rFonts w:ascii="Helvetica" w:hAnsi="Helvetica"/>
          <w:sz w:val="22"/>
          <w:szCs w:val="22"/>
        </w:rPr>
        <w:t>analogen</w:t>
      </w:r>
      <w:proofErr w:type="spellEnd"/>
      <w:r w:rsidRPr="0055339D">
        <w:rPr>
          <w:rFonts w:ascii="Helvetica" w:hAnsi="Helvetica"/>
          <w:sz w:val="22"/>
          <w:szCs w:val="22"/>
        </w:rPr>
        <w:t xml:space="preserve"> </w:t>
      </w:r>
      <w:proofErr w:type="spellStart"/>
      <w:r w:rsidRPr="0055339D">
        <w:rPr>
          <w:rFonts w:ascii="Helvetica" w:hAnsi="Helvetica"/>
          <w:sz w:val="22"/>
          <w:szCs w:val="22"/>
        </w:rPr>
        <w:t>Ausgänge</w:t>
      </w:r>
      <w:proofErr w:type="spellEnd"/>
      <w:r w:rsidRPr="0055339D">
        <w:rPr>
          <w:rFonts w:ascii="Helvetica" w:hAnsi="Helvetica"/>
          <w:sz w:val="22"/>
          <w:szCs w:val="22"/>
        </w:rPr>
        <w:t xml:space="preserve"> </w:t>
      </w:r>
      <w:proofErr w:type="spellStart"/>
      <w:r w:rsidRPr="0055339D">
        <w:rPr>
          <w:rFonts w:ascii="Helvetica" w:hAnsi="Helvetica"/>
          <w:sz w:val="22"/>
          <w:szCs w:val="22"/>
        </w:rPr>
        <w:t>individuell</w:t>
      </w:r>
      <w:proofErr w:type="spellEnd"/>
      <w:r w:rsidRPr="0055339D">
        <w:rPr>
          <w:rFonts w:ascii="Helvetica" w:hAnsi="Helvetica"/>
          <w:sz w:val="22"/>
          <w:szCs w:val="22"/>
        </w:rPr>
        <w:t xml:space="preserve"> </w:t>
      </w:r>
      <w:proofErr w:type="spellStart"/>
      <w:r w:rsidRPr="0055339D">
        <w:rPr>
          <w:rFonts w:ascii="Helvetica" w:hAnsi="Helvetica"/>
          <w:sz w:val="22"/>
          <w:szCs w:val="22"/>
        </w:rPr>
        <w:t>konfigurierbar</w:t>
      </w:r>
      <w:proofErr w:type="spellEnd"/>
      <w:r w:rsidRPr="0055339D">
        <w:rPr>
          <w:rFonts w:ascii="Helvetica" w:hAnsi="Helvetica"/>
          <w:sz w:val="22"/>
          <w:szCs w:val="22"/>
        </w:rPr>
        <w:t>.</w:t>
      </w:r>
    </w:p>
    <w:p w14:paraId="67D5E51B" w14:textId="3E4FEAE4" w:rsidR="00DE40D4" w:rsidRPr="00DE40D4" w:rsidRDefault="00DE40D4" w:rsidP="00E760B9">
      <w:pPr>
        <w:spacing w:line="360" w:lineRule="auto"/>
        <w:ind w:right="282"/>
        <w:rPr>
          <w:rFonts w:ascii="Helvetica" w:hAnsi="Helvetica"/>
          <w:b/>
          <w:bCs/>
          <w:sz w:val="22"/>
          <w:szCs w:val="22"/>
        </w:rPr>
      </w:pPr>
    </w:p>
    <w:p w14:paraId="703F155D" w14:textId="6E1855D9" w:rsidR="00E760B9" w:rsidRDefault="00E760B9" w:rsidP="00E760B9">
      <w:pPr>
        <w:spacing w:line="360" w:lineRule="auto"/>
        <w:ind w:right="282"/>
        <w:rPr>
          <w:rFonts w:ascii="Helvetica" w:hAnsi="Helvetica"/>
          <w:sz w:val="22"/>
          <w:szCs w:val="22"/>
        </w:rPr>
      </w:pPr>
    </w:p>
    <w:p w14:paraId="4F30F1AE" w14:textId="0A3BBE04" w:rsidR="00E760B9" w:rsidRPr="00DE40D4" w:rsidRDefault="00DE40D4" w:rsidP="00E760B9">
      <w:pPr>
        <w:spacing w:line="360" w:lineRule="auto"/>
        <w:ind w:right="282"/>
        <w:rPr>
          <w:rFonts w:ascii="Helvetica" w:hAnsi="Helvetica"/>
          <w:b/>
          <w:bCs/>
          <w:sz w:val="22"/>
          <w:szCs w:val="22"/>
        </w:rPr>
      </w:pPr>
      <w:r w:rsidRPr="00DE40D4">
        <w:rPr>
          <w:rFonts w:ascii="Helvetica" w:hAnsi="Helvetica"/>
          <w:b/>
          <w:bCs/>
          <w:sz w:val="22"/>
          <w:szCs w:val="22"/>
        </w:rPr>
        <w:t>Hashtags/Keywords</w:t>
      </w:r>
    </w:p>
    <w:p w14:paraId="3C208B81" w14:textId="106A85B8" w:rsidR="00DE40D4" w:rsidRDefault="00DE40D4" w:rsidP="00E760B9">
      <w:pPr>
        <w:spacing w:line="360" w:lineRule="auto"/>
        <w:ind w:right="282"/>
        <w:rPr>
          <w:rFonts w:ascii="Helvetica" w:hAnsi="Helvetica"/>
          <w:sz w:val="22"/>
          <w:szCs w:val="22"/>
        </w:rPr>
      </w:pPr>
      <w:r>
        <w:rPr>
          <w:rFonts w:ascii="Helvetica" w:hAnsi="Helvetica"/>
          <w:sz w:val="22"/>
          <w:szCs w:val="22"/>
        </w:rPr>
        <w:t>#hygrometer #messtechnik #feuchte #multichannel #processensing</w:t>
      </w:r>
    </w:p>
    <w:p w14:paraId="5C4E06D1" w14:textId="51839E9E" w:rsidR="00E760B9" w:rsidRPr="00CD32C5" w:rsidRDefault="00E760B9" w:rsidP="00E760B9">
      <w:pPr>
        <w:spacing w:line="360" w:lineRule="auto"/>
        <w:ind w:right="282"/>
        <w:rPr>
          <w:rFonts w:ascii="Helvetica" w:eastAsia="Times New Roman" w:hAnsi="Helvetica" w:cs="Arial"/>
          <w:bCs/>
          <w:color w:val="000000" w:themeColor="text1"/>
          <w:sz w:val="20"/>
          <w:szCs w:val="20"/>
          <w:lang w:val="de-DE"/>
        </w:rPr>
      </w:pPr>
    </w:p>
    <w:p w14:paraId="065E3D06" w14:textId="1B40E81D"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241570EF" w14:textId="77777777"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0B82A54F" w14:textId="35644FA7" w:rsidR="00E614D3" w:rsidRDefault="00E614D3" w:rsidP="00F677BE">
      <w:pPr>
        <w:spacing w:line="360" w:lineRule="auto"/>
        <w:ind w:right="282"/>
        <w:rPr>
          <w:rFonts w:ascii="Helvetica" w:eastAsia="Times New Roman" w:hAnsi="Helvetica" w:cs="Arial"/>
          <w:bCs/>
          <w:color w:val="000000" w:themeColor="text1"/>
          <w:sz w:val="20"/>
          <w:szCs w:val="20"/>
          <w:lang w:val="de-DE"/>
        </w:rPr>
      </w:pPr>
      <w:r>
        <w:rPr>
          <w:rFonts w:ascii="Helvetica" w:eastAsia="Times New Roman" w:hAnsi="Helvetica" w:cs="Arial"/>
          <w:bCs/>
          <w:noProof/>
          <w:color w:val="000000" w:themeColor="text1"/>
          <w:sz w:val="20"/>
          <w:szCs w:val="20"/>
          <w:lang w:val="de-DE"/>
        </w:rPr>
        <w:drawing>
          <wp:inline distT="0" distB="0" distL="0" distR="0" wp14:anchorId="645095C1" wp14:editId="7BB1B182">
            <wp:extent cx="2716080" cy="1915067"/>
            <wp:effectExtent l="0" t="0" r="1905" b="317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7"/>
                    <a:stretch>
                      <a:fillRect/>
                    </a:stretch>
                  </pic:blipFill>
                  <pic:spPr>
                    <a:xfrm>
                      <a:off x="0" y="0"/>
                      <a:ext cx="2716080" cy="1915067"/>
                    </a:xfrm>
                    <a:prstGeom prst="rect">
                      <a:avLst/>
                    </a:prstGeom>
                  </pic:spPr>
                </pic:pic>
              </a:graphicData>
            </a:graphic>
          </wp:inline>
        </w:drawing>
      </w:r>
    </w:p>
    <w:p w14:paraId="2F26474C" w14:textId="77777777"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230C7F59" w14:textId="6FCCB71B" w:rsidR="00E614D3" w:rsidRDefault="00000000" w:rsidP="00E614D3">
      <w:pPr>
        <w:ind w:right="282"/>
        <w:rPr>
          <w:rFonts w:ascii="Helvetica" w:hAnsi="Helvetica"/>
          <w:b/>
          <w:noProof/>
          <w:sz w:val="28"/>
          <w:szCs w:val="28"/>
          <w:lang w:val="de-DE"/>
        </w:rPr>
      </w:pPr>
      <w:hyperlink r:id="rId18" w:tgtFrame="_blank" w:history="1">
        <w:proofErr w:type="spellStart"/>
        <w:r w:rsidR="00E614D3" w:rsidRPr="009B0795">
          <w:rPr>
            <w:rFonts w:ascii="Helvetica" w:hAnsi="Helvetica"/>
            <w:sz w:val="22"/>
            <w:szCs w:val="22"/>
          </w:rPr>
          <w:t>Michell</w:t>
        </w:r>
        <w:proofErr w:type="spellEnd"/>
        <w:r w:rsidR="00E614D3" w:rsidRPr="009B0795">
          <w:rPr>
            <w:rFonts w:ascii="Helvetica" w:hAnsi="Helvetica"/>
            <w:sz w:val="22"/>
            <w:szCs w:val="22"/>
          </w:rPr>
          <w:t xml:space="preserve"> Multi-Channel Control Unit (MCU)</w:t>
        </w:r>
      </w:hyperlink>
      <w:r w:rsidR="00E614D3" w:rsidRPr="009B0795">
        <w:rPr>
          <w:rFonts w:ascii="Helvetica" w:hAnsi="Helvetica"/>
          <w:sz w:val="22"/>
          <w:szCs w:val="22"/>
        </w:rPr>
        <w:t> </w:t>
      </w:r>
      <w:r w:rsidR="00E614D3">
        <w:rPr>
          <w:rFonts w:ascii="Helvetica" w:hAnsi="Helvetica"/>
          <w:sz w:val="22"/>
          <w:szCs w:val="22"/>
        </w:rPr>
        <w:t xml:space="preserve">von </w:t>
      </w:r>
      <w:proofErr w:type="spellStart"/>
      <w:r w:rsidR="00E614D3" w:rsidRPr="009B0795">
        <w:rPr>
          <w:rFonts w:ascii="Helvetica" w:hAnsi="Helvetica"/>
          <w:sz w:val="22"/>
          <w:szCs w:val="22"/>
        </w:rPr>
        <w:t>Process</w:t>
      </w:r>
      <w:proofErr w:type="spellEnd"/>
      <w:r w:rsidR="00E614D3" w:rsidRPr="009B0795">
        <w:rPr>
          <w:rFonts w:ascii="Helvetica" w:hAnsi="Helvetica"/>
          <w:sz w:val="22"/>
          <w:szCs w:val="22"/>
        </w:rPr>
        <w:t xml:space="preserve"> Sensing Technologies </w:t>
      </w:r>
      <w:r w:rsidR="00E614D3" w:rsidRPr="00CD32C5">
        <w:rPr>
          <w:rFonts w:ascii="Helvetica" w:hAnsi="Helvetica"/>
          <w:b/>
          <w:noProof/>
          <w:sz w:val="28"/>
          <w:szCs w:val="28"/>
          <w:lang w:val="de-DE"/>
        </w:rPr>
        <w:t xml:space="preserve"> </w:t>
      </w:r>
    </w:p>
    <w:p w14:paraId="1B9974E1" w14:textId="09E11720" w:rsidR="00E614D3" w:rsidRPr="00E614D3" w:rsidRDefault="00E614D3" w:rsidP="00E614D3">
      <w:pPr>
        <w:ind w:right="282"/>
        <w:rPr>
          <w:rFonts w:ascii="Helvetica" w:hAnsi="Helvetica"/>
          <w:bCs/>
          <w:noProof/>
          <w:sz w:val="22"/>
          <w:szCs w:val="22"/>
          <w:lang w:val="de-DE"/>
        </w:rPr>
      </w:pPr>
      <w:r w:rsidRPr="00E614D3">
        <w:rPr>
          <w:rFonts w:ascii="Helvetica" w:hAnsi="Helvetica"/>
          <w:bCs/>
          <w:noProof/>
          <w:sz w:val="22"/>
          <w:szCs w:val="22"/>
          <w:lang w:val="de-DE"/>
        </w:rPr>
        <w:t>(Bildquelle</w:t>
      </w:r>
      <w:r>
        <w:rPr>
          <w:rFonts w:ascii="Helvetica" w:hAnsi="Helvetica"/>
          <w:bCs/>
          <w:noProof/>
          <w:sz w:val="22"/>
          <w:szCs w:val="22"/>
          <w:lang w:val="de-DE"/>
        </w:rPr>
        <w:t>: Process Sensing Technologies)</w:t>
      </w:r>
    </w:p>
    <w:p w14:paraId="569A4E18" w14:textId="01D578CF" w:rsidR="00B464D1" w:rsidRPr="00B464D1" w:rsidRDefault="00B464D1" w:rsidP="00B464D1">
      <w:pPr>
        <w:spacing w:line="360" w:lineRule="auto"/>
        <w:ind w:right="282"/>
        <w:jc w:val="right"/>
        <w:rPr>
          <w:rFonts w:ascii="Helvetica" w:hAnsi="Helvetica"/>
          <w:color w:val="548DD4" w:themeColor="text2" w:themeTint="99"/>
          <w:sz w:val="22"/>
          <w:szCs w:val="22"/>
        </w:rPr>
      </w:pPr>
      <w:r>
        <w:rPr>
          <w:rFonts w:ascii="Helvetica" w:hAnsi="Helvetica"/>
          <w:color w:val="548DD4" w:themeColor="text2" w:themeTint="99"/>
          <w:sz w:val="22"/>
          <w:szCs w:val="22"/>
        </w:rPr>
        <w:t>3</w:t>
      </w:r>
    </w:p>
    <w:p w14:paraId="7D77547F" w14:textId="77777777" w:rsidR="00B464D1" w:rsidRDefault="00B464D1" w:rsidP="00F677BE">
      <w:pPr>
        <w:spacing w:line="360" w:lineRule="auto"/>
        <w:ind w:right="282"/>
        <w:rPr>
          <w:rFonts w:ascii="Helvetica" w:hAnsi="Helvetica"/>
          <w:b/>
          <w:noProof/>
          <w:sz w:val="28"/>
          <w:szCs w:val="28"/>
          <w:lang w:val="de-DE"/>
        </w:rPr>
      </w:pPr>
    </w:p>
    <w:p w14:paraId="52A4C212" w14:textId="48B3568F" w:rsidR="007D2D35" w:rsidRPr="00CD32C5" w:rsidRDefault="00DE40D4" w:rsidP="00F677BE">
      <w:pPr>
        <w:spacing w:line="360" w:lineRule="auto"/>
        <w:ind w:right="282"/>
        <w:rPr>
          <w:rFonts w:ascii="Helvetica" w:eastAsia="Times New Roman" w:hAnsi="Helvetica" w:cs="Arial"/>
          <w:bCs/>
          <w:color w:val="000000" w:themeColor="text1"/>
          <w:sz w:val="20"/>
          <w:szCs w:val="20"/>
          <w:lang w:val="de-DE"/>
        </w:rPr>
      </w:pPr>
      <w:r w:rsidRPr="00CD32C5">
        <w:rPr>
          <w:rFonts w:ascii="Helvetica" w:hAnsi="Helvetica"/>
          <w:b/>
          <w:noProof/>
          <w:sz w:val="28"/>
          <w:szCs w:val="28"/>
          <w:lang w:val="de-DE"/>
        </w:rPr>
        <w:lastRenderedPageBreak/>
        <mc:AlternateContent>
          <mc:Choice Requires="wps">
            <w:drawing>
              <wp:anchor distT="0" distB="0" distL="114300" distR="114300" simplePos="0" relativeHeight="251696128" behindDoc="0" locked="0" layoutInCell="1" allowOverlap="1" wp14:anchorId="7402E419" wp14:editId="762557E7">
                <wp:simplePos x="0" y="0"/>
                <wp:positionH relativeFrom="margin">
                  <wp:posOffset>-76200</wp:posOffset>
                </wp:positionH>
                <wp:positionV relativeFrom="paragraph">
                  <wp:posOffset>421005</wp:posOffset>
                </wp:positionV>
                <wp:extent cx="6119495" cy="1327150"/>
                <wp:effectExtent l="0" t="0" r="1905" b="635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DDA6D" w14:textId="77777777" w:rsidR="00E760B9" w:rsidRPr="00C874A7" w:rsidRDefault="00E760B9"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Michell</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03D16856" w14:textId="77777777" w:rsidR="00E760B9" w:rsidRPr="00C874A7" w:rsidRDefault="00E760B9"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139C4B77" w14:textId="77777777" w:rsidR="00E760B9" w:rsidRPr="00C874A7" w:rsidRDefault="00E760B9"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Pr>
                                <w:rFonts w:ascii="Arial" w:hAnsi="Arial" w:cs="Arial"/>
                                <w:sz w:val="20"/>
                                <w:szCs w:val="20"/>
                                <w:lang w:val="de-DE"/>
                              </w:rPr>
                              <w:t xml:space="preserve">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 xml:space="preserve">Verena </w:t>
                            </w:r>
                            <w:proofErr w:type="spellStart"/>
                            <w:r>
                              <w:rPr>
                                <w:rFonts w:ascii="Arial" w:hAnsi="Arial" w:cs="Arial"/>
                                <w:sz w:val="20"/>
                                <w:szCs w:val="20"/>
                                <w:lang w:val="de-DE"/>
                              </w:rPr>
                              <w:t>Hladik</w:t>
                            </w:r>
                            <w:proofErr w:type="spellEnd"/>
                          </w:p>
                          <w:p w14:paraId="6E07CBC0" w14:textId="77777777" w:rsidR="00E760B9" w:rsidRPr="0092174D" w:rsidRDefault="00E760B9"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3C207571" w14:textId="77777777" w:rsidR="00E760B9" w:rsidRPr="00C874A7" w:rsidRDefault="00E760B9"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44465115" w14:textId="77777777" w:rsidR="00E760B9" w:rsidRPr="00460244" w:rsidRDefault="00E760B9" w:rsidP="00C874A7">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58A17515" w14:textId="77777777" w:rsidR="00E760B9" w:rsidRPr="00460244" w:rsidRDefault="00000000" w:rsidP="00C874A7">
                            <w:pPr>
                              <w:rPr>
                                <w:sz w:val="20"/>
                                <w:szCs w:val="20"/>
                                <w:lang w:val="en-US"/>
                              </w:rPr>
                            </w:pPr>
                            <w:hyperlink r:id="rId19" w:history="1">
                              <w:r w:rsidR="00E760B9">
                                <w:rPr>
                                  <w:rFonts w:ascii="Arial" w:hAnsi="Arial" w:cs="Arial"/>
                                  <w:color w:val="000000" w:themeColor="text1"/>
                                  <w:sz w:val="20"/>
                                  <w:szCs w:val="20"/>
                                  <w:lang w:val="en-US"/>
                                </w:rPr>
                                <w:t>rolf.kolass@processsensing.com</w:t>
                              </w:r>
                            </w:hyperlink>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hyperlink r:id="rId20" w:history="1">
                              <w:r w:rsidR="00E760B9" w:rsidRPr="00FE7343">
                                <w:rPr>
                                  <w:rFonts w:ascii="Arial" w:hAnsi="Arial" w:cs="Arial"/>
                                  <w:sz w:val="20"/>
                                  <w:szCs w:val="20"/>
                                  <w:lang w:val="en-US"/>
                                </w:rPr>
                                <w:t>verena.hladik@awikom.de</w:t>
                              </w:r>
                            </w:hyperlink>
                          </w:p>
                          <w:p w14:paraId="45159A65" w14:textId="77777777" w:rsidR="00E760B9" w:rsidRPr="00460244" w:rsidRDefault="00000000" w:rsidP="00C874A7">
                            <w:pPr>
                              <w:rPr>
                                <w:rFonts w:ascii="Arial" w:hAnsi="Arial" w:cs="Arial"/>
                                <w:color w:val="000000" w:themeColor="text1"/>
                                <w:sz w:val="20"/>
                                <w:szCs w:val="20"/>
                                <w:lang w:val="en-US"/>
                              </w:rPr>
                            </w:pPr>
                            <w:hyperlink r:id="rId21" w:history="1">
                              <w:r w:rsidR="00E760B9">
                                <w:rPr>
                                  <w:rFonts w:ascii="Arial" w:hAnsi="Arial" w:cs="Arial"/>
                                  <w:color w:val="000000" w:themeColor="text1"/>
                                  <w:sz w:val="20"/>
                                  <w:szCs w:val="20"/>
                                  <w:lang w:val="en-US"/>
                                </w:rPr>
                                <w:t>www.processsensing.com</w:t>
                              </w:r>
                            </w:hyperlink>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hyperlink r:id="rId22" w:history="1">
                              <w:r w:rsidR="00E760B9" w:rsidRPr="00460244">
                                <w:rPr>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E419" id="Textfeld 11" o:spid="_x0000_s1031" type="#_x0000_t202" style="position:absolute;margin-left:-6pt;margin-top:33.15pt;width:481.85pt;height:10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" fillcolor="#d8d8d8 [2732]" stroked="f">
                <v:textbox>
                  <w:txbxContent>
                    <w:p w14:paraId="359DDA6D" w14:textId="77777777" w:rsidR="00E760B9" w:rsidRPr="00C874A7" w:rsidRDefault="00E760B9"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Michell</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03D16856" w14:textId="77777777" w:rsidR="00E760B9" w:rsidRPr="00C874A7" w:rsidRDefault="00E760B9"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139C4B77" w14:textId="77777777" w:rsidR="00E760B9" w:rsidRPr="00C874A7" w:rsidRDefault="00E760B9"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Pr>
                          <w:rFonts w:ascii="Arial" w:hAnsi="Arial" w:cs="Arial"/>
                          <w:sz w:val="20"/>
                          <w:szCs w:val="20"/>
                          <w:lang w:val="de-DE"/>
                        </w:rPr>
                        <w:t xml:space="preserve">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 xml:space="preserve">Verena </w:t>
                      </w:r>
                      <w:proofErr w:type="spellStart"/>
                      <w:r>
                        <w:rPr>
                          <w:rFonts w:ascii="Arial" w:hAnsi="Arial" w:cs="Arial"/>
                          <w:sz w:val="20"/>
                          <w:szCs w:val="20"/>
                          <w:lang w:val="de-DE"/>
                        </w:rPr>
                        <w:t>Hladik</w:t>
                      </w:r>
                      <w:proofErr w:type="spellEnd"/>
                    </w:p>
                    <w:p w14:paraId="6E07CBC0" w14:textId="77777777" w:rsidR="00E760B9" w:rsidRPr="0092174D" w:rsidRDefault="00E760B9"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3C207571" w14:textId="77777777" w:rsidR="00E760B9" w:rsidRPr="00C874A7" w:rsidRDefault="00E760B9"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44465115" w14:textId="77777777" w:rsidR="00E760B9" w:rsidRPr="00460244" w:rsidRDefault="00E760B9" w:rsidP="00C874A7">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58A17515" w14:textId="77777777" w:rsidR="00E760B9" w:rsidRPr="00460244" w:rsidRDefault="00000000" w:rsidP="00C874A7">
                      <w:pPr>
                        <w:rPr>
                          <w:sz w:val="20"/>
                          <w:szCs w:val="20"/>
                          <w:lang w:val="en-US"/>
                        </w:rPr>
                      </w:pPr>
                      <w:hyperlink r:id="rId23" w:history="1">
                        <w:r w:rsidR="00E760B9">
                          <w:rPr>
                            <w:rFonts w:ascii="Arial" w:hAnsi="Arial" w:cs="Arial"/>
                            <w:color w:val="000000" w:themeColor="text1"/>
                            <w:sz w:val="20"/>
                            <w:szCs w:val="20"/>
                            <w:lang w:val="en-US"/>
                          </w:rPr>
                          <w:t>rolf.kolass@processsensing.com</w:t>
                        </w:r>
                      </w:hyperlink>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hyperlink r:id="rId24" w:history="1">
                        <w:r w:rsidR="00E760B9" w:rsidRPr="00FE7343">
                          <w:rPr>
                            <w:rFonts w:ascii="Arial" w:hAnsi="Arial" w:cs="Arial"/>
                            <w:sz w:val="20"/>
                            <w:szCs w:val="20"/>
                            <w:lang w:val="en-US"/>
                          </w:rPr>
                          <w:t>verena.hladik@awikom.de</w:t>
                        </w:r>
                      </w:hyperlink>
                    </w:p>
                    <w:p w14:paraId="45159A65" w14:textId="77777777" w:rsidR="00E760B9" w:rsidRPr="00460244" w:rsidRDefault="00000000" w:rsidP="00C874A7">
                      <w:pPr>
                        <w:rPr>
                          <w:rFonts w:ascii="Arial" w:hAnsi="Arial" w:cs="Arial"/>
                          <w:color w:val="000000" w:themeColor="text1"/>
                          <w:sz w:val="20"/>
                          <w:szCs w:val="20"/>
                          <w:lang w:val="en-US"/>
                        </w:rPr>
                      </w:pPr>
                      <w:hyperlink r:id="rId25" w:history="1">
                        <w:r w:rsidR="00E760B9">
                          <w:rPr>
                            <w:rFonts w:ascii="Arial" w:hAnsi="Arial" w:cs="Arial"/>
                            <w:color w:val="000000" w:themeColor="text1"/>
                            <w:sz w:val="20"/>
                            <w:szCs w:val="20"/>
                            <w:lang w:val="en-US"/>
                          </w:rPr>
                          <w:t>www.processsensing.com</w:t>
                        </w:r>
                      </w:hyperlink>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hyperlink r:id="rId26" w:history="1">
                        <w:r w:rsidR="00E760B9" w:rsidRPr="00460244">
                          <w:rPr>
                            <w:rFonts w:ascii="Arial" w:hAnsi="Arial" w:cs="Arial"/>
                            <w:color w:val="000000" w:themeColor="text1"/>
                            <w:sz w:val="20"/>
                            <w:szCs w:val="20"/>
                            <w:lang w:val="en-US"/>
                          </w:rPr>
                          <w:t>www.awikom.de</w:t>
                        </w:r>
                      </w:hyperlink>
                    </w:p>
                  </w:txbxContent>
                </v:textbox>
                <w10:wrap type="square" anchorx="margin"/>
              </v:shape>
            </w:pict>
          </mc:Fallback>
        </mc:AlternateContent>
      </w:r>
    </w:p>
    <w:p w14:paraId="0704FC0A" w14:textId="659A56D7" w:rsidR="007D2D35" w:rsidRPr="00CD32C5" w:rsidRDefault="007D2D35" w:rsidP="00F677BE">
      <w:pPr>
        <w:spacing w:line="360" w:lineRule="auto"/>
        <w:ind w:right="282"/>
        <w:rPr>
          <w:rFonts w:ascii="Helvetica" w:eastAsia="Times New Roman" w:hAnsi="Helvetica" w:cs="Arial"/>
          <w:bCs/>
          <w:color w:val="000000" w:themeColor="text1"/>
          <w:sz w:val="20"/>
          <w:szCs w:val="20"/>
          <w:lang w:val="de-DE"/>
        </w:rPr>
      </w:pPr>
    </w:p>
    <w:p w14:paraId="59A0206E" w14:textId="67848AEA" w:rsidR="00A57EC0" w:rsidRPr="00CD32C5" w:rsidRDefault="00A57EC0" w:rsidP="00F677BE">
      <w:pPr>
        <w:spacing w:line="360" w:lineRule="auto"/>
        <w:ind w:right="282"/>
        <w:rPr>
          <w:rFonts w:ascii="Helvetica" w:eastAsia="Times New Roman" w:hAnsi="Helvetica" w:cs="Arial"/>
          <w:bCs/>
          <w:color w:val="000000" w:themeColor="text1"/>
          <w:sz w:val="20"/>
          <w:szCs w:val="20"/>
          <w:lang w:val="de-DE"/>
        </w:rPr>
      </w:pPr>
    </w:p>
    <w:p w14:paraId="74B46DEA" w14:textId="43623EBF" w:rsidR="00CA28DB" w:rsidRDefault="00CA28DB" w:rsidP="00F90C9C">
      <w:pPr>
        <w:ind w:right="284"/>
        <w:rPr>
          <w:rFonts w:ascii="Helvetica" w:hAnsi="Helvetica" w:cs="Arial"/>
          <w:sz w:val="16"/>
          <w:szCs w:val="16"/>
        </w:rPr>
      </w:pPr>
    </w:p>
    <w:p w14:paraId="2B0DEDB2" w14:textId="5B6BF848" w:rsidR="00352ECE" w:rsidRDefault="00352ECE" w:rsidP="00F90C9C">
      <w:pPr>
        <w:ind w:right="284"/>
        <w:rPr>
          <w:rFonts w:ascii="Helvetica" w:hAnsi="Helvetica" w:cs="Arial"/>
          <w:sz w:val="16"/>
          <w:szCs w:val="16"/>
        </w:rPr>
      </w:pPr>
    </w:p>
    <w:p w14:paraId="3B28F900" w14:textId="297993C0" w:rsidR="00352ECE" w:rsidRDefault="00352ECE" w:rsidP="00F90C9C">
      <w:pPr>
        <w:ind w:right="284"/>
        <w:rPr>
          <w:rFonts w:ascii="Helvetica" w:hAnsi="Helvetica" w:cs="Arial"/>
          <w:sz w:val="16"/>
          <w:szCs w:val="16"/>
        </w:rPr>
      </w:pPr>
    </w:p>
    <w:p w14:paraId="4DAD26B4" w14:textId="64331CC3" w:rsidR="00352ECE" w:rsidRPr="00CD32C5" w:rsidRDefault="00352ECE" w:rsidP="00F90C9C">
      <w:pPr>
        <w:ind w:right="284"/>
        <w:rPr>
          <w:rFonts w:ascii="Helvetica" w:hAnsi="Helvetica" w:cs="Arial"/>
          <w:sz w:val="16"/>
          <w:szCs w:val="16"/>
        </w:rPr>
      </w:pPr>
    </w:p>
    <w:p w14:paraId="46E60EC8" w14:textId="2B083CD4" w:rsidR="00CA28DB" w:rsidRPr="00CD32C5" w:rsidRDefault="00CA28DB" w:rsidP="00F90C9C">
      <w:pPr>
        <w:ind w:right="284"/>
        <w:rPr>
          <w:rFonts w:ascii="Helvetica" w:hAnsi="Helvetica" w:cs="Arial"/>
          <w:sz w:val="16"/>
          <w:szCs w:val="16"/>
        </w:rPr>
      </w:pPr>
    </w:p>
    <w:p w14:paraId="4C841E08" w14:textId="2F766CE8" w:rsidR="004B548C" w:rsidRPr="00CD32C5" w:rsidRDefault="004B548C" w:rsidP="00F90C9C">
      <w:pPr>
        <w:ind w:right="284"/>
        <w:rPr>
          <w:rFonts w:ascii="Helvetica" w:hAnsi="Helvetica" w:cs="Arial"/>
          <w:sz w:val="16"/>
          <w:szCs w:val="16"/>
        </w:rPr>
      </w:pPr>
    </w:p>
    <w:p w14:paraId="40D2A233" w14:textId="187E50AD" w:rsidR="004867EF" w:rsidRPr="00CD32C5" w:rsidRDefault="004867EF" w:rsidP="00F90C9C">
      <w:pPr>
        <w:ind w:right="284"/>
        <w:rPr>
          <w:rFonts w:ascii="Helvetica" w:hAnsi="Helvetica" w:cs="Arial"/>
          <w:sz w:val="16"/>
          <w:szCs w:val="16"/>
        </w:rPr>
      </w:pPr>
    </w:p>
    <w:p w14:paraId="66147744" w14:textId="7FD0CE30" w:rsidR="009E67E5" w:rsidRPr="00CD32C5" w:rsidRDefault="009E67E5" w:rsidP="00A57EC0">
      <w:pPr>
        <w:ind w:right="284"/>
        <w:rPr>
          <w:rFonts w:ascii="Helvetica" w:hAnsi="Helvetica" w:cs="Arial"/>
          <w:sz w:val="16"/>
          <w:szCs w:val="16"/>
        </w:rPr>
      </w:pPr>
      <w:proofErr w:type="spellStart"/>
      <w:r w:rsidRPr="00CD32C5">
        <w:rPr>
          <w:rFonts w:ascii="Helvetica" w:hAnsi="Helvetica" w:cs="Arial"/>
          <w:b/>
          <w:color w:val="005070"/>
          <w:sz w:val="20"/>
          <w:szCs w:val="20"/>
        </w:rPr>
        <w:t>Über</w:t>
      </w:r>
      <w:proofErr w:type="spellEnd"/>
      <w:r w:rsidRPr="00CD32C5">
        <w:rPr>
          <w:rFonts w:ascii="Helvetica" w:hAnsi="Helvetica" w:cs="Arial"/>
          <w:b/>
          <w:color w:val="005070"/>
          <w:sz w:val="20"/>
          <w:szCs w:val="20"/>
        </w:rPr>
        <w:t xml:space="preserve"> </w:t>
      </w:r>
      <w:proofErr w:type="spellStart"/>
      <w:r w:rsidR="00A46F87" w:rsidRPr="00CD32C5">
        <w:rPr>
          <w:rFonts w:ascii="Helvetica" w:eastAsia="Calibri" w:hAnsi="Helvetica" w:cs="Arial"/>
          <w:b/>
          <w:color w:val="005070"/>
          <w:sz w:val="20"/>
          <w:szCs w:val="20"/>
        </w:rPr>
        <w:t>Michell</w:t>
      </w:r>
      <w:proofErr w:type="spellEnd"/>
      <w:r w:rsidR="00A46F87" w:rsidRPr="00CD32C5">
        <w:rPr>
          <w:rFonts w:ascii="Helvetica" w:eastAsia="Calibri" w:hAnsi="Helvetica" w:cs="Arial"/>
          <w:b/>
          <w:color w:val="005070"/>
          <w:sz w:val="20"/>
          <w:szCs w:val="20"/>
        </w:rPr>
        <w:t xml:space="preserve"> Instruments </w:t>
      </w:r>
    </w:p>
    <w:p w14:paraId="3A305F18" w14:textId="6FE4D9BF" w:rsidR="006E1B3E" w:rsidRPr="00CD32C5" w:rsidRDefault="006E1B3E" w:rsidP="006E1B3E">
      <w:pPr>
        <w:rPr>
          <w:rFonts w:ascii="Helvetica" w:hAnsi="Helvetica" w:cs="Arial"/>
          <w:b/>
          <w:color w:val="CC0000"/>
          <w:sz w:val="20"/>
          <w:szCs w:val="20"/>
          <w:lang w:val="de-DE"/>
        </w:rPr>
      </w:pPr>
    </w:p>
    <w:p w14:paraId="68301063" w14:textId="4595D4BB" w:rsidR="000E661F" w:rsidRPr="00CD32C5" w:rsidRDefault="000E661F" w:rsidP="000E661F">
      <w:pPr>
        <w:pStyle w:val="Lead-In"/>
        <w:suppressAutoHyphens/>
        <w:spacing w:line="360" w:lineRule="auto"/>
        <w:jc w:val="left"/>
        <w:rPr>
          <w:rFonts w:ascii="Helvetica" w:hAnsi="Helvetica" w:cs="Arial"/>
          <w:b w:val="0"/>
          <w:noProof/>
          <w:lang w:eastAsia="zh-CN"/>
        </w:rPr>
      </w:pPr>
      <w:r w:rsidRPr="00CD32C5">
        <w:rPr>
          <w:rFonts w:ascii="Helvetica" w:hAnsi="Helvetica" w:cs="Arial"/>
          <w:b w:val="0"/>
          <w:noProof/>
          <w:lang w:eastAsia="zh-CN"/>
        </w:rPr>
        <w:t xml:space="preserve">Michell Instruments </w:t>
      </w:r>
      <w:r w:rsidR="00356448" w:rsidRPr="00CD32C5">
        <w:rPr>
          <w:rFonts w:ascii="Helvetica" w:hAnsi="Helvetica" w:cs="Arial"/>
          <w:b w:val="0"/>
          <w:noProof/>
          <w:lang w:eastAsia="zh-CN"/>
        </w:rPr>
        <w:t>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CD32C5">
        <w:rPr>
          <w:rFonts w:ascii="Helvetica" w:hAnsi="Helvetica" w:cs="Arial"/>
          <w:b w:val="0"/>
          <w:noProof/>
          <w:lang w:eastAsia="zh-CN"/>
        </w:rPr>
        <w:t xml:space="preserve"> </w:t>
      </w:r>
    </w:p>
    <w:p w14:paraId="540C386F" w14:textId="08090C74" w:rsidR="000E661F" w:rsidRPr="00CD32C5" w:rsidRDefault="00356448" w:rsidP="000E661F">
      <w:pPr>
        <w:pStyle w:val="Lead-In"/>
        <w:suppressAutoHyphens/>
        <w:spacing w:line="360" w:lineRule="auto"/>
        <w:jc w:val="left"/>
        <w:rPr>
          <w:rFonts w:ascii="Helvetica" w:hAnsi="Helvetica" w:cs="Arial"/>
          <w:b w:val="0"/>
          <w:noProof/>
          <w:lang w:eastAsia="zh-CN"/>
        </w:rPr>
      </w:pPr>
      <w:r w:rsidRPr="00CD32C5">
        <w:rPr>
          <w:rFonts w:ascii="Helvetica" w:hAnsi="Helvetica" w:cs="Arial"/>
          <w:b w:val="0"/>
          <w:noProof/>
          <w:lang w:eastAsia="zh-CN"/>
        </w:rPr>
        <w:t xml:space="preserve">Michell Instruments ist Mitglied der Industriellen Technologie Gruppe </w:t>
      </w:r>
      <w:r w:rsidR="00CC2E98" w:rsidRPr="00CD32C5">
        <w:rPr>
          <w:rFonts w:ascii="Helvetica" w:hAnsi="Helvetica" w:cs="Arial"/>
          <w:b w:val="0"/>
          <w:noProof/>
          <w:lang w:eastAsia="zh-CN"/>
        </w:rPr>
        <w:t>Process Sensing Technologies (PST)</w:t>
      </w:r>
      <w:r w:rsidRPr="00CD32C5">
        <w:rPr>
          <w:rFonts w:ascii="Helvetica" w:hAnsi="Helvetica" w:cs="Arial"/>
          <w:b w:val="0"/>
          <w:noProof/>
          <w:lang w:eastAsia="zh-CN"/>
        </w:rPr>
        <w:t>, zu der ebenfalls die Firmen</w:t>
      </w:r>
      <w:r w:rsidR="000E661F" w:rsidRPr="00CD32C5">
        <w:rPr>
          <w:rFonts w:ascii="Helvetica" w:hAnsi="Helvetica" w:cs="Arial"/>
          <w:b w:val="0"/>
          <w:noProof/>
          <w:lang w:eastAsia="zh-CN"/>
        </w:rPr>
        <w:t xml:space="preserve"> Analytical Industries Inc., Rotronic, LDetek, DYNAMENT, SST, Isensix und NTRON gehören.</w:t>
      </w:r>
    </w:p>
    <w:p w14:paraId="730AB6DD" w14:textId="432D1C97" w:rsidR="000E661F" w:rsidRDefault="000E661F"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r w:rsidRPr="00CD32C5">
        <w:rPr>
          <w:rFonts w:ascii="Helvetica" w:hAnsi="Helvetica" w:cs="Arial"/>
          <w:b w:val="0"/>
          <w:noProof/>
          <w:lang w:eastAsia="zh-CN"/>
        </w:rPr>
        <w:t xml:space="preserve">Weitere Informationen </w:t>
      </w:r>
      <w:r w:rsidR="00CC2E98" w:rsidRPr="00CD32C5">
        <w:rPr>
          <w:rFonts w:ascii="Helvetica" w:hAnsi="Helvetica" w:cs="Arial"/>
          <w:b w:val="0"/>
          <w:noProof/>
          <w:lang w:eastAsia="zh-CN"/>
        </w:rPr>
        <w:t>auf</w:t>
      </w:r>
      <w:r w:rsidR="00CC2E98" w:rsidRPr="00CD32C5">
        <w:rPr>
          <w:rFonts w:ascii="Helvetica" w:hAnsi="Helvetica" w:cs="Arial"/>
          <w:b w:val="0"/>
          <w:noProof/>
          <w:color w:val="365F91" w:themeColor="accent1" w:themeShade="BF"/>
          <w:lang w:eastAsia="zh-CN"/>
        </w:rPr>
        <w:t xml:space="preserve"> </w:t>
      </w:r>
      <w:hyperlink r:id="rId27" w:history="1">
        <w:r w:rsidR="00CC2E98" w:rsidRPr="00CD32C5">
          <w:rPr>
            <w:rStyle w:val="Hyperlink"/>
            <w:rFonts w:ascii="Helvetica" w:hAnsi="Helvetica" w:cs="Arial"/>
            <w:b w:val="0"/>
            <w:noProof/>
            <w:color w:val="365F91" w:themeColor="accent1" w:themeShade="BF"/>
            <w:lang w:eastAsia="zh-CN"/>
          </w:rPr>
          <w:t>www.processsensing.com</w:t>
        </w:r>
      </w:hyperlink>
    </w:p>
    <w:p w14:paraId="630F263E" w14:textId="17E3498C"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r w:rsidRPr="00CD32C5">
        <w:rPr>
          <w:rFonts w:ascii="Helvetica" w:hAnsi="Helvetica" w:cs="Arial"/>
          <w:b w:val="0"/>
          <w:noProof/>
        </w:rPr>
        <mc:AlternateContent>
          <mc:Choice Requires="wps">
            <w:drawing>
              <wp:anchor distT="0" distB="0" distL="114300" distR="114300" simplePos="0" relativeHeight="251682816" behindDoc="0" locked="0" layoutInCell="1" allowOverlap="1" wp14:anchorId="54D01578" wp14:editId="66C8A0FA">
                <wp:simplePos x="0" y="0"/>
                <wp:positionH relativeFrom="margin">
                  <wp:posOffset>-1905</wp:posOffset>
                </wp:positionH>
                <wp:positionV relativeFrom="paragraph">
                  <wp:posOffset>357505</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8"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5pt;margin-top:28.15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&#13;&#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9"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p>
    <w:p w14:paraId="16141A3D" w14:textId="1C3F4F42"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43D05A30" w14:textId="2B20BAA8"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21A582FE" w14:textId="659F1A72"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23C66EE4" w14:textId="0E98F4C0"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1CF22E03" w14:textId="11DBEEC7"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06C9C9EB" w14:textId="77777777" w:rsidR="00B464D1" w:rsidRPr="00CD32C5" w:rsidRDefault="00B464D1" w:rsidP="000E661F">
      <w:pPr>
        <w:pStyle w:val="Lead-In"/>
        <w:suppressAutoHyphens/>
        <w:spacing w:line="360" w:lineRule="auto"/>
        <w:jc w:val="left"/>
        <w:rPr>
          <w:rFonts w:ascii="Helvetica" w:hAnsi="Helvetica" w:cs="Arial"/>
          <w:b w:val="0"/>
          <w:noProof/>
          <w:lang w:eastAsia="zh-CN"/>
        </w:rPr>
      </w:pPr>
    </w:p>
    <w:p w14:paraId="2692D2BB" w14:textId="3289569D" w:rsidR="000C626E" w:rsidRPr="00CD32C5" w:rsidRDefault="00356448" w:rsidP="00356448">
      <w:pPr>
        <w:pStyle w:val="Lead-In"/>
        <w:suppressAutoHyphens/>
        <w:spacing w:line="360" w:lineRule="auto"/>
        <w:jc w:val="left"/>
        <w:rPr>
          <w:rFonts w:ascii="Helvetica" w:hAnsi="Helvetica" w:cs="Arial"/>
          <w:noProof/>
          <w:lang w:eastAsia="zh-CN"/>
        </w:rPr>
      </w:pPr>
      <w:r w:rsidRPr="00CD32C5">
        <w:rPr>
          <w:rFonts w:ascii="Helvetica" w:hAnsi="Helvetica" w:cs="Arial"/>
          <w:b w:val="0"/>
          <w:noProof/>
          <w:lang w:eastAsia="zh-CN"/>
        </w:rPr>
        <w:t xml:space="preserve"> </w:t>
      </w:r>
    </w:p>
    <w:p w14:paraId="0A2147CD" w14:textId="16B2BCA7" w:rsidR="00B464D1" w:rsidRDefault="00B464D1" w:rsidP="00356448">
      <w:pPr>
        <w:pStyle w:val="Lead-In"/>
        <w:suppressAutoHyphens/>
        <w:spacing w:line="360" w:lineRule="auto"/>
        <w:jc w:val="left"/>
        <w:rPr>
          <w:rFonts w:ascii="Helvetica" w:hAnsi="Helvetica" w:cs="Arial"/>
          <w:noProof/>
          <w:lang w:eastAsia="zh-CN"/>
        </w:rPr>
      </w:pPr>
    </w:p>
    <w:p w14:paraId="6A6A99B0" w14:textId="79551C8E" w:rsidR="00B464D1" w:rsidRDefault="00B464D1" w:rsidP="00356448">
      <w:pPr>
        <w:pStyle w:val="Lead-In"/>
        <w:suppressAutoHyphens/>
        <w:spacing w:line="360" w:lineRule="auto"/>
        <w:jc w:val="left"/>
        <w:rPr>
          <w:rFonts w:ascii="Helvetica" w:hAnsi="Helvetica" w:cs="Arial"/>
          <w:noProof/>
          <w:lang w:eastAsia="zh-CN"/>
        </w:rPr>
      </w:pPr>
    </w:p>
    <w:p w14:paraId="36F9C6C1" w14:textId="09248F8D" w:rsidR="00B464D1" w:rsidRDefault="00B464D1" w:rsidP="00356448">
      <w:pPr>
        <w:pStyle w:val="Lead-In"/>
        <w:suppressAutoHyphens/>
        <w:spacing w:line="360" w:lineRule="auto"/>
        <w:jc w:val="left"/>
        <w:rPr>
          <w:rFonts w:ascii="Helvetica" w:hAnsi="Helvetica" w:cs="Arial"/>
          <w:noProof/>
          <w:lang w:eastAsia="zh-CN"/>
        </w:rPr>
      </w:pPr>
    </w:p>
    <w:p w14:paraId="581F36CE" w14:textId="0653F4B9" w:rsidR="004B548C" w:rsidRDefault="004B548C" w:rsidP="00356448">
      <w:pPr>
        <w:pStyle w:val="Lead-In"/>
        <w:suppressAutoHyphens/>
        <w:spacing w:line="360" w:lineRule="auto"/>
        <w:jc w:val="left"/>
        <w:rPr>
          <w:rFonts w:ascii="Helvetica" w:hAnsi="Helvetica" w:cs="Arial"/>
          <w:noProof/>
          <w:lang w:eastAsia="zh-CN"/>
        </w:rPr>
      </w:pPr>
    </w:p>
    <w:p w14:paraId="5DE00119" w14:textId="7596F625" w:rsidR="00B464D1" w:rsidRDefault="00B464D1" w:rsidP="00356448">
      <w:pPr>
        <w:pStyle w:val="Lead-In"/>
        <w:suppressAutoHyphens/>
        <w:spacing w:line="360" w:lineRule="auto"/>
        <w:jc w:val="left"/>
        <w:rPr>
          <w:rFonts w:ascii="Helvetica" w:hAnsi="Helvetica" w:cs="Arial"/>
          <w:noProof/>
          <w:lang w:eastAsia="zh-CN"/>
        </w:rPr>
      </w:pPr>
    </w:p>
    <w:p w14:paraId="3B6DD005" w14:textId="7ED21CEA" w:rsidR="00B464D1" w:rsidRDefault="00B464D1" w:rsidP="00356448">
      <w:pPr>
        <w:pStyle w:val="Lead-In"/>
        <w:suppressAutoHyphens/>
        <w:spacing w:line="360" w:lineRule="auto"/>
        <w:jc w:val="left"/>
        <w:rPr>
          <w:rFonts w:ascii="Helvetica" w:hAnsi="Helvetica" w:cs="Arial"/>
          <w:noProof/>
          <w:lang w:eastAsia="zh-CN"/>
        </w:rPr>
      </w:pPr>
    </w:p>
    <w:p w14:paraId="059E096A" w14:textId="7F9F9B42" w:rsidR="00B464D1" w:rsidRPr="00B464D1" w:rsidRDefault="00B464D1" w:rsidP="00B464D1">
      <w:pPr>
        <w:spacing w:line="360" w:lineRule="auto"/>
        <w:ind w:right="282"/>
        <w:jc w:val="right"/>
        <w:rPr>
          <w:rFonts w:ascii="Helvetica" w:hAnsi="Helvetica"/>
          <w:color w:val="548DD4" w:themeColor="text2" w:themeTint="99"/>
          <w:sz w:val="22"/>
          <w:szCs w:val="22"/>
        </w:rPr>
      </w:pPr>
      <w:r>
        <w:rPr>
          <w:rFonts w:ascii="Helvetica" w:hAnsi="Helvetica"/>
          <w:color w:val="548DD4" w:themeColor="text2" w:themeTint="99"/>
          <w:sz w:val="22"/>
          <w:szCs w:val="22"/>
        </w:rPr>
        <w:t>4</w:t>
      </w:r>
    </w:p>
    <w:sectPr w:rsidR="00B464D1" w:rsidRPr="00B464D1" w:rsidSect="009D4C41">
      <w:headerReference w:type="even" r:id="rId30"/>
      <w:footerReference w:type="default" r:id="rId31"/>
      <w:headerReference w:type="first" r:id="rId32"/>
      <w:footerReference w:type="first" r:id="rId33"/>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0D2E" w14:textId="77777777" w:rsidR="00922CCC" w:rsidRDefault="00922CCC" w:rsidP="006543AA">
      <w:r>
        <w:separator/>
      </w:r>
    </w:p>
  </w:endnote>
  <w:endnote w:type="continuationSeparator" w:id="0">
    <w:p w14:paraId="66A3A2F9" w14:textId="77777777" w:rsidR="00922CCC" w:rsidRDefault="00922CCC"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5A6B" w14:textId="77777777" w:rsidR="009E034F" w:rsidRDefault="009E0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8508" w14:textId="77777777" w:rsidR="00922CCC" w:rsidRDefault="00922CCC" w:rsidP="006543AA">
      <w:r>
        <w:separator/>
      </w:r>
    </w:p>
  </w:footnote>
  <w:footnote w:type="continuationSeparator" w:id="0">
    <w:p w14:paraId="4E8A212C" w14:textId="77777777" w:rsidR="00922CCC" w:rsidRDefault="00922CCC"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3920C232" w:rsidR="005D79FE" w:rsidRDefault="00DB53BC" w:rsidP="00A46202">
    <w:pPr>
      <w:pStyle w:val="Kopfzeile"/>
      <w:ind w:left="-142"/>
      <w:rPr>
        <w:color w:val="CC0000"/>
        <w:sz w:val="40"/>
        <w:szCs w:val="40"/>
      </w:rPr>
    </w:pPr>
    <w:r>
      <w:t xml:space="preserve"> </w:t>
    </w:r>
    <w:r w:rsidR="00A46202">
      <w:rPr>
        <w:noProof/>
        <w:color w:val="CC0000"/>
        <w:sz w:val="40"/>
        <w:szCs w:val="40"/>
      </w:rPr>
      <w:drawing>
        <wp:inline distT="0" distB="0" distL="0" distR="0" wp14:anchorId="3341247B" wp14:editId="173C7006">
          <wp:extent cx="3526881" cy="1069820"/>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srcRect t="2333" b="2333"/>
                  <a:stretch>
                    <a:fillRect/>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6pt;height:6pt;visibility:visible;mso-wrap-style:square" o:bullet="t">
        <v:imagedata r:id="rId1" o:title=""/>
      </v:shape>
    </w:pict>
  </w:numPicBullet>
  <w:numPicBullet w:numPicBulletId="1">
    <w:pict>
      <v:shape id="_x0000_i1240" type="#_x0000_t75" style="width:6pt;height:6pt;visibility:visible;mso-wrap-style:square" o:bullet="t">
        <v:imagedata r:id="rId2" o:title=""/>
      </v:shape>
    </w:pict>
  </w:numPicBullet>
  <w:numPicBullet w:numPicBulletId="2">
    <w:pict>
      <v:shape id="_x0000_i1241" type="#_x0000_t75" style="width:6pt;height:6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3"/>
  </w:num>
  <w:num w:numId="2" w16cid:durableId="1652635794">
    <w:abstractNumId w:val="4"/>
  </w:num>
  <w:num w:numId="3" w16cid:durableId="1095203694">
    <w:abstractNumId w:val="5"/>
  </w:num>
  <w:num w:numId="4" w16cid:durableId="165288316">
    <w:abstractNumId w:val="0"/>
  </w:num>
  <w:num w:numId="5" w16cid:durableId="1722704828">
    <w:abstractNumId w:val="1"/>
  </w:num>
  <w:num w:numId="6" w16cid:durableId="396053053">
    <w:abstractNumId w:val="6"/>
  </w:num>
  <w:num w:numId="7" w16cid:durableId="110850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A3C"/>
    <w:rsid w:val="00050F8A"/>
    <w:rsid w:val="00054960"/>
    <w:rsid w:val="000602CF"/>
    <w:rsid w:val="0007550E"/>
    <w:rsid w:val="00080230"/>
    <w:rsid w:val="00081985"/>
    <w:rsid w:val="00085BF6"/>
    <w:rsid w:val="00086225"/>
    <w:rsid w:val="000C1DB4"/>
    <w:rsid w:val="000C2472"/>
    <w:rsid w:val="000C42ED"/>
    <w:rsid w:val="000C626E"/>
    <w:rsid w:val="000C73E8"/>
    <w:rsid w:val="000D3113"/>
    <w:rsid w:val="000D69FD"/>
    <w:rsid w:val="000E661F"/>
    <w:rsid w:val="001003C4"/>
    <w:rsid w:val="0010133A"/>
    <w:rsid w:val="0010133C"/>
    <w:rsid w:val="00107710"/>
    <w:rsid w:val="00116148"/>
    <w:rsid w:val="00121962"/>
    <w:rsid w:val="00130A99"/>
    <w:rsid w:val="001320C4"/>
    <w:rsid w:val="00136C10"/>
    <w:rsid w:val="00144484"/>
    <w:rsid w:val="0014512D"/>
    <w:rsid w:val="001515CA"/>
    <w:rsid w:val="0016656D"/>
    <w:rsid w:val="00166823"/>
    <w:rsid w:val="001875AC"/>
    <w:rsid w:val="001A7B79"/>
    <w:rsid w:val="001B2669"/>
    <w:rsid w:val="001C756C"/>
    <w:rsid w:val="001D2364"/>
    <w:rsid w:val="001D2FE2"/>
    <w:rsid w:val="001D4F08"/>
    <w:rsid w:val="001E0B3E"/>
    <w:rsid w:val="001E4740"/>
    <w:rsid w:val="001F793F"/>
    <w:rsid w:val="0020007F"/>
    <w:rsid w:val="00221CDF"/>
    <w:rsid w:val="00222559"/>
    <w:rsid w:val="002327CF"/>
    <w:rsid w:val="00235E26"/>
    <w:rsid w:val="00247773"/>
    <w:rsid w:val="00251721"/>
    <w:rsid w:val="00275FC4"/>
    <w:rsid w:val="00294CAC"/>
    <w:rsid w:val="0029603D"/>
    <w:rsid w:val="002A6AC1"/>
    <w:rsid w:val="002D1EB6"/>
    <w:rsid w:val="002D2EDD"/>
    <w:rsid w:val="002D5A47"/>
    <w:rsid w:val="002E0344"/>
    <w:rsid w:val="003146AD"/>
    <w:rsid w:val="00320509"/>
    <w:rsid w:val="00323CFE"/>
    <w:rsid w:val="003336A0"/>
    <w:rsid w:val="00337F2E"/>
    <w:rsid w:val="00347850"/>
    <w:rsid w:val="00352ECE"/>
    <w:rsid w:val="00356448"/>
    <w:rsid w:val="00360220"/>
    <w:rsid w:val="00360802"/>
    <w:rsid w:val="003627F2"/>
    <w:rsid w:val="00377A16"/>
    <w:rsid w:val="003863BD"/>
    <w:rsid w:val="00392EDF"/>
    <w:rsid w:val="003B0D7E"/>
    <w:rsid w:val="003B1F60"/>
    <w:rsid w:val="003D0757"/>
    <w:rsid w:val="003E5940"/>
    <w:rsid w:val="004065B8"/>
    <w:rsid w:val="00414A65"/>
    <w:rsid w:val="004166BA"/>
    <w:rsid w:val="00427197"/>
    <w:rsid w:val="00427372"/>
    <w:rsid w:val="00430C1B"/>
    <w:rsid w:val="00446C5A"/>
    <w:rsid w:val="00454AEB"/>
    <w:rsid w:val="00455960"/>
    <w:rsid w:val="00455ADD"/>
    <w:rsid w:val="00457EE3"/>
    <w:rsid w:val="00460244"/>
    <w:rsid w:val="00485198"/>
    <w:rsid w:val="004867EF"/>
    <w:rsid w:val="00486A8E"/>
    <w:rsid w:val="004B2E83"/>
    <w:rsid w:val="004B548C"/>
    <w:rsid w:val="004D3899"/>
    <w:rsid w:val="004E16E6"/>
    <w:rsid w:val="004E3318"/>
    <w:rsid w:val="004F41AF"/>
    <w:rsid w:val="004F7697"/>
    <w:rsid w:val="00500280"/>
    <w:rsid w:val="00512C9C"/>
    <w:rsid w:val="00516419"/>
    <w:rsid w:val="00544864"/>
    <w:rsid w:val="00544B9C"/>
    <w:rsid w:val="0055279B"/>
    <w:rsid w:val="00553419"/>
    <w:rsid w:val="00555727"/>
    <w:rsid w:val="00580D39"/>
    <w:rsid w:val="005A297B"/>
    <w:rsid w:val="005A55ED"/>
    <w:rsid w:val="005B08E6"/>
    <w:rsid w:val="005B4298"/>
    <w:rsid w:val="005B548A"/>
    <w:rsid w:val="005B7619"/>
    <w:rsid w:val="005D79FE"/>
    <w:rsid w:val="005D7C19"/>
    <w:rsid w:val="005E21D2"/>
    <w:rsid w:val="005F56EB"/>
    <w:rsid w:val="00621624"/>
    <w:rsid w:val="00631D85"/>
    <w:rsid w:val="0063331A"/>
    <w:rsid w:val="006377B0"/>
    <w:rsid w:val="00637D1C"/>
    <w:rsid w:val="00644B16"/>
    <w:rsid w:val="00647438"/>
    <w:rsid w:val="0065283E"/>
    <w:rsid w:val="006543AA"/>
    <w:rsid w:val="00654788"/>
    <w:rsid w:val="00666E20"/>
    <w:rsid w:val="0067049E"/>
    <w:rsid w:val="00682DD2"/>
    <w:rsid w:val="006834E5"/>
    <w:rsid w:val="006925A2"/>
    <w:rsid w:val="00697587"/>
    <w:rsid w:val="006A3600"/>
    <w:rsid w:val="006A603E"/>
    <w:rsid w:val="006B1ADD"/>
    <w:rsid w:val="006B5F9B"/>
    <w:rsid w:val="006C0786"/>
    <w:rsid w:val="006C4861"/>
    <w:rsid w:val="006D492C"/>
    <w:rsid w:val="006E1B3E"/>
    <w:rsid w:val="006F63B2"/>
    <w:rsid w:val="00701328"/>
    <w:rsid w:val="00710ACC"/>
    <w:rsid w:val="00714E97"/>
    <w:rsid w:val="00721238"/>
    <w:rsid w:val="00733B1C"/>
    <w:rsid w:val="0075705E"/>
    <w:rsid w:val="007609D0"/>
    <w:rsid w:val="00775855"/>
    <w:rsid w:val="00776570"/>
    <w:rsid w:val="007768E6"/>
    <w:rsid w:val="00776E45"/>
    <w:rsid w:val="00784A69"/>
    <w:rsid w:val="007928B3"/>
    <w:rsid w:val="00795E48"/>
    <w:rsid w:val="007D2D35"/>
    <w:rsid w:val="007F049A"/>
    <w:rsid w:val="008027A1"/>
    <w:rsid w:val="00805F24"/>
    <w:rsid w:val="00811CC7"/>
    <w:rsid w:val="008258A3"/>
    <w:rsid w:val="00835D24"/>
    <w:rsid w:val="0083654B"/>
    <w:rsid w:val="0084604C"/>
    <w:rsid w:val="00850C1B"/>
    <w:rsid w:val="00861216"/>
    <w:rsid w:val="00865467"/>
    <w:rsid w:val="00870D0B"/>
    <w:rsid w:val="008755CB"/>
    <w:rsid w:val="0087780C"/>
    <w:rsid w:val="00891B20"/>
    <w:rsid w:val="008A2840"/>
    <w:rsid w:val="008A6851"/>
    <w:rsid w:val="008B232F"/>
    <w:rsid w:val="008B4839"/>
    <w:rsid w:val="008B5ADE"/>
    <w:rsid w:val="008D6DF2"/>
    <w:rsid w:val="008E0A76"/>
    <w:rsid w:val="008E1954"/>
    <w:rsid w:val="009007C1"/>
    <w:rsid w:val="00913062"/>
    <w:rsid w:val="00916123"/>
    <w:rsid w:val="0092174D"/>
    <w:rsid w:val="00922CCC"/>
    <w:rsid w:val="0092729C"/>
    <w:rsid w:val="00936B06"/>
    <w:rsid w:val="00947215"/>
    <w:rsid w:val="00951EF7"/>
    <w:rsid w:val="00961DDE"/>
    <w:rsid w:val="0096544A"/>
    <w:rsid w:val="0099352D"/>
    <w:rsid w:val="0099598F"/>
    <w:rsid w:val="009A4A48"/>
    <w:rsid w:val="009B56C0"/>
    <w:rsid w:val="009D4834"/>
    <w:rsid w:val="009D4C41"/>
    <w:rsid w:val="009D4D96"/>
    <w:rsid w:val="009D69CA"/>
    <w:rsid w:val="009E034F"/>
    <w:rsid w:val="009E67E5"/>
    <w:rsid w:val="00A067A4"/>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20AD"/>
    <w:rsid w:val="00A84E7E"/>
    <w:rsid w:val="00A96B22"/>
    <w:rsid w:val="00AA275B"/>
    <w:rsid w:val="00AA75C0"/>
    <w:rsid w:val="00AB1A6D"/>
    <w:rsid w:val="00AC07D1"/>
    <w:rsid w:val="00AC26BE"/>
    <w:rsid w:val="00AC2C9F"/>
    <w:rsid w:val="00AC3B50"/>
    <w:rsid w:val="00AD1A9F"/>
    <w:rsid w:val="00AD72BB"/>
    <w:rsid w:val="00AF620F"/>
    <w:rsid w:val="00B014B4"/>
    <w:rsid w:val="00B02551"/>
    <w:rsid w:val="00B13192"/>
    <w:rsid w:val="00B410D5"/>
    <w:rsid w:val="00B4185E"/>
    <w:rsid w:val="00B464D1"/>
    <w:rsid w:val="00B54F7F"/>
    <w:rsid w:val="00B5589F"/>
    <w:rsid w:val="00B64464"/>
    <w:rsid w:val="00B70651"/>
    <w:rsid w:val="00B7356B"/>
    <w:rsid w:val="00B8058D"/>
    <w:rsid w:val="00B97E3E"/>
    <w:rsid w:val="00BA175F"/>
    <w:rsid w:val="00BA383B"/>
    <w:rsid w:val="00BA7E15"/>
    <w:rsid w:val="00BB4362"/>
    <w:rsid w:val="00BC4125"/>
    <w:rsid w:val="00BC7E4E"/>
    <w:rsid w:val="00BE6DCB"/>
    <w:rsid w:val="00BF1C78"/>
    <w:rsid w:val="00BF2DF1"/>
    <w:rsid w:val="00C057A5"/>
    <w:rsid w:val="00C10BA6"/>
    <w:rsid w:val="00C11AB9"/>
    <w:rsid w:val="00C175A1"/>
    <w:rsid w:val="00C322B7"/>
    <w:rsid w:val="00C3346F"/>
    <w:rsid w:val="00C36922"/>
    <w:rsid w:val="00C404CD"/>
    <w:rsid w:val="00C54D36"/>
    <w:rsid w:val="00C66D97"/>
    <w:rsid w:val="00C670F3"/>
    <w:rsid w:val="00C67EF2"/>
    <w:rsid w:val="00C72B2F"/>
    <w:rsid w:val="00C75347"/>
    <w:rsid w:val="00C82098"/>
    <w:rsid w:val="00C846B4"/>
    <w:rsid w:val="00C874A7"/>
    <w:rsid w:val="00C93DC0"/>
    <w:rsid w:val="00C978CE"/>
    <w:rsid w:val="00CA28DB"/>
    <w:rsid w:val="00CA5573"/>
    <w:rsid w:val="00CB06B9"/>
    <w:rsid w:val="00CB2C9F"/>
    <w:rsid w:val="00CB3CD4"/>
    <w:rsid w:val="00CB4C3A"/>
    <w:rsid w:val="00CB6FFE"/>
    <w:rsid w:val="00CC1F08"/>
    <w:rsid w:val="00CC2E98"/>
    <w:rsid w:val="00CC7813"/>
    <w:rsid w:val="00CD32C5"/>
    <w:rsid w:val="00CE1D46"/>
    <w:rsid w:val="00CE304C"/>
    <w:rsid w:val="00CE315A"/>
    <w:rsid w:val="00CE4B0C"/>
    <w:rsid w:val="00CF76B9"/>
    <w:rsid w:val="00D04C3B"/>
    <w:rsid w:val="00D10576"/>
    <w:rsid w:val="00D15A9F"/>
    <w:rsid w:val="00D277AA"/>
    <w:rsid w:val="00D31B0B"/>
    <w:rsid w:val="00D5391F"/>
    <w:rsid w:val="00D6177C"/>
    <w:rsid w:val="00D72B5E"/>
    <w:rsid w:val="00D90833"/>
    <w:rsid w:val="00DB075C"/>
    <w:rsid w:val="00DB53BC"/>
    <w:rsid w:val="00DC0511"/>
    <w:rsid w:val="00DC0D94"/>
    <w:rsid w:val="00DC6A21"/>
    <w:rsid w:val="00DE40D4"/>
    <w:rsid w:val="00E10655"/>
    <w:rsid w:val="00E132D1"/>
    <w:rsid w:val="00E33269"/>
    <w:rsid w:val="00E33AAD"/>
    <w:rsid w:val="00E56CCF"/>
    <w:rsid w:val="00E614D3"/>
    <w:rsid w:val="00E70B51"/>
    <w:rsid w:val="00E760B9"/>
    <w:rsid w:val="00E8358E"/>
    <w:rsid w:val="00E9030F"/>
    <w:rsid w:val="00EA2291"/>
    <w:rsid w:val="00EA4A25"/>
    <w:rsid w:val="00EB15CA"/>
    <w:rsid w:val="00EC108B"/>
    <w:rsid w:val="00EE01EC"/>
    <w:rsid w:val="00EE7810"/>
    <w:rsid w:val="00EF3104"/>
    <w:rsid w:val="00EF6051"/>
    <w:rsid w:val="00EF7D45"/>
    <w:rsid w:val="00F02A07"/>
    <w:rsid w:val="00F053C4"/>
    <w:rsid w:val="00F07A9F"/>
    <w:rsid w:val="00F154C7"/>
    <w:rsid w:val="00F16BEB"/>
    <w:rsid w:val="00F30B1B"/>
    <w:rsid w:val="00F32784"/>
    <w:rsid w:val="00F37858"/>
    <w:rsid w:val="00F402ED"/>
    <w:rsid w:val="00F53F9E"/>
    <w:rsid w:val="00F5485E"/>
    <w:rsid w:val="00F666BB"/>
    <w:rsid w:val="00F677BE"/>
    <w:rsid w:val="00F76B86"/>
    <w:rsid w:val="00F812E8"/>
    <w:rsid w:val="00F90C9C"/>
    <w:rsid w:val="00F95562"/>
    <w:rsid w:val="00FA25D6"/>
    <w:rsid w:val="00FA3CE9"/>
    <w:rsid w:val="00FA6A14"/>
    <w:rsid w:val="00FB024D"/>
    <w:rsid w:val="00FB20AA"/>
    <w:rsid w:val="00FD5495"/>
    <w:rsid w:val="00FE2D9E"/>
    <w:rsid w:val="00FE6BC1"/>
    <w:rsid w:val="00FE73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cesssensing.com/en-us/products/promet-is-process-moisture-analyzer.htm" TargetMode="External"/><Relationship Id="rId18" Type="http://schemas.openxmlformats.org/officeDocument/2006/relationships/hyperlink" Target="https://www.processsensing.com/en-us/products/promet-is-process-moisture-analyzer.htm" TargetMode="External"/><Relationship Id="rId26" Type="http://schemas.openxmlformats.org/officeDocument/2006/relationships/hyperlink" Target="http://www.awikom.de/" TargetMode="External"/><Relationship Id="rId3" Type="http://schemas.openxmlformats.org/officeDocument/2006/relationships/customXml" Target="../customXml/item3.xml"/><Relationship Id="rId21" Type="http://schemas.openxmlformats.org/officeDocument/2006/relationships/hyperlink" Target="https://www.processsensing.com/de-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ocesssensing.com/en-us/products/promet-is-process-moisture-analyzer.htm" TargetMode="External"/><Relationship Id="rId17" Type="http://schemas.openxmlformats.org/officeDocument/2006/relationships/image" Target="media/image5.jpg"/><Relationship Id="rId25" Type="http://schemas.openxmlformats.org/officeDocument/2006/relationships/hyperlink" Target="https://www.processsensing.com/de-d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ocesssensing.com/de-de/products/minox-galvanic-fuel-cell-oxygen-transmitter.htm" TargetMode="External"/><Relationship Id="rId20" Type="http://schemas.openxmlformats.org/officeDocument/2006/relationships/hyperlink" Target="mailto:verena.hladik@awikom.de" TargetMode="External"/><Relationship Id="rId29" Type="http://schemas.openxmlformats.org/officeDocument/2006/relationships/hyperlink" Target="http://www.pr.awikom.de/miche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mailto:verena.hladik@awikom.de"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rocesssensing.com/en-us/products/promet-is-process-moisture-analyzer.htm" TargetMode="External"/><Relationship Id="rId23" Type="http://schemas.openxmlformats.org/officeDocument/2006/relationships/hyperlink" Target="mailto:mailto:rolf.kolass@processsensing.com" TargetMode="External"/><Relationship Id="rId28" Type="http://schemas.openxmlformats.org/officeDocument/2006/relationships/hyperlink" Target="http://www.pr.awikom.de/michel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ilto:rolf.kolass@processsensing.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esssensing.com/de-de/products/minox-galvanic-fuel-cell-oxygen-transmitter.htm" TargetMode="External"/><Relationship Id="rId22" Type="http://schemas.openxmlformats.org/officeDocument/2006/relationships/hyperlink" Target="http://www.awikom.de/" TargetMode="External"/><Relationship Id="rId27" Type="http://schemas.openxmlformats.org/officeDocument/2006/relationships/hyperlink" Target="https://www.processsensing.com/de-de/"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A3663"/>
    <w:rsid w:val="00156342"/>
    <w:rsid w:val="001C618F"/>
    <w:rsid w:val="002426EC"/>
    <w:rsid w:val="00295F78"/>
    <w:rsid w:val="002C271D"/>
    <w:rsid w:val="00300DCB"/>
    <w:rsid w:val="0034524B"/>
    <w:rsid w:val="003C1A98"/>
    <w:rsid w:val="00480B5D"/>
    <w:rsid w:val="005A1AD4"/>
    <w:rsid w:val="0060100D"/>
    <w:rsid w:val="00603319"/>
    <w:rsid w:val="006946A4"/>
    <w:rsid w:val="007E7A0A"/>
    <w:rsid w:val="007F7F67"/>
    <w:rsid w:val="008C064B"/>
    <w:rsid w:val="00904CB8"/>
    <w:rsid w:val="009427BE"/>
    <w:rsid w:val="009F076C"/>
    <w:rsid w:val="00A73651"/>
    <w:rsid w:val="00AC296C"/>
    <w:rsid w:val="00AF6CFE"/>
    <w:rsid w:val="00C8304C"/>
    <w:rsid w:val="00CF5852"/>
    <w:rsid w:val="00DB7C8D"/>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2.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4.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6801</Characters>
  <Application>Microsoft Office Word</Application>
  <DocSecurity>0</DocSecurity>
  <Lines>147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4</cp:revision>
  <cp:lastPrinted>2022-09-07T10:06:00Z</cp:lastPrinted>
  <dcterms:created xsi:type="dcterms:W3CDTF">2022-09-06T13:30:00Z</dcterms:created>
  <dcterms:modified xsi:type="dcterms:W3CDTF">2022-09-07T10:10:00Z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