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FD7277" w14:textId="77777777" w:rsidR="001E43C3" w:rsidRPr="00371D66" w:rsidRDefault="001E43C3" w:rsidP="0020297A">
      <w:pPr>
        <w:spacing w:line="360" w:lineRule="auto"/>
        <w:rPr>
          <w:rFonts w:ascii="Helvetica" w:hAnsi="Helvetica" w:cs="Arial"/>
          <w:b/>
          <w:bCs/>
          <w:sz w:val="28"/>
          <w:szCs w:val="28"/>
        </w:rPr>
      </w:pPr>
      <w:bookmarkStart w:id="0" w:name="_Hlk184215139"/>
      <w:bookmarkEnd w:id="0"/>
    </w:p>
    <w:p w14:paraId="068D01AE" w14:textId="4C814245" w:rsidR="00F9797A" w:rsidRDefault="00261B33" w:rsidP="00261B33">
      <w:pPr>
        <w:rPr>
          <w:rFonts w:ascii="Helvetica" w:hAnsi="Helvetica"/>
          <w:b/>
          <w:bCs/>
          <w:sz w:val="28"/>
          <w:szCs w:val="28"/>
        </w:rPr>
      </w:pPr>
      <w:r w:rsidRPr="00261B33">
        <w:rPr>
          <w:rFonts w:ascii="Helvetica" w:hAnsi="Helvetica"/>
          <w:b/>
          <w:bCs/>
          <w:sz w:val="28"/>
          <w:szCs w:val="28"/>
        </w:rPr>
        <w:t xml:space="preserve">ZwickRoell </w:t>
      </w:r>
      <w:proofErr w:type="spellStart"/>
      <w:r w:rsidRPr="00261B33">
        <w:rPr>
          <w:rFonts w:ascii="Helvetica" w:hAnsi="Helvetica"/>
          <w:b/>
          <w:bCs/>
          <w:sz w:val="28"/>
          <w:szCs w:val="28"/>
        </w:rPr>
        <w:t>RetroLine</w:t>
      </w:r>
      <w:proofErr w:type="spellEnd"/>
      <w:r w:rsidRPr="00261B33">
        <w:rPr>
          <w:rFonts w:ascii="Helvetica" w:hAnsi="Helvetica"/>
          <w:b/>
          <w:bCs/>
          <w:sz w:val="28"/>
          <w:szCs w:val="28"/>
        </w:rPr>
        <w:t xml:space="preserve"> ermöglicht zuverlässige Prüfverfahren bei ARCUS Elektrotechnik</w:t>
      </w:r>
    </w:p>
    <w:p w14:paraId="5083710A" w14:textId="77777777" w:rsidR="00261B33" w:rsidRDefault="00261B33" w:rsidP="00261B33">
      <w:pPr>
        <w:rPr>
          <w:rFonts w:ascii="Helvetica" w:hAnsi="Helvetica"/>
          <w:b/>
          <w:bCs/>
          <w:sz w:val="28"/>
          <w:szCs w:val="28"/>
        </w:rPr>
      </w:pPr>
    </w:p>
    <w:p w14:paraId="7B12CFBA" w14:textId="77777777" w:rsidR="00261B33" w:rsidRDefault="00261B33" w:rsidP="00261B33">
      <w:pPr>
        <w:pStyle w:val="KeinLeerraum"/>
        <w:rPr>
          <w:rFonts w:ascii="Helvetica" w:eastAsia="Times New Roman" w:hAnsi="Helvetica" w:cs="Times New Roman"/>
        </w:rPr>
      </w:pPr>
      <w:r w:rsidRPr="00261B33">
        <w:rPr>
          <w:rFonts w:ascii="Helvetica" w:eastAsia="Times New Roman" w:hAnsi="Helvetica" w:cs="Times New Roman"/>
        </w:rPr>
        <w:t>Generalüberholte Prüfmaschine sichert Qualität bei Schraubverbindern für den Netzausbau.</w:t>
      </w:r>
    </w:p>
    <w:p w14:paraId="65AC1459" w14:textId="4E0A5AC5" w:rsidR="006B6B6F" w:rsidRPr="00371D66" w:rsidRDefault="006D2620" w:rsidP="00261B33">
      <w:pPr>
        <w:pStyle w:val="KeinLeerraum"/>
        <w:rPr>
          <w:rFonts w:ascii="Helvetica" w:hAnsi="Helvetica" w:cs="Arial"/>
          <w:b/>
          <w:sz w:val="20"/>
          <w:szCs w:val="20"/>
        </w:rPr>
      </w:pPr>
      <w:r w:rsidRPr="00371D66">
        <w:rPr>
          <w:rFonts w:ascii="Helvetica" w:hAnsi="Helvetica" w:cs="Arial"/>
          <w:b/>
          <w:noProof/>
          <w:sz w:val="32"/>
          <w:szCs w:val="32"/>
        </w:rPr>
        <mc:AlternateContent>
          <mc:Choice Requires="wps">
            <w:drawing>
              <wp:anchor distT="0" distB="0" distL="114300" distR="114300" simplePos="0" relativeHeight="251696128" behindDoc="0" locked="0" layoutInCell="1" allowOverlap="1" wp14:anchorId="7E4924E2" wp14:editId="7A3101C3">
                <wp:simplePos x="0" y="0"/>
                <wp:positionH relativeFrom="column">
                  <wp:posOffset>4368024</wp:posOffset>
                </wp:positionH>
                <wp:positionV relativeFrom="paragraph">
                  <wp:posOffset>894715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076889316"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6EFDB5E" id="Multiplizieren 14" o:spid="_x0000_s1026" style="position:absolute;margin-left:343.95pt;margin-top:70.45pt;width:9pt;height: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" path="m17947,36957l36957,17947,57150,38141,77343,17947,96353,36957,76159,57150,96353,77343,77343,96353,57150,76159,36957,96353,17947,77343,38141,57150,17947,36957xe" fillcolor="#c00" stroked="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F9797A" w:rsidRPr="00371D66">
        <w:rPr>
          <w:rFonts w:ascii="Helvetica" w:hAnsi="Helvetica" w:cs="Arial"/>
          <w:b/>
          <w:noProof/>
          <w:sz w:val="28"/>
          <w:szCs w:val="28"/>
        </w:rPr>
        <mc:AlternateContent>
          <mc:Choice Requires="wps">
            <w:drawing>
              <wp:anchor distT="0" distB="0" distL="114300" distR="114300" simplePos="0" relativeHeight="251688960" behindDoc="0" locked="0" layoutInCell="1" allowOverlap="1" wp14:anchorId="382BC30B" wp14:editId="428BC750">
                <wp:simplePos x="0" y="0"/>
                <wp:positionH relativeFrom="margin">
                  <wp:align>center</wp:align>
                </wp:positionH>
                <wp:positionV relativeFrom="paragraph">
                  <wp:posOffset>170180</wp:posOffset>
                </wp:positionV>
                <wp:extent cx="5829300" cy="1151255"/>
                <wp:effectExtent l="0" t="0" r="0" b="4445"/>
                <wp:wrapSquare wrapText="bothSides"/>
                <wp:docPr id="12" name="Textfeld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151466"/>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B4ACE0C" w14:textId="77777777" w:rsidR="00261B33" w:rsidRPr="00A756FF" w:rsidRDefault="00261B33" w:rsidP="00A756FF">
                            <w:pPr>
                              <w:pStyle w:val="Listenabsatz"/>
                              <w:numPr>
                                <w:ilvl w:val="0"/>
                                <w:numId w:val="2"/>
                              </w:numPr>
                              <w:spacing w:line="360" w:lineRule="auto"/>
                              <w:rPr>
                                <w:sz w:val="20"/>
                                <w:szCs w:val="20"/>
                              </w:rPr>
                            </w:pPr>
                            <w:r w:rsidRPr="00A756FF">
                              <w:rPr>
                                <w:sz w:val="20"/>
                                <w:szCs w:val="20"/>
                              </w:rPr>
                              <w:t xml:space="preserve">ARCUS prüft Schraubverbinder mit </w:t>
                            </w:r>
                            <w:proofErr w:type="spellStart"/>
                            <w:r w:rsidRPr="00A756FF">
                              <w:rPr>
                                <w:sz w:val="20"/>
                                <w:szCs w:val="20"/>
                              </w:rPr>
                              <w:t>RetroLine</w:t>
                            </w:r>
                            <w:proofErr w:type="spellEnd"/>
                            <w:r w:rsidRPr="00A756FF">
                              <w:rPr>
                                <w:sz w:val="20"/>
                                <w:szCs w:val="20"/>
                              </w:rPr>
                              <w:t xml:space="preserve"> von ZwickRoell.</w:t>
                            </w:r>
                          </w:p>
                          <w:p w14:paraId="246C53B3" w14:textId="77777777" w:rsidR="00261B33" w:rsidRPr="00A756FF" w:rsidRDefault="00261B33" w:rsidP="00A756FF">
                            <w:pPr>
                              <w:pStyle w:val="Listenabsatz"/>
                              <w:numPr>
                                <w:ilvl w:val="0"/>
                                <w:numId w:val="2"/>
                              </w:numPr>
                              <w:spacing w:line="360" w:lineRule="auto"/>
                              <w:rPr>
                                <w:sz w:val="20"/>
                                <w:szCs w:val="20"/>
                              </w:rPr>
                            </w:pPr>
                            <w:r w:rsidRPr="00A756FF">
                              <w:rPr>
                                <w:sz w:val="20"/>
                                <w:szCs w:val="20"/>
                              </w:rPr>
                              <w:t>Normgerechte Ergebnisse für sichere Netze.</w:t>
                            </w:r>
                          </w:p>
                          <w:p w14:paraId="4CB637E1" w14:textId="3A91746C" w:rsidR="008819F9" w:rsidRPr="00A756FF" w:rsidRDefault="00BD104E" w:rsidP="00A756FF">
                            <w:pPr>
                              <w:pStyle w:val="Listenabsatz"/>
                              <w:numPr>
                                <w:ilvl w:val="0"/>
                                <w:numId w:val="2"/>
                              </w:numPr>
                              <w:spacing w:line="360" w:lineRule="auto"/>
                              <w:rPr>
                                <w:sz w:val="20"/>
                                <w:szCs w:val="20"/>
                              </w:rPr>
                            </w:pPr>
                            <w:r w:rsidRPr="00A756FF">
                              <w:rPr>
                                <w:sz w:val="20"/>
                                <w:szCs w:val="20"/>
                              </w:rPr>
                              <w:t>Nachhaltig durch generalüberholte Technik.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82BC30B" id="_x0000_t202" coordsize="21600,21600" o:spt="202" path="m,l,21600r21600,l21600,xe">
                <v:stroke joinstyle="miter"/>
                <v:path gradientshapeok="t" o:connecttype="rect"/>
              </v:shapetype>
              <v:shape id="Textfeld 15" o:spid="_x0000_s1026" type="#_x0000_t202" style="position:absolute;margin-left:0;margin-top:13.4pt;width:459pt;height:90.65pt;z-index:2516889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" fillcolor="#d8d8d8 [2732]" stroked="f">
                <v:textbox>
                  <w:txbxContent>
                    <w:p w14:paraId="16AC1A5E" w14:textId="23A3366F" w:rsidR="00A24B99" w:rsidRPr="00AA6E96" w:rsidRDefault="000746A4" w:rsidP="00AA6E96">
                      <w:pPr>
                        <w:spacing w:line="480" w:lineRule="auto"/>
                        <w:rPr>
                          <w:rFonts w:ascii="Arial" w:hAnsi="Arial"/>
                          <w:b/>
                          <w:color w:val="000000"/>
                          <w:sz w:val="20"/>
                          <w:szCs w:val="20"/>
                        </w:rPr>
                      </w:pPr>
                      <w:r>
                        <w:rPr>
                          <w:rFonts w:ascii="Arial" w:hAnsi="Arial"/>
                          <w:b/>
                          <w:color w:val="000000"/>
                          <w:sz w:val="20"/>
                          <w:szCs w:val="20"/>
                        </w:rPr>
                        <w:t>Auf einen</w:t>
                      </w:r>
                      <w:r w:rsidRPr="00081985">
                        <w:rPr>
                          <w:rFonts w:ascii="Arial" w:hAnsi="Arial"/>
                          <w:b/>
                          <w:color w:val="000000"/>
                          <w:sz w:val="20"/>
                          <w:szCs w:val="20"/>
                        </w:rPr>
                        <w:t xml:space="preserve"> Blick:</w:t>
                      </w:r>
                      <w:r w:rsidR="00A24B99" w:rsidRPr="00AA6E96">
                        <w:rPr>
                          <w:sz w:val="20"/>
                          <w:szCs w:val="20"/>
                        </w:rPr>
                        <w:t xml:space="preserve"> </w:t>
                      </w:r>
                    </w:p>
                    <w:p w14:paraId="5B4ACE0C" w14:textId="77777777" w:rsidR="00261B33" w:rsidRPr="00A756FF" w:rsidRDefault="00261B33" w:rsidP="00A756FF">
                      <w:pPr>
                        <w:pStyle w:val="Listenabsatz"/>
                        <w:numPr>
                          <w:ilvl w:val="0"/>
                          <w:numId w:val="2"/>
                        </w:numPr>
                        <w:spacing w:line="360" w:lineRule="auto"/>
                        <w:rPr>
                          <w:sz w:val="20"/>
                          <w:szCs w:val="20"/>
                        </w:rPr>
                      </w:pPr>
                      <w:r w:rsidRPr="00A756FF">
                        <w:rPr>
                          <w:sz w:val="20"/>
                          <w:szCs w:val="20"/>
                        </w:rPr>
                        <w:t xml:space="preserve">ARCUS prüft Schraubverbinder mit </w:t>
                      </w:r>
                      <w:proofErr w:type="spellStart"/>
                      <w:r w:rsidRPr="00A756FF">
                        <w:rPr>
                          <w:sz w:val="20"/>
                          <w:szCs w:val="20"/>
                        </w:rPr>
                        <w:t>RetroLine</w:t>
                      </w:r>
                      <w:proofErr w:type="spellEnd"/>
                      <w:r w:rsidRPr="00A756FF">
                        <w:rPr>
                          <w:sz w:val="20"/>
                          <w:szCs w:val="20"/>
                        </w:rPr>
                        <w:t xml:space="preserve"> von ZwickRoell.</w:t>
                      </w:r>
                    </w:p>
                    <w:p w14:paraId="246C53B3" w14:textId="77777777" w:rsidR="00261B33" w:rsidRPr="00A756FF" w:rsidRDefault="00261B33" w:rsidP="00A756FF">
                      <w:pPr>
                        <w:pStyle w:val="Listenabsatz"/>
                        <w:numPr>
                          <w:ilvl w:val="0"/>
                          <w:numId w:val="2"/>
                        </w:numPr>
                        <w:spacing w:line="360" w:lineRule="auto"/>
                        <w:rPr>
                          <w:sz w:val="20"/>
                          <w:szCs w:val="20"/>
                        </w:rPr>
                      </w:pPr>
                      <w:r w:rsidRPr="00A756FF">
                        <w:rPr>
                          <w:sz w:val="20"/>
                          <w:szCs w:val="20"/>
                        </w:rPr>
                        <w:t>Normgerechte Ergebnisse für sichere Netze.</w:t>
                      </w:r>
                    </w:p>
                    <w:p w14:paraId="4CB637E1" w14:textId="3A91746C" w:rsidR="008819F9" w:rsidRPr="00A756FF" w:rsidRDefault="00BD104E" w:rsidP="00A756FF">
                      <w:pPr>
                        <w:pStyle w:val="Listenabsatz"/>
                        <w:numPr>
                          <w:ilvl w:val="0"/>
                          <w:numId w:val="2"/>
                        </w:numPr>
                        <w:spacing w:line="360" w:lineRule="auto"/>
                        <w:rPr>
                          <w:sz w:val="20"/>
                          <w:szCs w:val="20"/>
                        </w:rPr>
                      </w:pPr>
                      <w:r w:rsidRPr="00A756FF">
                        <w:rPr>
                          <w:sz w:val="20"/>
                          <w:szCs w:val="20"/>
                        </w:rPr>
                        <w:t>Nachhaltig durch generalüberholte Technik.</w:t>
                      </w:r>
                    </w:p>
                  </w:txbxContent>
                </v:textbox>
                <w10:wrap type="square" anchorx="margin"/>
              </v:shape>
            </w:pict>
          </mc:Fallback>
        </mc:AlternateContent>
      </w:r>
      <w:r w:rsidR="0097509D" w:rsidRPr="00371D66">
        <w:rPr>
          <w:rFonts w:ascii="Helvetica" w:hAnsi="Helvetica" w:cs="Arial"/>
          <w:b/>
          <w:noProof/>
          <w:sz w:val="28"/>
          <w:szCs w:val="28"/>
        </w:rPr>
        <mc:AlternateContent>
          <mc:Choice Requires="wps">
            <w:drawing>
              <wp:anchor distT="0" distB="0" distL="114300" distR="114300" simplePos="0" relativeHeight="251692032" behindDoc="0" locked="0" layoutInCell="1" allowOverlap="1" wp14:anchorId="0BF67AE0" wp14:editId="0C9C094D">
                <wp:simplePos x="0" y="0"/>
                <wp:positionH relativeFrom="column">
                  <wp:posOffset>4352290</wp:posOffset>
                </wp:positionH>
                <wp:positionV relativeFrom="paragraph">
                  <wp:posOffset>896620</wp:posOffset>
                </wp:positionV>
                <wp:extent cx="128270" cy="128270"/>
                <wp:effectExtent l="8255" t="3175" r="6350" b="1905"/>
                <wp:wrapSquare wrapText="bothSides"/>
                <wp:docPr id="7" name="Textfeld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2B05A633" w14:textId="77777777" w:rsidR="000746A4" w:rsidRDefault="00976A2F" w:rsidP="000746A4">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00F17C28" w:rsidRP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4" style="position:absolute;margin-left:342.7pt;margin-top:70.6pt;width:10.1pt;height:1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12]" strokecolor="#7f7f7f [1612]"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Z2ImJw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" w14:anchorId="0BF67AE0">
                <v:path arrowok="t"/>
                <o:lock v:ext="edit" aspectratio="t"/>
                <v:textbox>
                  <w:txbxContent>
                    <w:p w:rsidR="000746A4" w:rsidP="000746A4" w:rsidRDefault="00976A2F" w14:paraId="2B05A633" w14:textId="77777777">
                      <w:r>
                        <w:rPr>
                          <w:noProof/>
                        </w:rPr>
                        <w:drawing>
                          <wp:inline distT="0" distB="0" distL="0" distR="0" wp14:anchorId="447FBA61" wp14:editId="731E06AF">
                            <wp:extent cx="0" cy="0"/>
                            <wp:effectExtent l="0" t="0" r="0" b="0"/>
                            <wp:docPr id="1976891392" name="Grafik 197689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r w:rsidRPr="00F17C28" w:rsidR="00F17C28">
                        <w:rPr>
                          <w:noProof/>
                        </w:rPr>
                        <w:drawing>
                          <wp:inline distT="0" distB="0" distL="0" distR="0" wp14:anchorId="61F3538B" wp14:editId="4ED8F1F5">
                            <wp:extent cx="0" cy="0"/>
                            <wp:effectExtent l="0" t="0" r="0" b="0"/>
                            <wp:docPr id="1087292585" name="Grafik 1087292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4080" behindDoc="0" locked="0" layoutInCell="1" allowOverlap="1" wp14:anchorId="7D841711" wp14:editId="3AE45B41">
                <wp:simplePos x="0" y="0"/>
                <wp:positionH relativeFrom="column">
                  <wp:posOffset>4366260</wp:posOffset>
                </wp:positionH>
                <wp:positionV relativeFrom="paragraph">
                  <wp:posOffset>495935</wp:posOffset>
                </wp:positionV>
                <wp:extent cx="114300" cy="114300"/>
                <wp:effectExtent l="0" t="0" r="0" b="0"/>
                <wp:wrapThrough wrapText="bothSides">
                  <wp:wrapPolygon edited="0">
                    <wp:start x="1143000" y="2286000"/>
                    <wp:lineTo x="1143000" y="10287000"/>
                    <wp:lineTo x="11430000" y="10287000"/>
                    <wp:lineTo x="11430000" y="2286000"/>
                    <wp:lineTo x="1143000" y="2286000"/>
                  </wp:wrapPolygon>
                </wp:wrapThrough>
                <wp:docPr id="11" name="Multiplizieren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14300"/>
                        </a:xfrm>
                        <a:custGeom>
                          <a:avLst/>
                          <a:gdLst>
                            <a:gd name="T0" fmla="*/ 17947 w 114300"/>
                            <a:gd name="T1" fmla="*/ 36957 h 114300"/>
                            <a:gd name="T2" fmla="*/ 36957 w 114300"/>
                            <a:gd name="T3" fmla="*/ 17947 h 114300"/>
                            <a:gd name="T4" fmla="*/ 57150 w 114300"/>
                            <a:gd name="T5" fmla="*/ 38141 h 114300"/>
                            <a:gd name="T6" fmla="*/ 77343 w 114300"/>
                            <a:gd name="T7" fmla="*/ 17947 h 114300"/>
                            <a:gd name="T8" fmla="*/ 96353 w 114300"/>
                            <a:gd name="T9" fmla="*/ 36957 h 114300"/>
                            <a:gd name="T10" fmla="*/ 76159 w 114300"/>
                            <a:gd name="T11" fmla="*/ 57150 h 114300"/>
                            <a:gd name="T12" fmla="*/ 96353 w 114300"/>
                            <a:gd name="T13" fmla="*/ 77343 h 114300"/>
                            <a:gd name="T14" fmla="*/ 77343 w 114300"/>
                            <a:gd name="T15" fmla="*/ 96353 h 114300"/>
                            <a:gd name="T16" fmla="*/ 57150 w 114300"/>
                            <a:gd name="T17" fmla="*/ 76159 h 114300"/>
                            <a:gd name="T18" fmla="*/ 36957 w 114300"/>
                            <a:gd name="T19" fmla="*/ 96353 h 114300"/>
                            <a:gd name="T20" fmla="*/ 17947 w 114300"/>
                            <a:gd name="T21" fmla="*/ 77343 h 114300"/>
                            <a:gd name="T22" fmla="*/ 38141 w 114300"/>
                            <a:gd name="T23" fmla="*/ 57150 h 114300"/>
                            <a:gd name="T24" fmla="*/ 17947 w 114300"/>
                            <a:gd name="T25" fmla="*/ 36957 h 11430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14300" h="114300">
                              <a:moveTo>
                                <a:pt x="17947" y="36957"/>
                              </a:moveTo>
                              <a:lnTo>
                                <a:pt x="36957" y="17947"/>
                              </a:lnTo>
                              <a:lnTo>
                                <a:pt x="57150" y="38141"/>
                              </a:lnTo>
                              <a:lnTo>
                                <a:pt x="77343" y="17947"/>
                              </a:lnTo>
                              <a:lnTo>
                                <a:pt x="96353" y="36957"/>
                              </a:lnTo>
                              <a:lnTo>
                                <a:pt x="76159" y="57150"/>
                              </a:lnTo>
                              <a:lnTo>
                                <a:pt x="96353" y="77343"/>
                              </a:lnTo>
                              <a:lnTo>
                                <a:pt x="77343" y="96353"/>
                              </a:lnTo>
                              <a:lnTo>
                                <a:pt x="57150" y="76159"/>
                              </a:lnTo>
                              <a:lnTo>
                                <a:pt x="36957" y="96353"/>
                              </a:lnTo>
                              <a:lnTo>
                                <a:pt x="17947" y="77343"/>
                              </a:lnTo>
                              <a:lnTo>
                                <a:pt x="38141" y="57150"/>
                              </a:lnTo>
                              <a:lnTo>
                                <a:pt x="17947" y="36957"/>
                              </a:lnTo>
                              <a:close/>
                            </a:path>
                          </a:pathLst>
                        </a:custGeom>
                        <a:solidFill>
                          <a:srgbClr val="CC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Multiplizieren 14" style="position:absolute;margin-left:343.8pt;margin-top:39.05pt;width:9pt;height:9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4300,114300" o:spid="_x0000_s1026" fillcolor="#c00" stroked="f" path="m17947,36957l36957,17947,57150,38141,77343,17947,96353,36957,76159,57150,96353,77343,77343,96353,57150,76159,36957,96353,17947,77343,38141,57150,17947,36957x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" w14:anchorId="400D7B2F">
                <v:path arrowok="t" o:connecttype="custom" o:connectlocs="17947,36957;36957,17947;57150,38141;77343,17947;96353,36957;76159,57150;96353,77343;77343,96353;57150,76159;36957,96353;17947,77343;38141,57150;17947,36957" o:connectangles="0,0,0,0,0,0,0,0,0,0,0,0,0"/>
                <w10:wrap type="through"/>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3056" behindDoc="0" locked="0" layoutInCell="1" allowOverlap="1" wp14:anchorId="75BF4500" wp14:editId="7F5347E2">
                <wp:simplePos x="0" y="0"/>
                <wp:positionH relativeFrom="column">
                  <wp:posOffset>4352290</wp:posOffset>
                </wp:positionH>
                <wp:positionV relativeFrom="paragraph">
                  <wp:posOffset>483235</wp:posOffset>
                </wp:positionV>
                <wp:extent cx="128905" cy="128905"/>
                <wp:effectExtent l="5080" t="1270" r="8890" b="3175"/>
                <wp:wrapSquare wrapText="bothSides"/>
                <wp:docPr id="10" name="Textfeld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905" cy="128905"/>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347B36F9" w14:textId="77777777" w:rsidR="000746A4" w:rsidRDefault="000746A4" w:rsidP="000746A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12" style="position:absolute;margin-left:342.7pt;margin-top:38.05pt;width:10.15pt;height:10.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12]" strokecolor="#7f7f7f [1612]"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" w14:anchorId="75BF4500">
                <v:path arrowok="t"/>
                <o:lock v:ext="edit" aspectratio="t"/>
                <v:textbox>
                  <w:txbxContent>
                    <w:p w:rsidR="000746A4" w:rsidP="000746A4" w:rsidRDefault="000746A4" w14:paraId="347B36F9" w14:textId="77777777"/>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89984" behindDoc="0" locked="0" layoutInCell="1" allowOverlap="1" wp14:anchorId="0139663A" wp14:editId="3978F162">
                <wp:simplePos x="0" y="0"/>
                <wp:positionH relativeFrom="column">
                  <wp:posOffset>4268470</wp:posOffset>
                </wp:positionH>
                <wp:positionV relativeFrom="paragraph">
                  <wp:posOffset>220980</wp:posOffset>
                </wp:positionV>
                <wp:extent cx="1794510" cy="916940"/>
                <wp:effectExtent l="0" t="0" r="0" b="1270"/>
                <wp:wrapSquare wrapText="bothSides"/>
                <wp:docPr id="8"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4510" cy="916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070CDF" w14:textId="77777777" w:rsidR="000746A4" w:rsidRPr="00DB7384" w:rsidRDefault="000746A4" w:rsidP="000746A4">
                            <w:pPr>
                              <w:spacing w:line="360" w:lineRule="auto"/>
                              <w:rPr>
                                <w:rFonts w:ascii="Arial" w:hAnsi="Arial"/>
                                <w:b/>
                                <w:color w:val="000000"/>
                                <w:sz w:val="20"/>
                                <w:szCs w:val="20"/>
                              </w:rPr>
                            </w:pPr>
                            <w:r w:rsidRPr="00DB7384">
                              <w:rPr>
                                <w:rFonts w:ascii="Arial" w:hAnsi="Arial"/>
                                <w:b/>
                                <w:color w:val="000000"/>
                                <w:sz w:val="20"/>
                                <w:szCs w:val="20"/>
                              </w:rPr>
                              <w:t>Zusätzlich verfügbar:</w:t>
                            </w:r>
                          </w:p>
                          <w:p w14:paraId="0985B4EF" w14:textId="71D51BA7" w:rsidR="00284B95" w:rsidRDefault="000746A4" w:rsidP="000746A4">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14:paraId="697AFA35" w14:textId="77777777" w:rsidR="000746A4" w:rsidRPr="00DB7384" w:rsidRDefault="000746A4" w:rsidP="000746A4">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6" style="position:absolute;margin-left:336.1pt;margin-top:17.4pt;width:141.3pt;height:72.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ed="f"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" w14:anchorId="0139663A">
                <v:textbox>
                  <w:txbxContent>
                    <w:p w:rsidRPr="00DB7384" w:rsidR="000746A4" w:rsidP="000746A4" w:rsidRDefault="000746A4" w14:paraId="60070CDF" w14:textId="77777777">
                      <w:pPr>
                        <w:spacing w:line="360" w:lineRule="auto"/>
                        <w:rPr>
                          <w:rFonts w:ascii="Arial" w:hAnsi="Arial"/>
                          <w:b/>
                          <w:color w:val="000000"/>
                          <w:sz w:val="20"/>
                          <w:szCs w:val="20"/>
                        </w:rPr>
                      </w:pPr>
                      <w:r w:rsidRPr="00DB7384">
                        <w:rPr>
                          <w:rFonts w:ascii="Arial" w:hAnsi="Arial"/>
                          <w:b/>
                          <w:color w:val="000000"/>
                          <w:sz w:val="20"/>
                          <w:szCs w:val="20"/>
                        </w:rPr>
                        <w:t>Zusätzlich verfügbar:</w:t>
                      </w:r>
                    </w:p>
                    <w:p w:rsidR="00284B95" w:rsidP="000746A4" w:rsidRDefault="000746A4" w14:paraId="0985B4EF" w14:textId="71D51BA7">
                      <w:pPr>
                        <w:spacing w:line="360" w:lineRule="auto"/>
                        <w:rPr>
                          <w:rFonts w:ascii="Arial" w:hAnsi="Arial"/>
                          <w:bCs/>
                          <w:sz w:val="20"/>
                          <w:szCs w:val="20"/>
                        </w:rPr>
                      </w:pPr>
                      <w:r>
                        <w:rPr>
                          <w:rFonts w:ascii="Arial" w:hAnsi="Arial"/>
                          <w:bCs/>
                          <w:sz w:val="20"/>
                          <w:szCs w:val="20"/>
                        </w:rPr>
                        <w:t xml:space="preserve">      </w:t>
                      </w:r>
                      <w:r w:rsidRPr="00DB7384">
                        <w:rPr>
                          <w:rFonts w:ascii="Arial" w:hAnsi="Arial"/>
                          <w:bCs/>
                          <w:sz w:val="20"/>
                          <w:szCs w:val="20"/>
                        </w:rPr>
                        <w:t>Fotos</w:t>
                      </w:r>
                      <w:r w:rsidRPr="00DB7384">
                        <w:rPr>
                          <w:rFonts w:ascii="Arial" w:hAnsi="Arial"/>
                          <w:bCs/>
                          <w:sz w:val="20"/>
                          <w:szCs w:val="20"/>
                        </w:rPr>
                        <w:br/>
                      </w:r>
                      <w:r>
                        <w:rPr>
                          <w:rFonts w:ascii="Arial" w:hAnsi="Arial"/>
                          <w:bCs/>
                          <w:sz w:val="20"/>
                          <w:szCs w:val="20"/>
                        </w:rPr>
                        <w:t xml:space="preserve">      </w:t>
                      </w:r>
                      <w:r w:rsidRPr="00DB7384">
                        <w:rPr>
                          <w:rFonts w:ascii="Arial" w:hAnsi="Arial"/>
                          <w:bCs/>
                          <w:sz w:val="20"/>
                          <w:szCs w:val="20"/>
                        </w:rPr>
                        <w:t>Videos</w:t>
                      </w:r>
                      <w:r w:rsidRPr="00DB7384">
                        <w:rPr>
                          <w:rFonts w:ascii="Arial" w:hAnsi="Arial"/>
                          <w:bCs/>
                          <w:sz w:val="20"/>
                          <w:szCs w:val="20"/>
                        </w:rPr>
                        <w:br/>
                      </w:r>
                      <w:r>
                        <w:rPr>
                          <w:rFonts w:ascii="Arial" w:hAnsi="Arial"/>
                          <w:bCs/>
                          <w:sz w:val="20"/>
                          <w:szCs w:val="20"/>
                        </w:rPr>
                        <w:t xml:space="preserve">      </w:t>
                      </w:r>
                      <w:proofErr w:type="gramStart"/>
                      <w:r w:rsidRPr="00DB7384">
                        <w:rPr>
                          <w:rFonts w:ascii="Arial" w:hAnsi="Arial"/>
                          <w:bCs/>
                          <w:sz w:val="20"/>
                          <w:szCs w:val="20"/>
                        </w:rPr>
                        <w:t>En</w:t>
                      </w:r>
                      <w:r w:rsidR="00284B95">
                        <w:rPr>
                          <w:rFonts w:ascii="Arial" w:hAnsi="Arial"/>
                          <w:bCs/>
                          <w:sz w:val="20"/>
                          <w:szCs w:val="20"/>
                        </w:rPr>
                        <w:t>glische</w:t>
                      </w:r>
                      <w:proofErr w:type="gramEnd"/>
                      <w:r w:rsidR="00284B95">
                        <w:rPr>
                          <w:rFonts w:ascii="Arial" w:hAnsi="Arial"/>
                          <w:bCs/>
                          <w:sz w:val="20"/>
                          <w:szCs w:val="20"/>
                        </w:rPr>
                        <w:t xml:space="preserve"> </w:t>
                      </w:r>
                      <w:r w:rsidR="0097509D">
                        <w:rPr>
                          <w:rFonts w:ascii="Arial" w:hAnsi="Arial"/>
                          <w:bCs/>
                          <w:sz w:val="20"/>
                          <w:szCs w:val="20"/>
                        </w:rPr>
                        <w:t>Version</w:t>
                      </w:r>
                    </w:p>
                    <w:p w:rsidRPr="00DB7384" w:rsidR="000746A4" w:rsidP="000746A4" w:rsidRDefault="000746A4" w14:paraId="697AFA35" w14:textId="77777777">
                      <w:pPr>
                        <w:spacing w:line="360" w:lineRule="auto"/>
                        <w:rPr>
                          <w:rFonts w:ascii="Arial" w:hAnsi="Arial"/>
                          <w:bCs/>
                          <w:sz w:val="20"/>
                          <w:szCs w:val="20"/>
                        </w:rPr>
                      </w:pPr>
                      <w:proofErr w:type="spellStart"/>
                      <w:r w:rsidRPr="00DB7384">
                        <w:rPr>
                          <w:rFonts w:ascii="Arial" w:hAnsi="Arial"/>
                          <w:bCs/>
                          <w:sz w:val="20"/>
                          <w:szCs w:val="20"/>
                        </w:rPr>
                        <w:t>glische</w:t>
                      </w:r>
                      <w:proofErr w:type="spellEnd"/>
                      <w:r w:rsidRPr="00DB7384">
                        <w:rPr>
                          <w:rFonts w:ascii="Arial" w:hAnsi="Arial"/>
                          <w:bCs/>
                          <w:sz w:val="20"/>
                          <w:szCs w:val="20"/>
                        </w:rPr>
                        <w:t xml:space="preserve"> Version</w:t>
                      </w:r>
                    </w:p>
                  </w:txbxContent>
                </v:textbox>
                <w10:wrap type="square"/>
              </v:shape>
            </w:pict>
          </mc:Fallback>
        </mc:AlternateContent>
      </w:r>
      <w:r w:rsidR="00583F24" w:rsidRPr="00371D66">
        <w:rPr>
          <w:rFonts w:ascii="Helvetica" w:hAnsi="Helvetica" w:cs="Arial"/>
          <w:b/>
          <w:noProof/>
          <w:sz w:val="32"/>
          <w:szCs w:val="32"/>
        </w:rPr>
        <mc:AlternateContent>
          <mc:Choice Requires="wps">
            <w:drawing>
              <wp:anchor distT="0" distB="0" distL="114300" distR="114300" simplePos="0" relativeHeight="251691008" behindDoc="0" locked="0" layoutInCell="1" allowOverlap="1" wp14:anchorId="3E650B82" wp14:editId="775C64C6">
                <wp:simplePos x="0" y="0"/>
                <wp:positionH relativeFrom="column">
                  <wp:posOffset>4355465</wp:posOffset>
                </wp:positionH>
                <wp:positionV relativeFrom="paragraph">
                  <wp:posOffset>693420</wp:posOffset>
                </wp:positionV>
                <wp:extent cx="128270" cy="128270"/>
                <wp:effectExtent l="8255" t="1905" r="6350" b="3175"/>
                <wp:wrapSquare wrapText="bothSides"/>
                <wp:docPr id="6" name="Textfeld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bwMode="auto">
                        <a:xfrm>
                          <a:off x="0" y="0"/>
                          <a:ext cx="128270" cy="128270"/>
                        </a:xfrm>
                        <a:prstGeom prst="rect">
                          <a:avLst/>
                        </a:prstGeom>
                        <a:solidFill>
                          <a:schemeClr val="bg1">
                            <a:lumMod val="100000"/>
                            <a:lumOff val="0"/>
                          </a:schemeClr>
                        </a:solidFill>
                        <a:ln w="9525">
                          <a:solidFill>
                            <a:schemeClr val="bg1">
                              <a:lumMod val="50000"/>
                              <a:lumOff val="0"/>
                            </a:schemeClr>
                          </a:solidFill>
                          <a:miter lim="800000"/>
                          <a:headEnd/>
                          <a:tailEnd/>
                        </a:ln>
                      </wps:spPr>
                      <wps:txbx>
                        <w:txbxContent>
                          <w:p w14:paraId="496C01C0" w14:textId="77777777" w:rsidR="000746A4" w:rsidRDefault="001874E2" w:rsidP="000746A4">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14="http://schemas.microsoft.com/office/drawing/2010/main" xmlns:a="http://schemas.openxmlformats.org/drawingml/2006/main">
            <w:pict>
              <v:shape id="Textfeld 11" style="position:absolute;margin-left:342.95pt;margin-top:54.6pt;width:10.1pt;height:10.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0" fillcolor="white [3212]" strokecolor="#7f7f7f [1612]"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" w14:anchorId="3E650B82">
                <v:path arrowok="t"/>
                <o:lock v:ext="edit" aspectratio="t"/>
                <v:textbox>
                  <w:txbxContent>
                    <w:p w:rsidR="000746A4" w:rsidP="000746A4" w:rsidRDefault="001874E2" w14:paraId="496C01C0" w14:textId="77777777">
                      <w:r w:rsidRPr="001874E2">
                        <w:rPr>
                          <w:noProof/>
                        </w:rPr>
                        <w:drawing>
                          <wp:inline distT="0" distB="0" distL="0" distR="0" wp14:anchorId="73C72482" wp14:editId="39D08DA2">
                            <wp:extent cx="0" cy="0"/>
                            <wp:effectExtent l="0" t="0" r="0" b="0"/>
                            <wp:docPr id="1862892480" name="Grafik 1862892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p>
                  </w:txbxContent>
                </v:textbox>
                <w10:wrap type="square"/>
              </v:shape>
            </w:pict>
          </mc:Fallback>
        </mc:AlternateContent>
      </w:r>
    </w:p>
    <w:p w14:paraId="5529A941" w14:textId="77777777" w:rsidR="00EE1E93" w:rsidRDefault="00EE1E93" w:rsidP="003B7A61">
      <w:pPr>
        <w:pStyle w:val="Default"/>
        <w:spacing w:line="276" w:lineRule="auto"/>
        <w:ind w:right="142"/>
        <w:rPr>
          <w:rFonts w:ascii="Helvetica" w:hAnsi="Helvetica" w:cs="Arial"/>
          <w:b/>
          <w:bCs/>
          <w:color w:val="C00000"/>
        </w:rPr>
      </w:pPr>
    </w:p>
    <w:p w14:paraId="2D94DA8E" w14:textId="77777777" w:rsidR="0093173C" w:rsidRDefault="0093173C" w:rsidP="0097509D">
      <w:pPr>
        <w:pStyle w:val="Default"/>
        <w:spacing w:line="276" w:lineRule="auto"/>
        <w:ind w:right="142"/>
        <w:rPr>
          <w:rFonts w:ascii="Helvetica" w:hAnsi="Helvetica" w:cs="Arial"/>
          <w:b/>
          <w:bCs/>
          <w:color w:val="C00000"/>
        </w:rPr>
      </w:pPr>
    </w:p>
    <w:p w14:paraId="3B6C65B3" w14:textId="7B927C9C" w:rsidR="0097509D" w:rsidRDefault="0097509D" w:rsidP="0097509D">
      <w:pPr>
        <w:pStyle w:val="Default"/>
        <w:spacing w:line="276" w:lineRule="auto"/>
        <w:ind w:right="142"/>
        <w:rPr>
          <w:rFonts w:ascii="Helvetica" w:hAnsi="Helvetica" w:cs="Arial"/>
          <w:b/>
          <w:bCs/>
          <w:color w:val="C00000"/>
        </w:rPr>
      </w:pPr>
      <w:r w:rsidRPr="0012371D">
        <w:rPr>
          <w:rFonts w:ascii="Helvetica" w:hAnsi="Helvetica" w:cs="Arial"/>
          <w:b/>
          <w:bCs/>
          <w:color w:val="C00000"/>
        </w:rPr>
        <w:t xml:space="preserve">Optimiert </w:t>
      </w:r>
      <w:r>
        <w:rPr>
          <w:rFonts w:ascii="Helvetica" w:hAnsi="Helvetica" w:cs="Arial"/>
          <w:b/>
          <w:bCs/>
          <w:color w:val="C00000"/>
        </w:rPr>
        <w:t>zur</w:t>
      </w:r>
      <w:r w:rsidRPr="0012371D">
        <w:rPr>
          <w:rFonts w:ascii="Helvetica" w:hAnsi="Helvetica" w:cs="Arial"/>
          <w:b/>
          <w:bCs/>
          <w:color w:val="C00000"/>
        </w:rPr>
        <w:t xml:space="preserve"> Veröffentlichung in Print </w:t>
      </w:r>
      <w:r>
        <w:rPr>
          <w:rFonts w:ascii="Helvetica" w:hAnsi="Helvetica" w:cs="Arial"/>
          <w:b/>
          <w:bCs/>
          <w:color w:val="C00000"/>
        </w:rPr>
        <w:t xml:space="preserve">ca. </w:t>
      </w:r>
      <w:r w:rsidR="006B52D7">
        <w:rPr>
          <w:rFonts w:ascii="Helvetica" w:hAnsi="Helvetica" w:cs="Arial"/>
          <w:b/>
          <w:bCs/>
          <w:color w:val="C00000"/>
        </w:rPr>
        <w:t>2.800</w:t>
      </w:r>
      <w:r>
        <w:rPr>
          <w:rFonts w:ascii="Helvetica" w:hAnsi="Helvetica" w:cs="Arial"/>
          <w:b/>
          <w:bCs/>
          <w:color w:val="C00000"/>
        </w:rPr>
        <w:t xml:space="preserve"> Zeichen </w:t>
      </w:r>
      <w:r w:rsidRPr="0012371D">
        <w:rPr>
          <w:rFonts w:ascii="Helvetica" w:hAnsi="Helvetica" w:cs="Arial"/>
          <w:b/>
          <w:bCs/>
          <w:color w:val="C00000"/>
        </w:rPr>
        <w:t>(</w:t>
      </w:r>
      <w:r>
        <w:rPr>
          <w:rFonts w:ascii="Helvetica" w:hAnsi="Helvetica" w:cs="Arial"/>
          <w:b/>
          <w:bCs/>
          <w:color w:val="C00000"/>
        </w:rPr>
        <w:t xml:space="preserve">Version </w:t>
      </w:r>
      <w:r w:rsidRPr="0012371D">
        <w:rPr>
          <w:rFonts w:ascii="Helvetica" w:hAnsi="Helvetica" w:cs="Arial"/>
          <w:b/>
          <w:bCs/>
          <w:color w:val="C00000"/>
        </w:rPr>
        <w:t>Online</w:t>
      </w:r>
      <w:r>
        <w:rPr>
          <w:rFonts w:ascii="Helvetica" w:hAnsi="Helvetica" w:cs="Arial"/>
          <w:b/>
          <w:bCs/>
          <w:color w:val="C00000"/>
        </w:rPr>
        <w:t xml:space="preserve"> siehe</w:t>
      </w:r>
      <w:r w:rsidRPr="0012371D">
        <w:rPr>
          <w:rFonts w:ascii="Helvetica" w:hAnsi="Helvetica" w:cs="Arial"/>
          <w:b/>
          <w:bCs/>
          <w:color w:val="C00000"/>
        </w:rPr>
        <w:t xml:space="preserve"> Seite </w:t>
      </w:r>
      <w:r w:rsidR="00F9797A">
        <w:rPr>
          <w:rFonts w:ascii="Helvetica" w:hAnsi="Helvetica" w:cs="Arial"/>
          <w:b/>
          <w:bCs/>
          <w:color w:val="C00000"/>
        </w:rPr>
        <w:t>2</w:t>
      </w:r>
      <w:r>
        <w:rPr>
          <w:rFonts w:ascii="Helvetica" w:hAnsi="Helvetica" w:cs="Arial"/>
          <w:b/>
          <w:bCs/>
          <w:color w:val="C00000"/>
        </w:rPr>
        <w:t>)</w:t>
      </w:r>
    </w:p>
    <w:p w14:paraId="4DC5E198" w14:textId="77777777" w:rsidR="0097509D" w:rsidRPr="0097509D" w:rsidRDefault="0097509D" w:rsidP="003557A6">
      <w:pPr>
        <w:tabs>
          <w:tab w:val="left" w:pos="9072"/>
        </w:tabs>
        <w:spacing w:line="360" w:lineRule="auto"/>
        <w:ind w:right="142"/>
        <w:rPr>
          <w:rFonts w:ascii="Helvetica" w:hAnsi="Helvetica" w:cs="Helvetica"/>
          <w:b/>
          <w:sz w:val="22"/>
          <w:szCs w:val="22"/>
        </w:rPr>
      </w:pPr>
    </w:p>
    <w:p w14:paraId="03C4966F" w14:textId="3DBF7C60" w:rsidR="00BD104E" w:rsidRDefault="000B23B3" w:rsidP="00BD104E">
      <w:pPr>
        <w:tabs>
          <w:tab w:val="left" w:pos="9072"/>
        </w:tabs>
        <w:spacing w:line="360" w:lineRule="auto"/>
        <w:ind w:right="142"/>
        <w:rPr>
          <w:rFonts w:ascii="Helvetica" w:hAnsi="Helvetica" w:cs="Helvetica"/>
          <w:sz w:val="22"/>
          <w:szCs w:val="22"/>
        </w:rPr>
      </w:pPr>
      <w:r w:rsidRPr="102DA11A">
        <w:rPr>
          <w:rFonts w:ascii="Helvetica" w:hAnsi="Helvetica" w:cs="Helvetica"/>
          <w:b/>
          <w:bCs/>
          <w:i/>
          <w:iCs/>
          <w:sz w:val="22"/>
          <w:szCs w:val="22"/>
        </w:rPr>
        <w:t xml:space="preserve">Ulm – </w:t>
      </w:r>
      <w:r w:rsidR="00A756FF">
        <w:rPr>
          <w:rFonts w:ascii="Helvetica" w:hAnsi="Helvetica" w:cs="Helvetica"/>
          <w:b/>
          <w:bCs/>
          <w:i/>
          <w:iCs/>
          <w:sz w:val="22"/>
          <w:szCs w:val="22"/>
        </w:rPr>
        <w:t>August</w:t>
      </w:r>
      <w:r w:rsidRPr="102DA11A">
        <w:rPr>
          <w:rFonts w:ascii="Helvetica" w:hAnsi="Helvetica" w:cs="Helvetica"/>
          <w:b/>
          <w:bCs/>
          <w:i/>
          <w:iCs/>
          <w:sz w:val="22"/>
          <w:szCs w:val="22"/>
        </w:rPr>
        <w:t xml:space="preserve"> 202</w:t>
      </w:r>
      <w:r w:rsidR="0097509D" w:rsidRPr="102DA11A">
        <w:rPr>
          <w:rFonts w:ascii="Helvetica" w:hAnsi="Helvetica" w:cs="Helvetica"/>
          <w:b/>
          <w:bCs/>
          <w:i/>
          <w:iCs/>
          <w:sz w:val="22"/>
          <w:szCs w:val="22"/>
        </w:rPr>
        <w:t>5</w:t>
      </w:r>
      <w:r w:rsidRPr="102DA11A">
        <w:rPr>
          <w:rFonts w:ascii="Helvetica" w:hAnsi="Helvetica" w:cs="Helvetica"/>
          <w:b/>
          <w:bCs/>
          <w:sz w:val="22"/>
          <w:szCs w:val="22"/>
        </w:rPr>
        <w:t xml:space="preserve"> – </w:t>
      </w:r>
      <w:r w:rsidR="00BD104E" w:rsidRPr="00BD104E">
        <w:rPr>
          <w:rFonts w:ascii="Helvetica" w:hAnsi="Helvetica" w:cs="Helvetica"/>
          <w:sz w:val="22"/>
          <w:szCs w:val="22"/>
        </w:rPr>
        <w:t xml:space="preserve">Die ARCUS Elektrotechnik Alois Schiffmann GmbH </w:t>
      </w:r>
      <w:r w:rsidR="00BD104E">
        <w:rPr>
          <w:rFonts w:ascii="Helvetica" w:hAnsi="Helvetica" w:cs="Helvetica"/>
          <w:sz w:val="22"/>
          <w:szCs w:val="22"/>
        </w:rPr>
        <w:t xml:space="preserve">prüft die </w:t>
      </w:r>
      <w:r w:rsidR="00BD104E" w:rsidRPr="00BD104E">
        <w:rPr>
          <w:rFonts w:ascii="Helvetica" w:hAnsi="Helvetica" w:cs="Helvetica"/>
          <w:sz w:val="22"/>
          <w:szCs w:val="22"/>
        </w:rPr>
        <w:t xml:space="preserve">Qualität ihrer Schraubverbinder </w:t>
      </w:r>
      <w:r w:rsidR="00BD104E">
        <w:rPr>
          <w:rFonts w:ascii="Helvetica" w:hAnsi="Helvetica" w:cs="Helvetica"/>
          <w:sz w:val="22"/>
          <w:szCs w:val="22"/>
        </w:rPr>
        <w:t>mit</w:t>
      </w:r>
      <w:r w:rsidR="00BD104E" w:rsidRPr="00BD104E">
        <w:rPr>
          <w:rFonts w:ascii="Helvetica" w:hAnsi="Helvetica" w:cs="Helvetica"/>
          <w:sz w:val="22"/>
          <w:szCs w:val="22"/>
        </w:rPr>
        <w:t xml:space="preserve"> eine</w:t>
      </w:r>
      <w:r w:rsidR="00BD104E">
        <w:rPr>
          <w:rFonts w:ascii="Helvetica" w:hAnsi="Helvetica" w:cs="Helvetica"/>
          <w:sz w:val="22"/>
          <w:szCs w:val="22"/>
        </w:rPr>
        <w:t>r</w:t>
      </w:r>
      <w:r w:rsidR="00BD104E" w:rsidRPr="00BD104E">
        <w:rPr>
          <w:rFonts w:ascii="Helvetica" w:hAnsi="Helvetica" w:cs="Helvetica"/>
          <w:sz w:val="22"/>
          <w:szCs w:val="22"/>
        </w:rPr>
        <w:t xml:space="preserve"> modernisierte </w:t>
      </w:r>
      <w:proofErr w:type="spellStart"/>
      <w:r w:rsidR="00BD104E" w:rsidRPr="00BD104E">
        <w:rPr>
          <w:rFonts w:ascii="Helvetica" w:hAnsi="Helvetica" w:cs="Helvetica"/>
          <w:sz w:val="22"/>
          <w:szCs w:val="22"/>
        </w:rPr>
        <w:t>RetroLine</w:t>
      </w:r>
      <w:proofErr w:type="spellEnd"/>
      <w:r w:rsidR="00BD104E" w:rsidRPr="00BD104E">
        <w:rPr>
          <w:rFonts w:ascii="Helvetica" w:hAnsi="Helvetica" w:cs="Helvetica"/>
          <w:sz w:val="22"/>
          <w:szCs w:val="22"/>
        </w:rPr>
        <w:t xml:space="preserve"> Zugprüfmaschine von ZwickRoell. Die Lösung unterstützt den Hersteller dabei, die Sicherheit und Lebensdauer von Komponenten zu gewährleisten, die beim Ausbau und der Instandhaltung von Stromnetzen für erneuerbare Energien eine zentrale Rolle spielen.</w:t>
      </w:r>
    </w:p>
    <w:p w14:paraId="0DCD7DC2" w14:textId="77777777" w:rsidR="00BD104E" w:rsidRPr="00BD104E" w:rsidRDefault="00BD104E" w:rsidP="00BD104E">
      <w:pPr>
        <w:tabs>
          <w:tab w:val="left" w:pos="9072"/>
        </w:tabs>
        <w:spacing w:line="360" w:lineRule="auto"/>
        <w:ind w:right="142"/>
        <w:rPr>
          <w:rFonts w:ascii="Helvetica" w:hAnsi="Helvetica" w:cs="Helvetica"/>
          <w:sz w:val="22"/>
          <w:szCs w:val="22"/>
        </w:rPr>
      </w:pPr>
    </w:p>
    <w:p w14:paraId="27CBCCFC" w14:textId="77777777" w:rsidR="00BD104E" w:rsidRPr="00BD104E" w:rsidRDefault="00BD104E" w:rsidP="00BD104E">
      <w:pPr>
        <w:tabs>
          <w:tab w:val="left" w:pos="9072"/>
        </w:tabs>
        <w:spacing w:line="360" w:lineRule="auto"/>
        <w:ind w:right="142"/>
        <w:rPr>
          <w:rFonts w:ascii="Helvetica" w:hAnsi="Helvetica" w:cs="Helvetica"/>
          <w:b/>
          <w:bCs/>
          <w:sz w:val="22"/>
          <w:szCs w:val="22"/>
        </w:rPr>
      </w:pPr>
      <w:r w:rsidRPr="00BD104E">
        <w:rPr>
          <w:rFonts w:ascii="Helvetica" w:hAnsi="Helvetica" w:cs="Helvetica"/>
          <w:b/>
          <w:bCs/>
          <w:sz w:val="22"/>
          <w:szCs w:val="22"/>
        </w:rPr>
        <w:t>Sichere Energieübertragung erfordert zuverlässige Prüfungen</w:t>
      </w:r>
    </w:p>
    <w:p w14:paraId="50839CEA" w14:textId="77777777" w:rsidR="00BD104E" w:rsidRDefault="00BD104E" w:rsidP="00BD104E">
      <w:pPr>
        <w:tabs>
          <w:tab w:val="left" w:pos="9072"/>
        </w:tabs>
        <w:spacing w:line="360" w:lineRule="auto"/>
        <w:ind w:right="142"/>
        <w:rPr>
          <w:rFonts w:ascii="Helvetica" w:hAnsi="Helvetica" w:cs="Helvetica"/>
          <w:sz w:val="22"/>
          <w:szCs w:val="22"/>
        </w:rPr>
      </w:pPr>
      <w:r w:rsidRPr="00BD104E">
        <w:rPr>
          <w:rFonts w:ascii="Helvetica" w:hAnsi="Helvetica" w:cs="Helvetica"/>
          <w:sz w:val="22"/>
          <w:szCs w:val="22"/>
        </w:rPr>
        <w:t>Schraubverbinder von ARCUS werden insbesondere in Stromnetzen für Windkraft- und Photovoltaikanlagen eingesetzt. Dort müssen sie über Jahrzehnte hinweg mechanischen und thermischen Belastungen standhalten, um eine stabile Energieübertragung zu ermöglichen. Für ARCUS besteht die Herausforderung darin, alle Verbindungen nach aktuellen Normen unter realitätsnahen Bedingungen zu prüfen, damit die Anforderungen an Zuverlässigkeit und Funktionssicherheit erfüllt werden.</w:t>
      </w:r>
    </w:p>
    <w:p w14:paraId="39298342" w14:textId="77777777" w:rsidR="00BD104E" w:rsidRPr="00BD104E" w:rsidRDefault="00BD104E" w:rsidP="00BD104E">
      <w:pPr>
        <w:tabs>
          <w:tab w:val="left" w:pos="9072"/>
        </w:tabs>
        <w:spacing w:line="360" w:lineRule="auto"/>
        <w:ind w:right="142"/>
        <w:rPr>
          <w:rFonts w:ascii="Helvetica" w:hAnsi="Helvetica" w:cs="Helvetica"/>
          <w:sz w:val="22"/>
          <w:szCs w:val="22"/>
        </w:rPr>
      </w:pPr>
    </w:p>
    <w:p w14:paraId="64278DC7" w14:textId="77777777" w:rsidR="00BD104E" w:rsidRPr="00BD104E" w:rsidRDefault="00BD104E" w:rsidP="00BD104E">
      <w:pPr>
        <w:tabs>
          <w:tab w:val="left" w:pos="9072"/>
        </w:tabs>
        <w:spacing w:line="360" w:lineRule="auto"/>
        <w:ind w:right="142"/>
        <w:rPr>
          <w:rFonts w:ascii="Helvetica" w:hAnsi="Helvetica" w:cs="Helvetica"/>
          <w:b/>
          <w:bCs/>
          <w:sz w:val="22"/>
          <w:szCs w:val="22"/>
        </w:rPr>
      </w:pPr>
      <w:proofErr w:type="spellStart"/>
      <w:r w:rsidRPr="00BD104E">
        <w:rPr>
          <w:rFonts w:ascii="Helvetica" w:hAnsi="Helvetica" w:cs="Helvetica"/>
          <w:b/>
          <w:bCs/>
          <w:sz w:val="22"/>
          <w:szCs w:val="22"/>
        </w:rPr>
        <w:t>RetroLine</w:t>
      </w:r>
      <w:proofErr w:type="spellEnd"/>
      <w:r w:rsidRPr="00BD104E">
        <w:rPr>
          <w:rFonts w:ascii="Helvetica" w:hAnsi="Helvetica" w:cs="Helvetica"/>
          <w:b/>
          <w:bCs/>
          <w:sz w:val="22"/>
          <w:szCs w:val="22"/>
        </w:rPr>
        <w:t xml:space="preserve"> als maßgeschneiderte Lösung von ZwickRoell</w:t>
      </w:r>
    </w:p>
    <w:p w14:paraId="5C770427" w14:textId="77777777" w:rsidR="00BD104E" w:rsidRDefault="00BD104E" w:rsidP="00BD104E">
      <w:pPr>
        <w:tabs>
          <w:tab w:val="left" w:pos="9072"/>
        </w:tabs>
        <w:spacing w:line="360" w:lineRule="auto"/>
        <w:ind w:right="142"/>
        <w:rPr>
          <w:rFonts w:ascii="Helvetica" w:hAnsi="Helvetica" w:cs="Helvetica"/>
          <w:sz w:val="22"/>
          <w:szCs w:val="22"/>
        </w:rPr>
      </w:pPr>
      <w:r w:rsidRPr="00BD104E">
        <w:rPr>
          <w:rFonts w:ascii="Helvetica" w:hAnsi="Helvetica" w:cs="Helvetica"/>
          <w:sz w:val="22"/>
          <w:szCs w:val="22"/>
        </w:rPr>
        <w:t xml:space="preserve">Um diese Aufgabe zu meistern, entschied sich ARCUS für eine umfassend modernisierte </w:t>
      </w:r>
      <w:proofErr w:type="spellStart"/>
      <w:r w:rsidRPr="00BD104E">
        <w:rPr>
          <w:rFonts w:ascii="Helvetica" w:hAnsi="Helvetica" w:cs="Helvetica"/>
          <w:sz w:val="22"/>
          <w:szCs w:val="22"/>
        </w:rPr>
        <w:t>RetroLine</w:t>
      </w:r>
      <w:proofErr w:type="spellEnd"/>
      <w:r w:rsidRPr="00BD104E">
        <w:rPr>
          <w:rFonts w:ascii="Helvetica" w:hAnsi="Helvetica" w:cs="Helvetica"/>
          <w:sz w:val="22"/>
          <w:szCs w:val="22"/>
        </w:rPr>
        <w:t xml:space="preserve"> Zugprüfmaschine von ZwickRoell mit einer Prüfkraft von 50 kN. Das bestehende Grundgerät wurde technisch komplett überarbeitet und mit aktueller Mess- und Steuerungstechnik ausgestattet. Die Maschine erfüllt die Anforderungen der relevanten </w:t>
      </w:r>
      <w:r w:rsidRPr="00BD104E">
        <w:rPr>
          <w:rFonts w:ascii="Helvetica" w:hAnsi="Helvetica" w:cs="Helvetica"/>
          <w:sz w:val="22"/>
          <w:szCs w:val="22"/>
        </w:rPr>
        <w:lastRenderedPageBreak/>
        <w:t xml:space="preserve">Normen und ermöglicht flexible, exakte Prüfungen verschiedener Verbindungstypen. Auch Temperaturwechsel und unterschiedliche Belastungsszenarien können realistisch abgebildet werden. Die Software der </w:t>
      </w:r>
      <w:proofErr w:type="spellStart"/>
      <w:r w:rsidRPr="00BD104E">
        <w:rPr>
          <w:rFonts w:ascii="Helvetica" w:hAnsi="Helvetica" w:cs="Helvetica"/>
          <w:sz w:val="22"/>
          <w:szCs w:val="22"/>
        </w:rPr>
        <w:t>RetroLine</w:t>
      </w:r>
      <w:proofErr w:type="spellEnd"/>
      <w:r w:rsidRPr="00BD104E">
        <w:rPr>
          <w:rFonts w:ascii="Helvetica" w:hAnsi="Helvetica" w:cs="Helvetica"/>
          <w:sz w:val="22"/>
          <w:szCs w:val="22"/>
        </w:rPr>
        <w:t xml:space="preserve"> sorgt für eine einfache Bedienung und eine automatische, lückenlose Dokumentation der Prüfergebnisse.</w:t>
      </w:r>
    </w:p>
    <w:p w14:paraId="147002C2" w14:textId="77777777" w:rsidR="00BD104E" w:rsidRPr="00BD104E" w:rsidRDefault="00BD104E" w:rsidP="00BD104E">
      <w:pPr>
        <w:tabs>
          <w:tab w:val="left" w:pos="9072"/>
        </w:tabs>
        <w:spacing w:line="360" w:lineRule="auto"/>
        <w:ind w:right="142"/>
        <w:rPr>
          <w:rFonts w:ascii="Helvetica" w:hAnsi="Helvetica" w:cs="Helvetica"/>
          <w:sz w:val="22"/>
          <w:szCs w:val="22"/>
        </w:rPr>
      </w:pPr>
    </w:p>
    <w:p w14:paraId="5CE7257B" w14:textId="77777777" w:rsidR="00BD104E" w:rsidRPr="00BD104E" w:rsidRDefault="00BD104E" w:rsidP="00BD104E">
      <w:pPr>
        <w:tabs>
          <w:tab w:val="left" w:pos="9072"/>
        </w:tabs>
        <w:spacing w:line="360" w:lineRule="auto"/>
        <w:ind w:right="142"/>
        <w:rPr>
          <w:rFonts w:ascii="Helvetica" w:hAnsi="Helvetica" w:cs="Helvetica"/>
          <w:b/>
          <w:bCs/>
          <w:sz w:val="22"/>
          <w:szCs w:val="22"/>
        </w:rPr>
      </w:pPr>
      <w:r w:rsidRPr="00BD104E">
        <w:rPr>
          <w:rFonts w:ascii="Helvetica" w:hAnsi="Helvetica" w:cs="Helvetica"/>
          <w:b/>
          <w:bCs/>
          <w:sz w:val="22"/>
          <w:szCs w:val="22"/>
        </w:rPr>
        <w:t>Ressourcenschonende Investition mit langfristigem Nutzen</w:t>
      </w:r>
    </w:p>
    <w:p w14:paraId="2A95CD4E" w14:textId="77777777" w:rsidR="00BD104E" w:rsidRDefault="00BD104E" w:rsidP="00BD104E">
      <w:pPr>
        <w:tabs>
          <w:tab w:val="left" w:pos="9072"/>
        </w:tabs>
        <w:spacing w:line="360" w:lineRule="auto"/>
        <w:ind w:right="142"/>
        <w:rPr>
          <w:rFonts w:ascii="Helvetica" w:hAnsi="Helvetica" w:cs="Helvetica"/>
          <w:sz w:val="22"/>
          <w:szCs w:val="22"/>
        </w:rPr>
      </w:pPr>
      <w:r w:rsidRPr="00BD104E">
        <w:rPr>
          <w:rFonts w:ascii="Helvetica" w:hAnsi="Helvetica" w:cs="Helvetica"/>
          <w:sz w:val="22"/>
          <w:szCs w:val="22"/>
        </w:rPr>
        <w:t xml:space="preserve">Die Entscheidung für eine modernisierte, gebrauchte Prüfmaschine bedeutet für ARCUS eine wirtschaftliche und ressourcenschonende Lösung. Gleichzeitig profitiert das Unternehmen von einer gesteigerten Prüfpräzision und einer höheren Belastungskapazität, um den steigenden Anforderungen im Energiesektor zu begegnen. Die </w:t>
      </w:r>
      <w:proofErr w:type="spellStart"/>
      <w:r w:rsidRPr="00BD104E">
        <w:rPr>
          <w:rFonts w:ascii="Helvetica" w:hAnsi="Helvetica" w:cs="Helvetica"/>
          <w:sz w:val="22"/>
          <w:szCs w:val="22"/>
        </w:rPr>
        <w:t>RetroLine</w:t>
      </w:r>
      <w:proofErr w:type="spellEnd"/>
      <w:r w:rsidRPr="00BD104E">
        <w:rPr>
          <w:rFonts w:ascii="Helvetica" w:hAnsi="Helvetica" w:cs="Helvetica"/>
          <w:sz w:val="22"/>
          <w:szCs w:val="22"/>
        </w:rPr>
        <w:t xml:space="preserve"> Zugprüfmaschine schafft damit die Voraussetzungen, langlebige und sichere Produkte anzubieten und die Infrastruktur für eine nachhaltige Energieversorgung weiter auszubauen.</w:t>
      </w:r>
    </w:p>
    <w:p w14:paraId="6B2C6119" w14:textId="77777777" w:rsidR="00BD104E" w:rsidRPr="00BD104E" w:rsidRDefault="00BD104E" w:rsidP="00BD104E">
      <w:pPr>
        <w:tabs>
          <w:tab w:val="left" w:pos="9072"/>
        </w:tabs>
        <w:spacing w:line="360" w:lineRule="auto"/>
        <w:ind w:right="142"/>
        <w:rPr>
          <w:rFonts w:ascii="Helvetica" w:hAnsi="Helvetica" w:cs="Helvetica"/>
          <w:sz w:val="22"/>
          <w:szCs w:val="22"/>
        </w:rPr>
      </w:pPr>
    </w:p>
    <w:p w14:paraId="6F4B44EF" w14:textId="77777777" w:rsidR="00BD104E" w:rsidRPr="00BD104E" w:rsidRDefault="00BD104E" w:rsidP="00BD104E">
      <w:pPr>
        <w:tabs>
          <w:tab w:val="left" w:pos="9072"/>
        </w:tabs>
        <w:spacing w:line="360" w:lineRule="auto"/>
        <w:ind w:right="142"/>
        <w:rPr>
          <w:rFonts w:ascii="Helvetica" w:hAnsi="Helvetica" w:cs="Helvetica"/>
          <w:b/>
          <w:bCs/>
          <w:sz w:val="22"/>
          <w:szCs w:val="22"/>
        </w:rPr>
      </w:pPr>
      <w:r w:rsidRPr="00BD104E">
        <w:rPr>
          <w:rFonts w:ascii="Helvetica" w:hAnsi="Helvetica" w:cs="Helvetica"/>
          <w:b/>
          <w:bCs/>
          <w:sz w:val="22"/>
          <w:szCs w:val="22"/>
        </w:rPr>
        <w:t xml:space="preserve">Zuverlässige Messergebnisse überzeugen ARCUS Elektrotechnik </w:t>
      </w:r>
    </w:p>
    <w:p w14:paraId="0C31767B" w14:textId="3C049DD5" w:rsidR="00F9797A" w:rsidRPr="009D42BD" w:rsidRDefault="00BD104E" w:rsidP="009D42BD">
      <w:pPr>
        <w:tabs>
          <w:tab w:val="left" w:pos="9072"/>
        </w:tabs>
        <w:spacing w:line="360" w:lineRule="auto"/>
        <w:ind w:right="142"/>
        <w:rPr>
          <w:rFonts w:ascii="Helvetica" w:hAnsi="Helvetica" w:cs="Helvetica"/>
          <w:sz w:val="22"/>
          <w:szCs w:val="22"/>
        </w:rPr>
      </w:pPr>
      <w:r w:rsidRPr="00BD104E">
        <w:rPr>
          <w:rFonts w:ascii="Helvetica" w:hAnsi="Helvetica" w:cs="Helvetica"/>
          <w:sz w:val="22"/>
          <w:szCs w:val="22"/>
        </w:rPr>
        <w:t>„Präzise Prüfwerkzeuge sind essenziell für die einwandfreie Funktion unserer Produkte. Die Zugprüfmaschine von ZwickRoell liefert exakte Messwerte, auf die wir uns vollständig verlassen. Ein unverzichtbarer Beitrag zur kontinuierlichen Weiterentwicklung. Heute und in Zukunft“, sagt Alexander Blaut, Konstrukteur und Technischer Entwickler bei ARCUS Elektrotechnik Alois Schiffmann GmbH.</w:t>
      </w:r>
      <w:r w:rsidR="009D42BD">
        <w:rPr>
          <w:rFonts w:ascii="Helvetica" w:hAnsi="Helvetica" w:cs="Helvetica"/>
          <w:sz w:val="22"/>
          <w:szCs w:val="22"/>
        </w:rPr>
        <w:t xml:space="preserve"> </w:t>
      </w:r>
      <w:r w:rsidR="009D42BD" w:rsidRPr="009D42BD">
        <w:rPr>
          <w:rFonts w:ascii="Helvetica" w:hAnsi="Helvetica" w:cs="Helvetica"/>
          <w:sz w:val="22"/>
          <w:szCs w:val="22"/>
        </w:rPr>
        <w:t xml:space="preserve">Dank generalüberholter Prüfmaschinen wie der </w:t>
      </w:r>
      <w:proofErr w:type="spellStart"/>
      <w:r w:rsidR="009D42BD" w:rsidRPr="009D42BD">
        <w:rPr>
          <w:rFonts w:ascii="Helvetica" w:hAnsi="Helvetica" w:cs="Helvetica"/>
          <w:sz w:val="22"/>
          <w:szCs w:val="22"/>
        </w:rPr>
        <w:t>RetroLine</w:t>
      </w:r>
      <w:proofErr w:type="spellEnd"/>
      <w:r w:rsidR="009D42BD" w:rsidRPr="009D42BD">
        <w:rPr>
          <w:rFonts w:ascii="Helvetica" w:hAnsi="Helvetica" w:cs="Helvetica"/>
          <w:sz w:val="22"/>
          <w:szCs w:val="22"/>
        </w:rPr>
        <w:t xml:space="preserve"> können Unternehmen wirtschaftlich und ressourcenschonend </w:t>
      </w:r>
      <w:proofErr w:type="gramStart"/>
      <w:r w:rsidR="009D42BD" w:rsidRPr="009D42BD">
        <w:rPr>
          <w:rFonts w:ascii="Helvetica" w:hAnsi="Helvetica" w:cs="Helvetica"/>
          <w:sz w:val="22"/>
          <w:szCs w:val="22"/>
        </w:rPr>
        <w:t>auf steigende</w:t>
      </w:r>
      <w:proofErr w:type="gramEnd"/>
      <w:r w:rsidR="009D42BD" w:rsidRPr="009D42BD">
        <w:rPr>
          <w:rFonts w:ascii="Helvetica" w:hAnsi="Helvetica" w:cs="Helvetica"/>
          <w:sz w:val="22"/>
          <w:szCs w:val="22"/>
        </w:rPr>
        <w:t xml:space="preserve"> Anforderungen reagieren. ZwickRoell setzt damit ein klares Zeichen für nachhaltige Lösungen in der Prüftechnik.</w:t>
      </w:r>
    </w:p>
    <w:p w14:paraId="79FCA811" w14:textId="77777777" w:rsidR="009D42BD" w:rsidRDefault="009D42BD" w:rsidP="009D42BD">
      <w:pPr>
        <w:tabs>
          <w:tab w:val="left" w:pos="9072"/>
        </w:tabs>
        <w:ind w:right="142"/>
        <w:rPr>
          <w:rFonts w:ascii="Helvetica" w:hAnsi="Helvetica" w:cs="Helvetica"/>
          <w:b/>
          <w:bCs/>
          <w:sz w:val="22"/>
          <w:szCs w:val="22"/>
        </w:rPr>
      </w:pPr>
    </w:p>
    <w:p w14:paraId="54BE6309" w14:textId="0AEFD0E6" w:rsidR="003557A6" w:rsidRDefault="0097509D" w:rsidP="000B23B3">
      <w:pPr>
        <w:tabs>
          <w:tab w:val="left" w:pos="9072"/>
        </w:tabs>
        <w:spacing w:line="360" w:lineRule="auto"/>
        <w:ind w:right="142"/>
        <w:rPr>
          <w:rFonts w:ascii="Helvetica" w:hAnsi="Helvetica" w:cs="Helvetica"/>
          <w:sz w:val="22"/>
          <w:szCs w:val="22"/>
        </w:rPr>
      </w:pPr>
      <w:r w:rsidRPr="00FD4B25">
        <w:rPr>
          <w:rFonts w:ascii="Helvetica" w:hAnsi="Helvetica" w:cs="Helvetica"/>
          <w:b/>
          <w:bCs/>
          <w:sz w:val="22"/>
          <w:szCs w:val="22"/>
        </w:rPr>
        <w:t xml:space="preserve">Link zur englischen </w:t>
      </w:r>
      <w:r w:rsidR="25002083" w:rsidRPr="00FD4B25">
        <w:rPr>
          <w:rFonts w:ascii="Helvetica" w:hAnsi="Helvetica" w:cs="Helvetica"/>
          <w:b/>
          <w:bCs/>
          <w:sz w:val="22"/>
          <w:szCs w:val="22"/>
        </w:rPr>
        <w:t>Version</w:t>
      </w:r>
      <w:r w:rsidRPr="00FD4B25">
        <w:rPr>
          <w:rFonts w:ascii="Helvetica" w:hAnsi="Helvetica" w:cs="Helvetica"/>
          <w:b/>
          <w:bCs/>
          <w:sz w:val="22"/>
          <w:szCs w:val="22"/>
        </w:rPr>
        <w:t>:</w:t>
      </w:r>
      <w:r w:rsidR="65B93C30" w:rsidRPr="00F9797A">
        <w:rPr>
          <w:rFonts w:ascii="Helvetica" w:hAnsi="Helvetica" w:cs="Helvetica"/>
          <w:color w:val="C00000"/>
          <w:sz w:val="22"/>
          <w:szCs w:val="22"/>
        </w:rPr>
        <w:t xml:space="preserve"> </w:t>
      </w:r>
      <w:r w:rsidR="00FD4B25" w:rsidRPr="00FD4B25">
        <w:rPr>
          <w:rFonts w:ascii="Helvetica" w:hAnsi="Helvetica" w:cs="Helvetica"/>
          <w:color w:val="C00000"/>
          <w:sz w:val="22"/>
          <w:szCs w:val="22"/>
        </w:rPr>
        <w:t>https://www.zwickroell.com/news-events/case-studies/arcus-elektrotechnik/</w:t>
      </w:r>
    </w:p>
    <w:p w14:paraId="0D638C92" w14:textId="77777777" w:rsidR="0093173C" w:rsidRDefault="0093173C" w:rsidP="000B23B3">
      <w:pPr>
        <w:tabs>
          <w:tab w:val="left" w:pos="9072"/>
        </w:tabs>
        <w:spacing w:line="360" w:lineRule="auto"/>
        <w:ind w:right="142"/>
        <w:rPr>
          <w:rFonts w:ascii="Helvetica" w:hAnsi="Helvetica" w:cs="Helvetica"/>
          <w:color w:val="C00000"/>
          <w:sz w:val="22"/>
          <w:szCs w:val="22"/>
        </w:rPr>
      </w:pPr>
    </w:p>
    <w:p w14:paraId="0EA60432" w14:textId="77777777" w:rsidR="0093173C" w:rsidRPr="0093173C" w:rsidRDefault="0093173C" w:rsidP="000B23B3">
      <w:pPr>
        <w:tabs>
          <w:tab w:val="left" w:pos="9072"/>
        </w:tabs>
        <w:spacing w:line="360" w:lineRule="auto"/>
        <w:ind w:right="142"/>
        <w:rPr>
          <w:rFonts w:ascii="Helvetica" w:hAnsi="Helvetica" w:cs="Arial"/>
          <w:bCs/>
          <w:color w:val="C00000"/>
          <w:sz w:val="22"/>
          <w:szCs w:val="22"/>
        </w:rPr>
      </w:pPr>
    </w:p>
    <w:p w14:paraId="077F0898" w14:textId="0626281E" w:rsidR="0097509D" w:rsidRDefault="0097509D" w:rsidP="0097509D">
      <w:pPr>
        <w:spacing w:line="360" w:lineRule="auto"/>
        <w:rPr>
          <w:rFonts w:ascii="Helvetica" w:hAnsi="Helvetica" w:cs="Arial"/>
          <w:b/>
          <w:bCs/>
          <w:color w:val="C00000"/>
          <w:sz w:val="22"/>
          <w:szCs w:val="22"/>
        </w:rPr>
      </w:pPr>
      <w:r w:rsidRPr="00B57913">
        <w:rPr>
          <w:rFonts w:ascii="Helvetica" w:hAnsi="Helvetica" w:cs="Arial"/>
          <w:b/>
          <w:bCs/>
          <w:color w:val="C00000"/>
          <w:sz w:val="22"/>
          <w:szCs w:val="22"/>
        </w:rPr>
        <w:t xml:space="preserve">Optimiert für </w:t>
      </w:r>
      <w:r>
        <w:rPr>
          <w:rFonts w:ascii="Helvetica" w:hAnsi="Helvetica" w:cs="Arial"/>
          <w:b/>
          <w:bCs/>
          <w:color w:val="C00000"/>
          <w:sz w:val="22"/>
          <w:szCs w:val="22"/>
        </w:rPr>
        <w:t>Online-</w:t>
      </w:r>
      <w:r w:rsidRPr="00B57913">
        <w:rPr>
          <w:rFonts w:ascii="Helvetica" w:hAnsi="Helvetica" w:cs="Arial"/>
          <w:b/>
          <w:bCs/>
          <w:color w:val="C00000"/>
          <w:sz w:val="22"/>
          <w:szCs w:val="22"/>
        </w:rPr>
        <w:t>Veröffentlichung</w:t>
      </w:r>
      <w:r>
        <w:rPr>
          <w:rFonts w:ascii="Helvetica" w:hAnsi="Helvetica" w:cs="Arial"/>
          <w:b/>
          <w:bCs/>
          <w:color w:val="C00000"/>
          <w:sz w:val="22"/>
          <w:szCs w:val="22"/>
        </w:rPr>
        <w:t>en</w:t>
      </w:r>
      <w:r w:rsidRPr="00B57913">
        <w:rPr>
          <w:rFonts w:ascii="Helvetica" w:hAnsi="Helvetica" w:cs="Arial"/>
          <w:b/>
          <w:bCs/>
          <w:color w:val="C00000"/>
          <w:sz w:val="22"/>
          <w:szCs w:val="22"/>
        </w:rPr>
        <w:t xml:space="preserve"> ca. </w:t>
      </w:r>
      <w:r w:rsidR="006B52D7">
        <w:rPr>
          <w:rFonts w:ascii="Helvetica" w:hAnsi="Helvetica" w:cs="Arial"/>
          <w:b/>
          <w:bCs/>
          <w:color w:val="C00000"/>
          <w:sz w:val="22"/>
          <w:szCs w:val="22"/>
        </w:rPr>
        <w:t>1.500</w:t>
      </w:r>
      <w:r w:rsidRPr="00B57913">
        <w:rPr>
          <w:rFonts w:ascii="Helvetica" w:hAnsi="Helvetica" w:cs="Arial"/>
          <w:b/>
          <w:bCs/>
          <w:color w:val="C00000"/>
          <w:sz w:val="22"/>
          <w:szCs w:val="22"/>
        </w:rPr>
        <w:t xml:space="preserve"> Zeichen</w:t>
      </w:r>
    </w:p>
    <w:p w14:paraId="1AE16F3C" w14:textId="77777777" w:rsidR="0097509D" w:rsidRPr="0097509D" w:rsidRDefault="0097509D" w:rsidP="000B23B3">
      <w:pPr>
        <w:tabs>
          <w:tab w:val="left" w:pos="9072"/>
        </w:tabs>
        <w:spacing w:line="360" w:lineRule="auto"/>
        <w:ind w:right="142"/>
        <w:rPr>
          <w:rFonts w:ascii="Helvetica" w:hAnsi="Helvetica" w:cs="Arial"/>
          <w:bCs/>
          <w:color w:val="C00000"/>
          <w:sz w:val="22"/>
          <w:szCs w:val="22"/>
        </w:rPr>
      </w:pPr>
    </w:p>
    <w:p w14:paraId="53BBD30D" w14:textId="77777777" w:rsidR="004363FE" w:rsidRPr="005418E0" w:rsidRDefault="004363FE" w:rsidP="004363FE">
      <w:pPr>
        <w:tabs>
          <w:tab w:val="left" w:pos="9072"/>
        </w:tabs>
        <w:spacing w:line="360" w:lineRule="auto"/>
        <w:ind w:right="142"/>
        <w:rPr>
          <w:rFonts w:ascii="Helvetica" w:hAnsi="Helvetica" w:cs="Arial"/>
          <w:b/>
          <w:bCs/>
          <w:sz w:val="22"/>
          <w:szCs w:val="22"/>
        </w:rPr>
      </w:pPr>
      <w:r w:rsidRPr="004363FE">
        <w:rPr>
          <w:rFonts w:ascii="Helvetica" w:hAnsi="Helvetica" w:cs="Arial"/>
          <w:b/>
          <w:bCs/>
          <w:sz w:val="28"/>
          <w:szCs w:val="28"/>
        </w:rPr>
        <w:t xml:space="preserve">ZwickRoell </w:t>
      </w:r>
      <w:proofErr w:type="spellStart"/>
      <w:r w:rsidRPr="004363FE">
        <w:rPr>
          <w:rFonts w:ascii="Helvetica" w:hAnsi="Helvetica" w:cs="Arial"/>
          <w:b/>
          <w:bCs/>
          <w:sz w:val="28"/>
          <w:szCs w:val="28"/>
        </w:rPr>
        <w:t>RetroLine</w:t>
      </w:r>
      <w:proofErr w:type="spellEnd"/>
      <w:r w:rsidRPr="004363FE">
        <w:rPr>
          <w:rFonts w:ascii="Helvetica" w:hAnsi="Helvetica" w:cs="Arial"/>
          <w:b/>
          <w:bCs/>
          <w:sz w:val="28"/>
          <w:szCs w:val="28"/>
        </w:rPr>
        <w:t xml:space="preserve"> sichert Qualität bei ARCUS Elektrotechnik</w:t>
      </w:r>
      <w:r w:rsidRPr="004363FE">
        <w:rPr>
          <w:rFonts w:ascii="Helvetica" w:hAnsi="Helvetica" w:cs="Arial"/>
          <w:b/>
          <w:bCs/>
          <w:sz w:val="28"/>
          <w:szCs w:val="28"/>
        </w:rPr>
        <w:br/>
      </w:r>
      <w:r w:rsidRPr="004363FE">
        <w:rPr>
          <w:rFonts w:ascii="Helvetica" w:hAnsi="Helvetica" w:cs="Arial"/>
          <w:b/>
          <w:bCs/>
          <w:sz w:val="22"/>
          <w:szCs w:val="22"/>
        </w:rPr>
        <w:t>Generalüberholte Zugprüfmaschine unterstützt nachhaltigen Ausbau erneuerbarer Energien</w:t>
      </w:r>
    </w:p>
    <w:p w14:paraId="66BF3CD0" w14:textId="77777777" w:rsidR="005418E0" w:rsidRPr="004363FE" w:rsidRDefault="005418E0" w:rsidP="004363FE">
      <w:pPr>
        <w:tabs>
          <w:tab w:val="left" w:pos="9072"/>
        </w:tabs>
        <w:spacing w:line="360" w:lineRule="auto"/>
        <w:ind w:right="142"/>
        <w:rPr>
          <w:rFonts w:ascii="Helvetica" w:hAnsi="Helvetica" w:cs="Arial"/>
          <w:sz w:val="22"/>
          <w:szCs w:val="22"/>
        </w:rPr>
      </w:pPr>
    </w:p>
    <w:p w14:paraId="679C713D" w14:textId="77777777" w:rsidR="004363FE" w:rsidRDefault="004363FE" w:rsidP="004363FE">
      <w:pPr>
        <w:tabs>
          <w:tab w:val="left" w:pos="9072"/>
        </w:tabs>
        <w:spacing w:line="360" w:lineRule="auto"/>
        <w:ind w:right="142"/>
        <w:rPr>
          <w:rFonts w:ascii="Helvetica" w:hAnsi="Helvetica" w:cs="Arial"/>
          <w:sz w:val="22"/>
          <w:szCs w:val="22"/>
        </w:rPr>
      </w:pPr>
      <w:r w:rsidRPr="004363FE">
        <w:rPr>
          <w:rFonts w:ascii="Helvetica" w:hAnsi="Helvetica" w:cs="Arial"/>
          <w:sz w:val="22"/>
          <w:szCs w:val="22"/>
        </w:rPr>
        <w:t xml:space="preserve">Die ARCUS Elektrotechnik Alois Schiffmann GmbH prüft Schraubverbinder mit einer modernisierten </w:t>
      </w:r>
      <w:proofErr w:type="spellStart"/>
      <w:r w:rsidRPr="004363FE">
        <w:rPr>
          <w:rFonts w:ascii="Helvetica" w:hAnsi="Helvetica" w:cs="Arial"/>
          <w:sz w:val="22"/>
          <w:szCs w:val="22"/>
        </w:rPr>
        <w:t>RetroLine</w:t>
      </w:r>
      <w:proofErr w:type="spellEnd"/>
      <w:r w:rsidRPr="004363FE">
        <w:rPr>
          <w:rFonts w:ascii="Helvetica" w:hAnsi="Helvetica" w:cs="Arial"/>
          <w:sz w:val="22"/>
          <w:szCs w:val="22"/>
        </w:rPr>
        <w:t xml:space="preserve"> Zugprüfmaschine von ZwickRoell. Ziel ist es, die mechanische </w:t>
      </w:r>
      <w:r w:rsidRPr="004363FE">
        <w:rPr>
          <w:rFonts w:ascii="Helvetica" w:hAnsi="Helvetica" w:cs="Arial"/>
          <w:sz w:val="22"/>
          <w:szCs w:val="22"/>
        </w:rPr>
        <w:lastRenderedPageBreak/>
        <w:t>Belastbarkeit der Komponenten sicherzustellen, die in Stromnetzen für Windkraft- und Photovoltaikanlagen zum Einsatz kommen.</w:t>
      </w:r>
    </w:p>
    <w:p w14:paraId="141EE2BE" w14:textId="77777777" w:rsidR="006B52D7" w:rsidRPr="004363FE" w:rsidRDefault="006B52D7" w:rsidP="004363FE">
      <w:pPr>
        <w:tabs>
          <w:tab w:val="left" w:pos="9072"/>
        </w:tabs>
        <w:spacing w:line="360" w:lineRule="auto"/>
        <w:ind w:right="142"/>
        <w:rPr>
          <w:rFonts w:ascii="Helvetica" w:hAnsi="Helvetica" w:cs="Arial"/>
          <w:sz w:val="22"/>
          <w:szCs w:val="22"/>
        </w:rPr>
      </w:pPr>
    </w:p>
    <w:p w14:paraId="77B110FE" w14:textId="77777777" w:rsidR="004363FE" w:rsidRDefault="004363FE" w:rsidP="004363FE">
      <w:pPr>
        <w:tabs>
          <w:tab w:val="left" w:pos="9072"/>
        </w:tabs>
        <w:spacing w:line="360" w:lineRule="auto"/>
        <w:ind w:right="142"/>
        <w:rPr>
          <w:rFonts w:ascii="Helvetica" w:hAnsi="Helvetica" w:cs="Arial"/>
          <w:sz w:val="22"/>
          <w:szCs w:val="22"/>
        </w:rPr>
      </w:pPr>
      <w:r w:rsidRPr="004363FE">
        <w:rPr>
          <w:rFonts w:ascii="Helvetica" w:hAnsi="Helvetica" w:cs="Arial"/>
          <w:b/>
          <w:bCs/>
          <w:sz w:val="22"/>
          <w:szCs w:val="22"/>
        </w:rPr>
        <w:t>Präzise Prüfungen für sichere Netze</w:t>
      </w:r>
      <w:r w:rsidRPr="004363FE">
        <w:rPr>
          <w:rFonts w:ascii="Helvetica" w:hAnsi="Helvetica" w:cs="Arial"/>
          <w:b/>
          <w:bCs/>
          <w:sz w:val="22"/>
          <w:szCs w:val="22"/>
        </w:rPr>
        <w:br/>
      </w:r>
      <w:r w:rsidRPr="004363FE">
        <w:rPr>
          <w:rFonts w:ascii="Helvetica" w:hAnsi="Helvetica" w:cs="Arial"/>
          <w:sz w:val="22"/>
          <w:szCs w:val="22"/>
        </w:rPr>
        <w:t xml:space="preserve">Die </w:t>
      </w:r>
      <w:proofErr w:type="spellStart"/>
      <w:r w:rsidRPr="004363FE">
        <w:rPr>
          <w:rFonts w:ascii="Helvetica" w:hAnsi="Helvetica" w:cs="Arial"/>
          <w:sz w:val="22"/>
          <w:szCs w:val="22"/>
        </w:rPr>
        <w:t>RetroLine</w:t>
      </w:r>
      <w:proofErr w:type="spellEnd"/>
      <w:r w:rsidRPr="004363FE">
        <w:rPr>
          <w:rFonts w:ascii="Helvetica" w:hAnsi="Helvetica" w:cs="Arial"/>
          <w:sz w:val="22"/>
          <w:szCs w:val="22"/>
        </w:rPr>
        <w:t>-Prüfmaschine ermöglicht normgerechte Zugprüfungen nach DIN EN IEC 61238-1 und liefert präzise und nachvollziehbare Ergebnisse. Durch modernisierte Mess- und Steuerungstechnik sowie automatisierte Datendokumentation unterstützt die Maschine ARCUS dabei, den Anforderungen an langlebige und sichere Verbindungen gerecht zu werden.</w:t>
      </w:r>
    </w:p>
    <w:p w14:paraId="4B1402D6" w14:textId="77777777" w:rsidR="006B52D7" w:rsidRPr="004363FE" w:rsidRDefault="006B52D7" w:rsidP="004363FE">
      <w:pPr>
        <w:tabs>
          <w:tab w:val="left" w:pos="9072"/>
        </w:tabs>
        <w:spacing w:line="360" w:lineRule="auto"/>
        <w:ind w:right="142"/>
        <w:rPr>
          <w:rFonts w:ascii="Helvetica" w:hAnsi="Helvetica" w:cs="Arial"/>
          <w:sz w:val="22"/>
          <w:szCs w:val="22"/>
        </w:rPr>
      </w:pPr>
    </w:p>
    <w:p w14:paraId="5EE5C653" w14:textId="77777777" w:rsidR="004363FE" w:rsidRDefault="004363FE" w:rsidP="004363FE">
      <w:pPr>
        <w:tabs>
          <w:tab w:val="left" w:pos="9072"/>
        </w:tabs>
        <w:spacing w:line="360" w:lineRule="auto"/>
        <w:ind w:right="142"/>
        <w:rPr>
          <w:rFonts w:ascii="Helvetica" w:hAnsi="Helvetica" w:cs="Arial"/>
          <w:sz w:val="22"/>
          <w:szCs w:val="22"/>
        </w:rPr>
      </w:pPr>
      <w:r w:rsidRPr="004363FE">
        <w:rPr>
          <w:rFonts w:ascii="Helvetica" w:hAnsi="Helvetica" w:cs="Arial"/>
          <w:b/>
          <w:bCs/>
          <w:sz w:val="22"/>
          <w:szCs w:val="22"/>
        </w:rPr>
        <w:t>Nachhaltig und wirtschaftlich durch Modernisierung</w:t>
      </w:r>
      <w:r w:rsidRPr="004363FE">
        <w:rPr>
          <w:rFonts w:ascii="Helvetica" w:hAnsi="Helvetica" w:cs="Arial"/>
          <w:b/>
          <w:bCs/>
          <w:sz w:val="22"/>
          <w:szCs w:val="22"/>
        </w:rPr>
        <w:br/>
      </w:r>
      <w:r w:rsidRPr="004363FE">
        <w:rPr>
          <w:rFonts w:ascii="Helvetica" w:hAnsi="Helvetica" w:cs="Arial"/>
          <w:sz w:val="22"/>
          <w:szCs w:val="22"/>
        </w:rPr>
        <w:t>Dank der Entscheidung für eine generalüberholte Prüfmaschine reduziert ARCUS nicht nur den Ressourceneinsatz, sondern profitiert gleichzeitig von einer wirtschaftlichen und nachhaltigen Investition. Höhere Prüfpräzision und Flexibilität sichern langfristig die Qualität der Produkte.</w:t>
      </w:r>
    </w:p>
    <w:p w14:paraId="5DAB1E19" w14:textId="77777777" w:rsidR="006B52D7" w:rsidRPr="004363FE" w:rsidRDefault="006B52D7" w:rsidP="004363FE">
      <w:pPr>
        <w:tabs>
          <w:tab w:val="left" w:pos="9072"/>
        </w:tabs>
        <w:spacing w:line="360" w:lineRule="auto"/>
        <w:ind w:right="142"/>
        <w:rPr>
          <w:rFonts w:ascii="Helvetica" w:hAnsi="Helvetica" w:cs="Arial"/>
          <w:sz w:val="22"/>
          <w:szCs w:val="22"/>
        </w:rPr>
      </w:pPr>
    </w:p>
    <w:p w14:paraId="2FF64721" w14:textId="77777777" w:rsidR="004363FE" w:rsidRDefault="004363FE" w:rsidP="004363FE">
      <w:pPr>
        <w:tabs>
          <w:tab w:val="left" w:pos="9072"/>
        </w:tabs>
        <w:spacing w:line="360" w:lineRule="auto"/>
        <w:ind w:right="142"/>
        <w:rPr>
          <w:rFonts w:ascii="Helvetica" w:hAnsi="Helvetica" w:cs="Arial"/>
          <w:sz w:val="22"/>
          <w:szCs w:val="22"/>
        </w:rPr>
      </w:pPr>
      <w:r w:rsidRPr="004363FE">
        <w:rPr>
          <w:rFonts w:ascii="Helvetica" w:hAnsi="Helvetica" w:cs="Arial"/>
          <w:sz w:val="22"/>
          <w:szCs w:val="22"/>
        </w:rPr>
        <w:t>„Präzise Prüfwerkzeuge sind essenziell für die einwandfreie Funktion unserer Produkte. Die Zugprüfmaschine von ZwickRoell liefert exakte Messwerte, auf die wir uns vollständig verlassen. Ein unverzichtbarer Beitrag zur kontinuierlichen Weiterentwicklung. Heute und in Zukunft“, so Alexander Blaut, Konstrukteur und Technischer Entwickler bei ARCUS Elektrotechnik Alois Schiffmann GmbH.</w:t>
      </w:r>
    </w:p>
    <w:p w14:paraId="2BFCB63D" w14:textId="77777777" w:rsidR="006B52D7" w:rsidRPr="004363FE" w:rsidRDefault="006B52D7" w:rsidP="004363FE">
      <w:pPr>
        <w:tabs>
          <w:tab w:val="left" w:pos="9072"/>
        </w:tabs>
        <w:spacing w:line="360" w:lineRule="auto"/>
        <w:ind w:right="142"/>
        <w:rPr>
          <w:rFonts w:ascii="Helvetica" w:hAnsi="Helvetica" w:cs="Arial"/>
          <w:sz w:val="22"/>
          <w:szCs w:val="22"/>
        </w:rPr>
      </w:pPr>
    </w:p>
    <w:p w14:paraId="161382D3" w14:textId="77777777" w:rsidR="004363FE" w:rsidRPr="004363FE" w:rsidRDefault="004363FE" w:rsidP="004363FE">
      <w:pPr>
        <w:tabs>
          <w:tab w:val="left" w:pos="9072"/>
        </w:tabs>
        <w:spacing w:line="360" w:lineRule="auto"/>
        <w:ind w:right="142"/>
        <w:rPr>
          <w:rFonts w:ascii="Helvetica" w:hAnsi="Helvetica" w:cs="Arial"/>
          <w:sz w:val="22"/>
          <w:szCs w:val="22"/>
        </w:rPr>
      </w:pPr>
      <w:r w:rsidRPr="30545B8A">
        <w:rPr>
          <w:rFonts w:ascii="Helvetica" w:hAnsi="Helvetica" w:cs="Arial"/>
          <w:sz w:val="22"/>
          <w:szCs w:val="22"/>
        </w:rPr>
        <w:t xml:space="preserve">Mit </w:t>
      </w:r>
      <w:proofErr w:type="spellStart"/>
      <w:r w:rsidRPr="30545B8A">
        <w:rPr>
          <w:rFonts w:ascii="Helvetica" w:hAnsi="Helvetica" w:cs="Arial"/>
          <w:sz w:val="22"/>
          <w:szCs w:val="22"/>
        </w:rPr>
        <w:t>RetroLine</w:t>
      </w:r>
      <w:proofErr w:type="spellEnd"/>
      <w:r w:rsidRPr="30545B8A">
        <w:rPr>
          <w:rFonts w:ascii="Helvetica" w:hAnsi="Helvetica" w:cs="Arial"/>
          <w:sz w:val="22"/>
          <w:szCs w:val="22"/>
        </w:rPr>
        <w:t xml:space="preserve"> bietet ZwickRoell Prüfmaschinen, die Unternehmen optimal bei der Qualitätssicherung unterstützen und zur langfristigen Stabilität erneuerbarer Energienetze beitragen.</w:t>
      </w:r>
    </w:p>
    <w:p w14:paraId="2A5425E7" w14:textId="328536A6" w:rsidR="30545B8A" w:rsidRDefault="30545B8A" w:rsidP="30545B8A">
      <w:pPr>
        <w:tabs>
          <w:tab w:val="left" w:pos="9072"/>
        </w:tabs>
        <w:spacing w:line="360" w:lineRule="auto"/>
        <w:ind w:right="142"/>
        <w:rPr>
          <w:rFonts w:ascii="Helvetica" w:hAnsi="Helvetica" w:cs="Arial"/>
          <w:sz w:val="22"/>
          <w:szCs w:val="22"/>
        </w:rPr>
      </w:pPr>
    </w:p>
    <w:p w14:paraId="47DD6FFE" w14:textId="71B1F113" w:rsidR="30545B8A" w:rsidRDefault="30545B8A" w:rsidP="30545B8A">
      <w:pPr>
        <w:tabs>
          <w:tab w:val="left" w:pos="9072"/>
        </w:tabs>
        <w:spacing w:line="360" w:lineRule="auto"/>
        <w:ind w:right="142"/>
        <w:rPr>
          <w:rFonts w:ascii="Helvetica" w:hAnsi="Helvetica" w:cs="Arial"/>
          <w:sz w:val="22"/>
          <w:szCs w:val="22"/>
        </w:rPr>
      </w:pPr>
    </w:p>
    <w:p w14:paraId="62D5FDA2" w14:textId="70E70B7B" w:rsidR="30545B8A" w:rsidRDefault="30545B8A" w:rsidP="30545B8A">
      <w:pPr>
        <w:tabs>
          <w:tab w:val="left" w:pos="9072"/>
        </w:tabs>
        <w:spacing w:line="360" w:lineRule="auto"/>
        <w:ind w:right="142"/>
        <w:rPr>
          <w:rFonts w:ascii="Helvetica" w:hAnsi="Helvetica" w:cs="Arial"/>
          <w:sz w:val="22"/>
          <w:szCs w:val="22"/>
        </w:rPr>
      </w:pPr>
    </w:p>
    <w:p w14:paraId="159F6DA0" w14:textId="67C3E74D" w:rsidR="30545B8A" w:rsidRDefault="30545B8A" w:rsidP="30545B8A">
      <w:pPr>
        <w:tabs>
          <w:tab w:val="left" w:pos="9072"/>
        </w:tabs>
        <w:spacing w:line="360" w:lineRule="auto"/>
        <w:ind w:right="142"/>
        <w:rPr>
          <w:rFonts w:ascii="Helvetica" w:hAnsi="Helvetica" w:cs="Arial"/>
          <w:sz w:val="22"/>
          <w:szCs w:val="22"/>
        </w:rPr>
      </w:pPr>
    </w:p>
    <w:p w14:paraId="46B5836F" w14:textId="3CE83E2B" w:rsidR="30545B8A" w:rsidRDefault="30545B8A" w:rsidP="30545B8A">
      <w:pPr>
        <w:tabs>
          <w:tab w:val="left" w:pos="9072"/>
        </w:tabs>
        <w:spacing w:line="360" w:lineRule="auto"/>
        <w:ind w:right="142"/>
        <w:rPr>
          <w:rFonts w:ascii="Helvetica" w:hAnsi="Helvetica" w:cs="Arial"/>
          <w:sz w:val="22"/>
          <w:szCs w:val="22"/>
        </w:rPr>
      </w:pPr>
    </w:p>
    <w:p w14:paraId="341C96C8" w14:textId="687AE1FA" w:rsidR="30545B8A" w:rsidRDefault="30545B8A" w:rsidP="30545B8A">
      <w:pPr>
        <w:tabs>
          <w:tab w:val="left" w:pos="9072"/>
        </w:tabs>
        <w:spacing w:line="360" w:lineRule="auto"/>
        <w:ind w:right="142"/>
        <w:rPr>
          <w:rFonts w:ascii="Helvetica" w:hAnsi="Helvetica" w:cs="Arial"/>
          <w:sz w:val="22"/>
          <w:szCs w:val="22"/>
        </w:rPr>
      </w:pPr>
    </w:p>
    <w:p w14:paraId="35B2C230" w14:textId="4B452E68" w:rsidR="30545B8A" w:rsidRDefault="30545B8A" w:rsidP="30545B8A">
      <w:pPr>
        <w:tabs>
          <w:tab w:val="left" w:pos="9072"/>
        </w:tabs>
        <w:spacing w:line="360" w:lineRule="auto"/>
        <w:ind w:right="142"/>
        <w:rPr>
          <w:rFonts w:ascii="Helvetica" w:hAnsi="Helvetica" w:cs="Arial"/>
          <w:sz w:val="22"/>
          <w:szCs w:val="22"/>
        </w:rPr>
      </w:pPr>
    </w:p>
    <w:p w14:paraId="6ACC5FFB" w14:textId="60CD62C7" w:rsidR="30545B8A" w:rsidRDefault="30545B8A" w:rsidP="30545B8A">
      <w:pPr>
        <w:tabs>
          <w:tab w:val="left" w:pos="9072"/>
        </w:tabs>
        <w:spacing w:line="360" w:lineRule="auto"/>
        <w:ind w:right="142"/>
        <w:rPr>
          <w:rFonts w:ascii="Helvetica" w:hAnsi="Helvetica" w:cs="Arial"/>
          <w:sz w:val="22"/>
          <w:szCs w:val="22"/>
        </w:rPr>
      </w:pPr>
    </w:p>
    <w:p w14:paraId="1F4B88CB" w14:textId="3A1DFC81" w:rsidR="30545B8A" w:rsidRDefault="30545B8A" w:rsidP="30545B8A">
      <w:pPr>
        <w:tabs>
          <w:tab w:val="left" w:pos="9072"/>
        </w:tabs>
        <w:spacing w:line="360" w:lineRule="auto"/>
        <w:ind w:right="142"/>
        <w:rPr>
          <w:rFonts w:ascii="Helvetica" w:hAnsi="Helvetica" w:cs="Arial"/>
          <w:sz w:val="22"/>
          <w:szCs w:val="22"/>
        </w:rPr>
      </w:pPr>
    </w:p>
    <w:p w14:paraId="15C61278" w14:textId="4696A732" w:rsidR="30545B8A" w:rsidRDefault="30545B8A" w:rsidP="30545B8A">
      <w:pPr>
        <w:tabs>
          <w:tab w:val="left" w:pos="9072"/>
        </w:tabs>
        <w:spacing w:line="360" w:lineRule="auto"/>
        <w:ind w:right="142"/>
        <w:rPr>
          <w:rFonts w:ascii="Helvetica" w:hAnsi="Helvetica" w:cs="Arial"/>
          <w:sz w:val="22"/>
          <w:szCs w:val="22"/>
        </w:rPr>
      </w:pPr>
    </w:p>
    <w:p w14:paraId="0F2A996D" w14:textId="0EF487DD" w:rsidR="1AEC12CE" w:rsidRDefault="1AEC12CE" w:rsidP="30545B8A">
      <w:pPr>
        <w:tabs>
          <w:tab w:val="left" w:pos="9072"/>
        </w:tabs>
        <w:spacing w:line="360" w:lineRule="auto"/>
        <w:ind w:right="142"/>
        <w:rPr>
          <w:rFonts w:ascii="Helvetica" w:hAnsi="Helvetica" w:cs="Arial"/>
          <w:b/>
          <w:bCs/>
          <w:noProof/>
          <w:sz w:val="22"/>
          <w:szCs w:val="22"/>
        </w:rPr>
      </w:pPr>
      <w:r>
        <w:rPr>
          <w:noProof/>
        </w:rPr>
        <w:lastRenderedPageBreak/>
        <mc:AlternateContent>
          <mc:Choice Requires="wps">
            <w:drawing>
              <wp:inline distT="0" distB="0" distL="114300" distR="114300" wp14:anchorId="7AD5441B" wp14:editId="3FF434DD">
                <wp:extent cx="5623560" cy="1752600"/>
                <wp:effectExtent l="0" t="0" r="0" b="0"/>
                <wp:docPr id="1243000021" name="Textfeld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3560" cy="1752600"/>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F2ACAE" w14:textId="77777777" w:rsidR="005D79FE" w:rsidRPr="004E1F17" w:rsidRDefault="00BC7614" w:rsidP="00C175A1">
                            <w:pPr>
                              <w:spacing w:line="360" w:lineRule="auto"/>
                              <w:rPr>
                                <w:rFonts w:ascii="Helvetica" w:hAnsi="Helvetica" w:cs="Helvetica"/>
                                <w:b/>
                                <w:bCs/>
                                <w:sz w:val="22"/>
                                <w:szCs w:val="22"/>
                              </w:rPr>
                            </w:pPr>
                            <w:r w:rsidRPr="004E1F17">
                              <w:rPr>
                                <w:rFonts w:ascii="Helvetica" w:hAnsi="Helvetica" w:cs="Helvetica"/>
                                <w:b/>
                                <w:sz w:val="22"/>
                                <w:szCs w:val="22"/>
                              </w:rPr>
                              <w:t>Kontakt Zwick</w:t>
                            </w:r>
                            <w:r w:rsidR="002B1BC6" w:rsidRPr="004E1F17">
                              <w:rPr>
                                <w:rFonts w:ascii="Helvetica" w:hAnsi="Helvetica" w:cs="Helvetica"/>
                                <w:b/>
                                <w:sz w:val="22"/>
                                <w:szCs w:val="22"/>
                              </w:rPr>
                              <w:t>Roell</w:t>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r>
                            <w:r w:rsidR="004E432C" w:rsidRPr="004E1F17">
                              <w:rPr>
                                <w:rFonts w:ascii="Helvetica" w:hAnsi="Helvetica" w:cs="Helvetica"/>
                                <w:b/>
                                <w:sz w:val="22"/>
                                <w:szCs w:val="22"/>
                              </w:rPr>
                              <w:tab/>
                              <w:t>Kontakt Pressea</w:t>
                            </w:r>
                            <w:r w:rsidR="005D79FE" w:rsidRPr="004E1F17">
                              <w:rPr>
                                <w:rFonts w:ascii="Helvetica" w:hAnsi="Helvetica" w:cs="Helvetica"/>
                                <w:b/>
                                <w:sz w:val="22"/>
                                <w:szCs w:val="22"/>
                              </w:rPr>
                              <w:t>gentur</w:t>
                            </w:r>
                          </w:p>
                          <w:p w14:paraId="7DD76F57" w14:textId="77777777" w:rsidR="005D79FE" w:rsidRPr="004E1F17" w:rsidRDefault="005D79FE" w:rsidP="006834E5">
                            <w:pPr>
                              <w:ind w:left="993" w:right="-7" w:hanging="993"/>
                              <w:jc w:val="both"/>
                              <w:rPr>
                                <w:rFonts w:ascii="Helvetica" w:hAnsi="Helvetica" w:cs="Helvetica"/>
                                <w:sz w:val="22"/>
                                <w:szCs w:val="22"/>
                              </w:rPr>
                            </w:pPr>
                            <w:r w:rsidRPr="004E1F17">
                              <w:rPr>
                                <w:rFonts w:ascii="Helvetica" w:hAnsi="Helvetica" w:cs="Helvetica"/>
                                <w:sz w:val="22"/>
                                <w:szCs w:val="22"/>
                              </w:rPr>
                              <w:t>Zwick</w:t>
                            </w:r>
                            <w:r w:rsidR="009E1035" w:rsidRPr="004E1F17">
                              <w:rPr>
                                <w:rFonts w:ascii="Helvetica" w:hAnsi="Helvetica" w:cs="Helvetica"/>
                                <w:sz w:val="22"/>
                                <w:szCs w:val="22"/>
                              </w:rPr>
                              <w:t>Roell</w:t>
                            </w:r>
                            <w:r w:rsidRPr="004E1F17">
                              <w:rPr>
                                <w:rFonts w:ascii="Helvetica" w:hAnsi="Helvetica" w:cs="Helvetica"/>
                                <w:sz w:val="22"/>
                                <w:szCs w:val="22"/>
                              </w:rPr>
                              <w:t xml:space="preserve"> GmbH &amp; Co</w:t>
                            </w:r>
                            <w:r w:rsidR="008B5ADE" w:rsidRPr="004E1F17">
                              <w:rPr>
                                <w:rFonts w:ascii="Helvetica" w:hAnsi="Helvetica" w:cs="Helvetica"/>
                                <w:sz w:val="22"/>
                                <w:szCs w:val="22"/>
                              </w:rPr>
                              <w:t>.</w:t>
                            </w:r>
                            <w:r w:rsidRPr="004E1F17">
                              <w:rPr>
                                <w:rFonts w:ascii="Helvetica" w:hAnsi="Helvetica" w:cs="Helvetica"/>
                                <w:sz w:val="22"/>
                                <w:szCs w:val="22"/>
                              </w:rPr>
                              <w:t xml:space="preserve"> KG</w:t>
                            </w:r>
                            <w:r w:rsidR="00441002" w:rsidRPr="004E1F17">
                              <w:rPr>
                                <w:rFonts w:ascii="Helvetica" w:hAnsi="Helvetica" w:cs="Helvetica"/>
                                <w:sz w:val="22"/>
                                <w:szCs w:val="22"/>
                              </w:rPr>
                              <w:tab/>
                            </w:r>
                            <w:r w:rsidR="00441002" w:rsidRPr="004E1F17">
                              <w:rPr>
                                <w:rFonts w:ascii="Helvetica" w:hAnsi="Helvetica" w:cs="Helvetica"/>
                                <w:sz w:val="22"/>
                                <w:szCs w:val="22"/>
                              </w:rPr>
                              <w:tab/>
                            </w:r>
                            <w:r w:rsidR="00441002" w:rsidRPr="004E1F17">
                              <w:rPr>
                                <w:rFonts w:ascii="Helvetica" w:hAnsi="Helvetica" w:cs="Helvetica"/>
                                <w:sz w:val="22"/>
                                <w:szCs w:val="22"/>
                              </w:rPr>
                              <w:tab/>
                            </w:r>
                            <w:r w:rsidR="009813C9" w:rsidRPr="004E1F17">
                              <w:rPr>
                                <w:rFonts w:ascii="Helvetica" w:hAnsi="Helvetica" w:cs="Helvetica"/>
                                <w:sz w:val="22"/>
                                <w:szCs w:val="22"/>
                              </w:rPr>
                              <w:tab/>
                            </w:r>
                            <w:proofErr w:type="spellStart"/>
                            <w:r w:rsidR="00441002" w:rsidRPr="004E1F17">
                              <w:rPr>
                                <w:rFonts w:ascii="Helvetica" w:hAnsi="Helvetica" w:cs="Helvetica"/>
                                <w:sz w:val="22"/>
                                <w:szCs w:val="22"/>
                              </w:rPr>
                              <w:t>awikom</w:t>
                            </w:r>
                            <w:proofErr w:type="spellEnd"/>
                            <w:r w:rsidR="00441002" w:rsidRPr="004E1F17">
                              <w:rPr>
                                <w:rFonts w:ascii="Helvetica" w:hAnsi="Helvetica" w:cs="Helvetica"/>
                                <w:sz w:val="22"/>
                                <w:szCs w:val="22"/>
                              </w:rPr>
                              <w:t xml:space="preserve"> </w:t>
                            </w:r>
                            <w:proofErr w:type="spellStart"/>
                            <w:r w:rsidR="00441002" w:rsidRPr="004E1F17">
                              <w:rPr>
                                <w:rFonts w:ascii="Helvetica" w:hAnsi="Helvetica" w:cs="Helvetica"/>
                                <w:sz w:val="22"/>
                                <w:szCs w:val="22"/>
                              </w:rPr>
                              <w:t>gmbh</w:t>
                            </w:r>
                            <w:proofErr w:type="spellEnd"/>
                          </w:p>
                          <w:p w14:paraId="4CD75E88"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672397" w:rsidRPr="004E1F17">
                              <w:rPr>
                                <w:rFonts w:ascii="Helvetica" w:hAnsi="Helvetica" w:cs="Helvetica"/>
                                <w:sz w:val="22"/>
                                <w:szCs w:val="22"/>
                              </w:rPr>
                              <w:t xml:space="preserve">Verena </w:t>
                            </w:r>
                            <w:proofErr w:type="spellStart"/>
                            <w:r w:rsidR="00672397" w:rsidRPr="004E1F17">
                              <w:rPr>
                                <w:rFonts w:ascii="Helvetica" w:hAnsi="Helvetica" w:cs="Helvetica"/>
                                <w:sz w:val="22"/>
                                <w:szCs w:val="22"/>
                              </w:rPr>
                              <w:t>Hladik</w:t>
                            </w:r>
                            <w:proofErr w:type="spellEnd"/>
                          </w:p>
                          <w:p w14:paraId="7D52600B" w14:textId="77777777"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003F2A2A" w:rsidRPr="004E1F17">
                              <w:rPr>
                                <w:rFonts w:ascii="Helvetica" w:hAnsi="Helvetica" w:cs="Helvetica"/>
                                <w:sz w:val="22"/>
                                <w:szCs w:val="22"/>
                              </w:rPr>
                              <w:t>Otto-Hahn-Ring 3-5</w:t>
                            </w:r>
                          </w:p>
                          <w:p w14:paraId="5C3B81A0" w14:textId="2449077D" w:rsidR="005D79FE" w:rsidRPr="004E1F17"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89079 Ulm</w:t>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r>
                            <w:r w:rsidR="003F2A2A" w:rsidRPr="004E1F17">
                              <w:rPr>
                                <w:rFonts w:ascii="Helvetica" w:hAnsi="Helvetica" w:cs="Helvetica"/>
                                <w:sz w:val="22"/>
                                <w:szCs w:val="22"/>
                              </w:rPr>
                              <w:tab/>
                              <w:t>64653 Lorsch</w:t>
                            </w:r>
                          </w:p>
                          <w:p w14:paraId="71E8CC3C" w14:textId="6C4D750A" w:rsidR="005D79FE" w:rsidRDefault="005D79FE" w:rsidP="006834E5">
                            <w:pPr>
                              <w:ind w:left="993" w:hanging="993"/>
                              <w:jc w:val="both"/>
                              <w:rPr>
                                <w:rFonts w:ascii="Helvetica" w:hAnsi="Helvetica" w:cs="Helvetica"/>
                                <w:sz w:val="22"/>
                                <w:szCs w:val="22"/>
                              </w:rPr>
                            </w:pPr>
                            <w:r w:rsidRPr="004E1F17">
                              <w:rPr>
                                <w:rFonts w:ascii="Helvetica" w:hAnsi="Helvetica" w:cs="Helvetica"/>
                                <w:sz w:val="22"/>
                                <w:szCs w:val="22"/>
                              </w:rPr>
                              <w:t>T</w:t>
                            </w:r>
                            <w:r w:rsidR="00EB15CA" w:rsidRPr="004E1F17">
                              <w:rPr>
                                <w:rFonts w:ascii="Helvetica" w:hAnsi="Helvetica" w:cs="Helvetica"/>
                                <w:sz w:val="22"/>
                                <w:szCs w:val="22"/>
                              </w:rPr>
                              <w:t>el</w:t>
                            </w:r>
                            <w:r w:rsidRPr="004E1F17">
                              <w:rPr>
                                <w:rFonts w:ascii="Helvetica" w:hAnsi="Helvetica" w:cs="Helvetica"/>
                                <w:sz w:val="22"/>
                                <w:szCs w:val="22"/>
                              </w:rPr>
                              <w:t>: +49 (0) 7305-10-</w:t>
                            </w:r>
                            <w:r w:rsidR="00F41242" w:rsidRPr="004E1F17">
                              <w:rPr>
                                <w:rFonts w:ascii="Helvetica" w:hAnsi="Helvetica" w:cs="Helvetica"/>
                                <w:sz w:val="22"/>
                                <w:szCs w:val="22"/>
                              </w:rPr>
                              <w:t>11</w:t>
                            </w:r>
                            <w:r w:rsidRPr="004E1F17">
                              <w:rPr>
                                <w:rFonts w:ascii="Helvetica" w:hAnsi="Helvetica" w:cs="Helvetica"/>
                                <w:sz w:val="22"/>
                                <w:szCs w:val="22"/>
                              </w:rPr>
                              <w:t xml:space="preserve">763 </w:t>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00EB15CA" w:rsidRPr="004E1F17">
                              <w:rPr>
                                <w:rFonts w:ascii="Helvetica" w:hAnsi="Helvetica" w:cs="Helvetica"/>
                                <w:sz w:val="22"/>
                                <w:szCs w:val="22"/>
                              </w:rPr>
                              <w:tab/>
                            </w:r>
                            <w:r w:rsidRPr="004E1F17">
                              <w:rPr>
                                <w:rFonts w:ascii="Helvetica" w:hAnsi="Helvetica" w:cs="Helvetica"/>
                                <w:sz w:val="22"/>
                                <w:szCs w:val="22"/>
                              </w:rPr>
                              <w:t>T</w:t>
                            </w:r>
                            <w:r w:rsidR="00EB15CA" w:rsidRPr="004E1F17">
                              <w:rPr>
                                <w:rFonts w:ascii="Helvetica" w:hAnsi="Helvetica" w:cs="Helvetica"/>
                                <w:sz w:val="22"/>
                                <w:szCs w:val="22"/>
                              </w:rPr>
                              <w:t>el</w:t>
                            </w:r>
                            <w:r w:rsidR="004E432C" w:rsidRPr="004E1F17">
                              <w:rPr>
                                <w:rFonts w:ascii="Helvetica" w:hAnsi="Helvetica" w:cs="Helvetica"/>
                                <w:sz w:val="22"/>
                                <w:szCs w:val="22"/>
                              </w:rPr>
                              <w:t>: +49 (0) 6251-17550-1</w:t>
                            </w:r>
                            <w:r w:rsidR="00672397" w:rsidRPr="004E1F17">
                              <w:rPr>
                                <w:rFonts w:ascii="Helvetica" w:hAnsi="Helvetica" w:cs="Helvetica"/>
                                <w:sz w:val="22"/>
                                <w:szCs w:val="22"/>
                              </w:rPr>
                              <w:t>0</w:t>
                            </w:r>
                          </w:p>
                          <w:p w14:paraId="0C3865A2" w14:textId="77777777" w:rsidR="004E1F17" w:rsidRPr="004E1F17" w:rsidRDefault="004E1F17" w:rsidP="006834E5">
                            <w:pPr>
                              <w:ind w:left="993" w:hanging="993"/>
                              <w:jc w:val="both"/>
                              <w:rPr>
                                <w:rFonts w:ascii="Helvetica" w:hAnsi="Helvetica" w:cs="Helvetica"/>
                                <w:sz w:val="22"/>
                                <w:szCs w:val="22"/>
                              </w:rPr>
                            </w:pPr>
                          </w:p>
                          <w:p w14:paraId="0AF01655" w14:textId="6AF90CD7" w:rsidR="005D79FE" w:rsidRPr="00364AF9" w:rsidRDefault="005D79FE" w:rsidP="006834E5">
                            <w:pPr>
                              <w:rPr>
                                <w:rFonts w:ascii="Helvetica" w:hAnsi="Helvetica" w:cs="Helvetica"/>
                                <w:color w:val="C00000"/>
                                <w:sz w:val="22"/>
                                <w:szCs w:val="22"/>
                              </w:rPr>
                            </w:pPr>
                            <w:hyperlink r:id="rId17" w:history="1">
                              <w:r w:rsidRPr="00364AF9">
                                <w:rPr>
                                  <w:rStyle w:val="Hyperlink"/>
                                  <w:rFonts w:ascii="Helvetica" w:hAnsi="Helvetica" w:cs="Helvetica"/>
                                  <w:color w:val="C00000"/>
                                  <w:sz w:val="22"/>
                                  <w:szCs w:val="22"/>
                                  <w:u w:val="none"/>
                                </w:rPr>
                                <w:t>wolfgang.moersch@zwick</w:t>
                              </w:r>
                              <w:r w:rsidR="00DB5C34" w:rsidRPr="00364AF9">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r w:rsidR="008E1C37" w:rsidRPr="00364AF9">
                              <w:rPr>
                                <w:rFonts w:ascii="Helvetica" w:hAnsi="Helvetica" w:cs="Helvetica"/>
                                <w:color w:val="C00000"/>
                                <w:sz w:val="22"/>
                                <w:szCs w:val="22"/>
                              </w:rPr>
                              <w:tab/>
                            </w:r>
                            <w:hyperlink r:id="rId18" w:history="1">
                              <w:r w:rsidR="00672397" w:rsidRPr="00364AF9">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14:paraId="37956A29" w14:textId="47759372" w:rsidR="005D79FE" w:rsidRPr="00364AF9" w:rsidRDefault="005D79FE" w:rsidP="006834E5">
                            <w:pPr>
                              <w:rPr>
                                <w:rFonts w:ascii="Helvetica" w:hAnsi="Helvetica" w:cs="Helvetica"/>
                                <w:color w:val="C00000"/>
                                <w:sz w:val="22"/>
                                <w:szCs w:val="22"/>
                              </w:rPr>
                            </w:pPr>
                            <w:hyperlink r:id="rId19" w:history="1">
                              <w:r w:rsidRPr="00364AF9">
                                <w:rPr>
                                  <w:rStyle w:val="Hyperlink"/>
                                  <w:rFonts w:ascii="Helvetica" w:hAnsi="Helvetica" w:cs="Helvetica"/>
                                  <w:color w:val="C00000"/>
                                  <w:sz w:val="22"/>
                                  <w:szCs w:val="22"/>
                                  <w:u w:val="none"/>
                                </w:rPr>
                                <w:t>www.zwick</w:t>
                              </w:r>
                              <w:r w:rsidR="001A22ED" w:rsidRPr="00364AF9">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001A22ED" w:rsidRPr="00364AF9">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r:id="rId20" w:history="1">
                              <w:r w:rsidRPr="00364AF9">
                                <w:rPr>
                                  <w:rStyle w:val="Hyperlink"/>
                                  <w:rFonts w:ascii="Helvetica" w:hAnsi="Helvetica" w:cs="Helvetica"/>
                                  <w:color w:val="C00000"/>
                                  <w:sz w:val="22"/>
                                  <w:szCs w:val="22"/>
                                  <w:u w:val="none"/>
                                </w:rPr>
                                <w:t>www.awikom.de</w:t>
                              </w:r>
                            </w:hyperlink>
                          </w:p>
                        </w:txbxContent>
                      </wps:txbx>
                      <wps:bodyPr rot="0" vert="horz" wrap="square" lIns="91440" tIns="45720" rIns="91440" bIns="45720" anchor="t" anchorCtr="0" upright="1">
                        <a:noAutofit/>
                      </wps:bodyPr>
                    </wps:wsp>
                  </a:graphicData>
                </a:graphic>
              </wp:inline>
            </w:drawing>
          </mc:Choice>
          <mc:Fallback xmlns:pic="http://schemas.openxmlformats.org/drawingml/2006/picture" xmlns:a14="http://schemas.microsoft.com/office/drawing/2010/main" xmlns:a="http://schemas.openxmlformats.org/drawingml/2006/main">
            <w:pict xmlns:w="http://schemas.openxmlformats.org/wordprocessingml/2006/main">
              <v:shape xmlns:w14="http://schemas.microsoft.com/office/word/2010/wordml" xmlns:o="urn:schemas-microsoft-com:office:office" xmlns:v="urn:schemas-microsoft-com:vml" id="Textfeld 7" style="position:absolute;margin-left:0;margin-top:0;width:442.8pt;height:138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spid="_x0000_s1031" fillcolor="#d8d8d8 [2732]" stroked="f"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" w14:anchorId="55DAE0B1">
                <v:textbox>
                  <w:txbxContent>
                    <w:p w:rsidRPr="004E1F17" w:rsidR="005D79FE" w:rsidP="00C175A1" w:rsidRDefault="00BC7614" w14:paraId="49F2ACAE" w14:textId="77777777">
                      <w:pPr>
                        <w:spacing w:line="360" w:lineRule="auto"/>
                        <w:rPr>
                          <w:rFonts w:ascii="Helvetica" w:hAnsi="Helvetica" w:cs="Helvetica"/>
                          <w:b/>
                          <w:bCs/>
                          <w:sz w:val="22"/>
                          <w:szCs w:val="22"/>
                        </w:rPr>
                      </w:pPr>
                      <w:r w:rsidRPr="004E1F17">
                        <w:rPr>
                          <w:rFonts w:ascii="Helvetica" w:hAnsi="Helvetica" w:cs="Helvetica"/>
                          <w:b/>
                          <w:sz w:val="22"/>
                          <w:szCs w:val="22"/>
                        </w:rPr>
                        <w:t>Kontakt Zwick</w:t>
                      </w:r>
                      <w:r w:rsidRPr="004E1F17" w:rsidR="002B1BC6">
                        <w:rPr>
                          <w:rFonts w:ascii="Helvetica" w:hAnsi="Helvetica" w:cs="Helvetica"/>
                          <w:b/>
                          <w:sz w:val="22"/>
                          <w:szCs w:val="22"/>
                        </w:rPr>
                        <w:t>Roell</w:t>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r>
                      <w:r w:rsidRPr="004E1F17" w:rsidR="004E432C">
                        <w:rPr>
                          <w:rFonts w:ascii="Helvetica" w:hAnsi="Helvetica" w:cs="Helvetica"/>
                          <w:b/>
                          <w:sz w:val="22"/>
                          <w:szCs w:val="22"/>
                        </w:rPr>
                        <w:tab/>
                        <w:t>Kontakt Pressea</w:t>
                      </w:r>
                      <w:r w:rsidRPr="004E1F17" w:rsidR="005D79FE">
                        <w:rPr>
                          <w:rFonts w:ascii="Helvetica" w:hAnsi="Helvetica" w:cs="Helvetica"/>
                          <w:b/>
                          <w:sz w:val="22"/>
                          <w:szCs w:val="22"/>
                        </w:rPr>
                        <w:t>gentur</w:t>
                      </w:r>
                    </w:p>
                    <w:p w:rsidRPr="004E1F17" w:rsidR="005D79FE" w:rsidP="006834E5" w:rsidRDefault="005D79FE" w14:paraId="7DD76F57" w14:textId="77777777">
                      <w:pPr>
                        <w:ind w:left="993" w:right="-7" w:hanging="993"/>
                        <w:jc w:val="both"/>
                        <w:rPr>
                          <w:rFonts w:ascii="Helvetica" w:hAnsi="Helvetica" w:cs="Helvetica"/>
                          <w:sz w:val="22"/>
                          <w:szCs w:val="22"/>
                        </w:rPr>
                      </w:pPr>
                      <w:r w:rsidRPr="004E1F17">
                        <w:rPr>
                          <w:rFonts w:ascii="Helvetica" w:hAnsi="Helvetica" w:cs="Helvetica"/>
                          <w:sz w:val="22"/>
                          <w:szCs w:val="22"/>
                        </w:rPr>
                        <w:t>Zwick</w:t>
                      </w:r>
                      <w:r w:rsidRPr="004E1F17" w:rsidR="009E1035">
                        <w:rPr>
                          <w:rFonts w:ascii="Helvetica" w:hAnsi="Helvetica" w:cs="Helvetica"/>
                          <w:sz w:val="22"/>
                          <w:szCs w:val="22"/>
                        </w:rPr>
                        <w:t>Roell</w:t>
                      </w:r>
                      <w:r w:rsidRPr="004E1F17">
                        <w:rPr>
                          <w:rFonts w:ascii="Helvetica" w:hAnsi="Helvetica" w:cs="Helvetica"/>
                          <w:sz w:val="22"/>
                          <w:szCs w:val="22"/>
                        </w:rPr>
                        <w:t xml:space="preserve"> GmbH &amp; Co</w:t>
                      </w:r>
                      <w:r w:rsidRPr="004E1F17" w:rsidR="008B5ADE">
                        <w:rPr>
                          <w:rFonts w:ascii="Helvetica" w:hAnsi="Helvetica" w:cs="Helvetica"/>
                          <w:sz w:val="22"/>
                          <w:szCs w:val="22"/>
                        </w:rPr>
                        <w:t>.</w:t>
                      </w:r>
                      <w:r w:rsidRPr="004E1F17">
                        <w:rPr>
                          <w:rFonts w:ascii="Helvetica" w:hAnsi="Helvetica" w:cs="Helvetica"/>
                          <w:sz w:val="22"/>
                          <w:szCs w:val="22"/>
                        </w:rPr>
                        <w:t xml:space="preserve"> KG</w:t>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441002">
                        <w:rPr>
                          <w:rFonts w:ascii="Helvetica" w:hAnsi="Helvetica" w:cs="Helvetica"/>
                          <w:sz w:val="22"/>
                          <w:szCs w:val="22"/>
                        </w:rPr>
                        <w:tab/>
                      </w:r>
                      <w:r w:rsidRPr="004E1F17" w:rsidR="009813C9">
                        <w:rPr>
                          <w:rFonts w:ascii="Helvetica" w:hAnsi="Helvetica" w:cs="Helvetica"/>
                          <w:sz w:val="22"/>
                          <w:szCs w:val="22"/>
                        </w:rPr>
                        <w:tab/>
                      </w:r>
                      <w:proofErr w:type="spellStart"/>
                      <w:r w:rsidRPr="004E1F17" w:rsidR="00441002">
                        <w:rPr>
                          <w:rFonts w:ascii="Helvetica" w:hAnsi="Helvetica" w:cs="Helvetica"/>
                          <w:sz w:val="22"/>
                          <w:szCs w:val="22"/>
                        </w:rPr>
                        <w:t>awikom</w:t>
                      </w:r>
                      <w:proofErr w:type="spellEnd"/>
                      <w:r w:rsidRPr="004E1F17" w:rsidR="00441002">
                        <w:rPr>
                          <w:rFonts w:ascii="Helvetica" w:hAnsi="Helvetica" w:cs="Helvetica"/>
                          <w:sz w:val="22"/>
                          <w:szCs w:val="22"/>
                        </w:rPr>
                        <w:t xml:space="preserve"> </w:t>
                      </w:r>
                      <w:proofErr w:type="spellStart"/>
                      <w:r w:rsidRPr="004E1F17" w:rsidR="00441002">
                        <w:rPr>
                          <w:rFonts w:ascii="Helvetica" w:hAnsi="Helvetica" w:cs="Helvetica"/>
                          <w:sz w:val="22"/>
                          <w:szCs w:val="22"/>
                        </w:rPr>
                        <w:t>gmbh</w:t>
                      </w:r>
                      <w:proofErr w:type="spellEnd"/>
                    </w:p>
                    <w:p w:rsidRPr="004E1F17" w:rsidR="005D79FE" w:rsidP="006834E5" w:rsidRDefault="005D79FE" w14:paraId="4CD75E88" w14:textId="77777777">
                      <w:pPr>
                        <w:ind w:left="993" w:hanging="993"/>
                        <w:jc w:val="both"/>
                        <w:rPr>
                          <w:rFonts w:ascii="Helvetica" w:hAnsi="Helvetica" w:cs="Helvetica"/>
                          <w:sz w:val="22"/>
                          <w:szCs w:val="22"/>
                        </w:rPr>
                      </w:pPr>
                      <w:r w:rsidRPr="004E1F17">
                        <w:rPr>
                          <w:rFonts w:ascii="Helvetica" w:hAnsi="Helvetica" w:cs="Helvetica"/>
                          <w:sz w:val="22"/>
                          <w:szCs w:val="22"/>
                        </w:rPr>
                        <w:t>Wolfgang Mörsch</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672397">
                        <w:rPr>
                          <w:rFonts w:ascii="Helvetica" w:hAnsi="Helvetica" w:cs="Helvetica"/>
                          <w:sz w:val="22"/>
                          <w:szCs w:val="22"/>
                        </w:rPr>
                        <w:t>Verena Hladik</w:t>
                      </w:r>
                    </w:p>
                    <w:p w:rsidRPr="004E1F17" w:rsidR="005D79FE" w:rsidP="006834E5" w:rsidRDefault="005D79FE" w14:paraId="7D52600B" w14:textId="77777777">
                      <w:pPr>
                        <w:ind w:left="993" w:hanging="993"/>
                        <w:jc w:val="both"/>
                        <w:rPr>
                          <w:rFonts w:ascii="Helvetica" w:hAnsi="Helvetica" w:cs="Helvetica"/>
                          <w:sz w:val="22"/>
                          <w:szCs w:val="22"/>
                        </w:rPr>
                      </w:pPr>
                      <w:r w:rsidRPr="004E1F17">
                        <w:rPr>
                          <w:rFonts w:ascii="Helvetica" w:hAnsi="Helvetica" w:cs="Helvetica"/>
                          <w:sz w:val="22"/>
                          <w:szCs w:val="22"/>
                        </w:rPr>
                        <w:t>August-Nagel-Str. 11</w:t>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Pr>
                          <w:rFonts w:ascii="Helvetica" w:hAnsi="Helvetica" w:cs="Helvetica"/>
                          <w:sz w:val="22"/>
                          <w:szCs w:val="22"/>
                        </w:rPr>
                        <w:tab/>
                      </w:r>
                      <w:r w:rsidRPr="004E1F17" w:rsidR="003F2A2A">
                        <w:rPr>
                          <w:rFonts w:ascii="Helvetica" w:hAnsi="Helvetica" w:cs="Helvetica"/>
                          <w:sz w:val="22"/>
                          <w:szCs w:val="22"/>
                        </w:rPr>
                        <w:t>Otto-Hahn-Ring 3-5</w:t>
                      </w:r>
                    </w:p>
                    <w:p w:rsidRPr="004E1F17" w:rsidR="005D79FE" w:rsidP="006834E5" w:rsidRDefault="005D79FE" w14:paraId="5C3B81A0" w14:textId="2449077D">
                      <w:pPr>
                        <w:ind w:left="993" w:hanging="993"/>
                        <w:jc w:val="both"/>
                        <w:rPr>
                          <w:rFonts w:ascii="Helvetica" w:hAnsi="Helvetica" w:cs="Helvetica"/>
                          <w:sz w:val="22"/>
                          <w:szCs w:val="22"/>
                        </w:rPr>
                      </w:pPr>
                      <w:r w:rsidRPr="004E1F17">
                        <w:rPr>
                          <w:rFonts w:ascii="Helvetica" w:hAnsi="Helvetica" w:cs="Helvetica"/>
                          <w:sz w:val="22"/>
                          <w:szCs w:val="22"/>
                        </w:rPr>
                        <w:t>89079 Ulm</w:t>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r>
                      <w:r w:rsidRPr="004E1F17" w:rsidR="003F2A2A">
                        <w:rPr>
                          <w:rFonts w:ascii="Helvetica" w:hAnsi="Helvetica" w:cs="Helvetica"/>
                          <w:sz w:val="22"/>
                          <w:szCs w:val="22"/>
                        </w:rPr>
                        <w:tab/>
                        <w:t>64653 Lorsch</w:t>
                      </w:r>
                    </w:p>
                    <w:p w:rsidR="005D79FE" w:rsidP="006834E5" w:rsidRDefault="005D79FE" w14:paraId="71E8CC3C" w14:textId="6C4D750A">
                      <w:pPr>
                        <w:ind w:left="993" w:hanging="993"/>
                        <w:jc w:val="both"/>
                        <w:rPr>
                          <w:rFonts w:ascii="Helvetica" w:hAnsi="Helvetica" w:cs="Helvetica"/>
                          <w:sz w:val="22"/>
                          <w:szCs w:val="22"/>
                        </w:rPr>
                      </w:pPr>
                      <w:r w:rsidRPr="004E1F17">
                        <w:rPr>
                          <w:rFonts w:ascii="Helvetica" w:hAnsi="Helvetica" w:cs="Helvetica"/>
                          <w:sz w:val="22"/>
                          <w:szCs w:val="22"/>
                        </w:rPr>
                        <w:t>T</w:t>
                      </w:r>
                      <w:r w:rsidRPr="004E1F17" w:rsidR="00EB15CA">
                        <w:rPr>
                          <w:rFonts w:ascii="Helvetica" w:hAnsi="Helvetica" w:cs="Helvetica"/>
                          <w:sz w:val="22"/>
                          <w:szCs w:val="22"/>
                        </w:rPr>
                        <w:t>el</w:t>
                      </w:r>
                      <w:r w:rsidRPr="004E1F17">
                        <w:rPr>
                          <w:rFonts w:ascii="Helvetica" w:hAnsi="Helvetica" w:cs="Helvetica"/>
                          <w:sz w:val="22"/>
                          <w:szCs w:val="22"/>
                        </w:rPr>
                        <w:t>: +49 (0) 7305-10-</w:t>
                      </w:r>
                      <w:r w:rsidRPr="004E1F17" w:rsidR="00F41242">
                        <w:rPr>
                          <w:rFonts w:ascii="Helvetica" w:hAnsi="Helvetica" w:cs="Helvetica"/>
                          <w:sz w:val="22"/>
                          <w:szCs w:val="22"/>
                        </w:rPr>
                        <w:t>11</w:t>
                      </w:r>
                      <w:r w:rsidRPr="004E1F17">
                        <w:rPr>
                          <w:rFonts w:ascii="Helvetica" w:hAnsi="Helvetica" w:cs="Helvetica"/>
                          <w:sz w:val="22"/>
                          <w:szCs w:val="22"/>
                        </w:rPr>
                        <w:t xml:space="preserve">763 </w:t>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sidR="00EB15CA">
                        <w:rPr>
                          <w:rFonts w:ascii="Helvetica" w:hAnsi="Helvetica" w:cs="Helvetica"/>
                          <w:sz w:val="22"/>
                          <w:szCs w:val="22"/>
                        </w:rPr>
                        <w:tab/>
                      </w:r>
                      <w:r w:rsidRPr="004E1F17">
                        <w:rPr>
                          <w:rFonts w:ascii="Helvetica" w:hAnsi="Helvetica" w:cs="Helvetica"/>
                          <w:sz w:val="22"/>
                          <w:szCs w:val="22"/>
                        </w:rPr>
                        <w:t>T</w:t>
                      </w:r>
                      <w:r w:rsidRPr="004E1F17" w:rsidR="00EB15CA">
                        <w:rPr>
                          <w:rFonts w:ascii="Helvetica" w:hAnsi="Helvetica" w:cs="Helvetica"/>
                          <w:sz w:val="22"/>
                          <w:szCs w:val="22"/>
                        </w:rPr>
                        <w:t>el</w:t>
                      </w:r>
                      <w:r w:rsidRPr="004E1F17" w:rsidR="004E432C">
                        <w:rPr>
                          <w:rFonts w:ascii="Helvetica" w:hAnsi="Helvetica" w:cs="Helvetica"/>
                          <w:sz w:val="22"/>
                          <w:szCs w:val="22"/>
                        </w:rPr>
                        <w:t>: +49 (0) 6251-17550-1</w:t>
                      </w:r>
                      <w:r w:rsidRPr="004E1F17" w:rsidR="00672397">
                        <w:rPr>
                          <w:rFonts w:ascii="Helvetica" w:hAnsi="Helvetica" w:cs="Helvetica"/>
                          <w:sz w:val="22"/>
                          <w:szCs w:val="22"/>
                        </w:rPr>
                        <w:t>0</w:t>
                      </w:r>
                    </w:p>
                    <w:p w:rsidRPr="004E1F17" w:rsidR="004E1F17" w:rsidP="006834E5" w:rsidRDefault="004E1F17" w14:paraId="0C3865A2" w14:textId="77777777">
                      <w:pPr>
                        <w:ind w:left="993" w:hanging="993"/>
                        <w:jc w:val="both"/>
                        <w:rPr>
                          <w:rFonts w:ascii="Helvetica" w:hAnsi="Helvetica" w:cs="Helvetica"/>
                          <w:sz w:val="22"/>
                          <w:szCs w:val="22"/>
                        </w:rPr>
                      </w:pPr>
                    </w:p>
                    <w:p w:rsidRPr="00364AF9" w:rsidR="005D79FE" w:rsidP="006834E5" w:rsidRDefault="005D79FE" w14:paraId="0AF01655" w14:textId="6AF90CD7">
                      <w:pPr>
                        <w:rPr>
                          <w:rFonts w:ascii="Helvetica" w:hAnsi="Helvetica" w:cs="Helvetica"/>
                          <w:color w:val="C00000"/>
                          <w:sz w:val="22"/>
                          <w:szCs w:val="22"/>
                        </w:rPr>
                      </w:pPr>
                      <w:hyperlink xmlns:r="http://schemas.openxmlformats.org/officeDocument/2006/relationships" w:history="1" r:id="rId21">
                        <w:r w:rsidRPr="00364AF9">
                          <w:rPr>
                            <w:rStyle w:val="Hyperlink"/>
                            <w:rFonts w:ascii="Helvetica" w:hAnsi="Helvetica" w:cs="Helvetica"/>
                            <w:color w:val="C00000"/>
                            <w:sz w:val="22"/>
                            <w:szCs w:val="22"/>
                            <w:u w:val="none"/>
                          </w:rPr>
                          <w:t>wolfgang.moersch@zwick</w:t>
                        </w:r>
                        <w:r w:rsidRPr="00364AF9" w:rsidR="00DB5C34">
                          <w:rPr>
                            <w:rStyle w:val="Hyperlink"/>
                            <w:rFonts w:ascii="Helvetica" w:hAnsi="Helvetica" w:cs="Helvetica"/>
                            <w:color w:val="C00000"/>
                            <w:sz w:val="22"/>
                            <w:szCs w:val="22"/>
                            <w:u w:val="none"/>
                          </w:rPr>
                          <w:t>roell.com</w:t>
                        </w:r>
                      </w:hyperlink>
                      <w:r w:rsidRPr="00364AF9">
                        <w:rPr>
                          <w:rFonts w:ascii="Helvetica" w:hAnsi="Helvetica" w:cs="Helvetica"/>
                          <w:color w:val="C00000"/>
                          <w:sz w:val="22"/>
                          <w:szCs w:val="22"/>
                        </w:rPr>
                        <w:t xml:space="preserve"> </w:t>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r w:rsidRPr="00364AF9" w:rsidR="008E1C37">
                        <w:rPr>
                          <w:rFonts w:ascii="Helvetica" w:hAnsi="Helvetica" w:cs="Helvetica"/>
                          <w:color w:val="C00000"/>
                          <w:sz w:val="22"/>
                          <w:szCs w:val="22"/>
                        </w:rPr>
                        <w:tab/>
                      </w:r>
                      <w:hyperlink xmlns:r="http://schemas.openxmlformats.org/officeDocument/2006/relationships" w:history="1" r:id="rId22">
                        <w:r w:rsidRPr="00364AF9" w:rsidR="00672397">
                          <w:rPr>
                            <w:rStyle w:val="Hyperlink"/>
                            <w:rFonts w:ascii="Helvetica" w:hAnsi="Helvetica" w:cs="Helvetica"/>
                            <w:color w:val="C00000"/>
                            <w:sz w:val="22"/>
                            <w:szCs w:val="22"/>
                            <w:u w:val="none"/>
                          </w:rPr>
                          <w:t>verena.hladik</w:t>
                        </w:r>
                        <w:r w:rsidRPr="00364AF9">
                          <w:rPr>
                            <w:rStyle w:val="Hyperlink"/>
                            <w:rFonts w:ascii="Helvetica" w:hAnsi="Helvetica" w:cs="Helvetica"/>
                            <w:color w:val="C00000"/>
                            <w:sz w:val="22"/>
                            <w:szCs w:val="22"/>
                            <w:u w:val="none"/>
                          </w:rPr>
                          <w:t>@awikom.de</w:t>
                        </w:r>
                      </w:hyperlink>
                    </w:p>
                    <w:p w:rsidRPr="00364AF9" w:rsidR="005D79FE" w:rsidP="006834E5" w:rsidRDefault="005D79FE" w14:paraId="37956A29" w14:textId="47759372">
                      <w:pPr>
                        <w:rPr>
                          <w:rFonts w:ascii="Helvetica" w:hAnsi="Helvetica" w:cs="Helvetica"/>
                          <w:color w:val="C00000"/>
                          <w:sz w:val="22"/>
                          <w:szCs w:val="22"/>
                        </w:rPr>
                      </w:pPr>
                      <w:hyperlink xmlns:r="http://schemas.openxmlformats.org/officeDocument/2006/relationships" w:history="1" r:id="rId23">
                        <w:r w:rsidRPr="00364AF9">
                          <w:rPr>
                            <w:rStyle w:val="Hyperlink"/>
                            <w:rFonts w:ascii="Helvetica" w:hAnsi="Helvetica" w:cs="Helvetica"/>
                            <w:color w:val="C00000"/>
                            <w:sz w:val="22"/>
                            <w:szCs w:val="22"/>
                            <w:u w:val="none"/>
                          </w:rPr>
                          <w:t>www.zwick</w:t>
                        </w:r>
                        <w:r w:rsidRPr="00364AF9" w:rsidR="001A22ED">
                          <w:rPr>
                            <w:rStyle w:val="Hyperlink"/>
                            <w:rFonts w:ascii="Helvetica" w:hAnsi="Helvetica" w:cs="Helvetica"/>
                            <w:color w:val="C00000"/>
                            <w:sz w:val="22"/>
                            <w:szCs w:val="22"/>
                            <w:u w:val="none"/>
                          </w:rPr>
                          <w:t>roell</w:t>
                        </w:r>
                        <w:r w:rsidRPr="00364AF9">
                          <w:rPr>
                            <w:rStyle w:val="Hyperlink"/>
                            <w:rFonts w:ascii="Helvetica" w:hAnsi="Helvetica" w:cs="Helvetica"/>
                            <w:color w:val="C00000"/>
                            <w:sz w:val="22"/>
                            <w:szCs w:val="22"/>
                            <w:u w:val="none"/>
                          </w:rPr>
                          <w:t>.</w:t>
                        </w:r>
                        <w:r w:rsidRPr="00364AF9" w:rsidR="001A22ED">
                          <w:rPr>
                            <w:rStyle w:val="Hyperlink"/>
                            <w:rFonts w:ascii="Helvetica" w:hAnsi="Helvetica" w:cs="Helvetica"/>
                            <w:color w:val="C00000"/>
                            <w:sz w:val="22"/>
                            <w:szCs w:val="22"/>
                            <w:u w:val="none"/>
                          </w:rPr>
                          <w:t>com</w:t>
                        </w:r>
                      </w:hyperlink>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r w:rsidRPr="00364AF9">
                        <w:rPr>
                          <w:rFonts w:ascii="Helvetica" w:hAnsi="Helvetica" w:cs="Helvetica"/>
                          <w:color w:val="C00000"/>
                          <w:sz w:val="22"/>
                          <w:szCs w:val="22"/>
                        </w:rPr>
                        <w:tab/>
                      </w:r>
                      <w:hyperlink xmlns:r="http://schemas.openxmlformats.org/officeDocument/2006/relationships" w:history="1" r:id="rId24">
                        <w:r w:rsidRPr="00364AF9">
                          <w:rPr>
                            <w:rStyle w:val="Hyperlink"/>
                            <w:rFonts w:ascii="Helvetica" w:hAnsi="Helvetica" w:cs="Helvetica"/>
                            <w:color w:val="C00000"/>
                            <w:sz w:val="22"/>
                            <w:szCs w:val="22"/>
                            <w:u w:val="none"/>
                          </w:rPr>
                          <w:t>www.awikom.de</w:t>
                        </w:r>
                      </w:hyperlink>
                    </w:p>
                  </w:txbxContent>
                </v:textbox>
                <w10:wrap xmlns:w10="urn:schemas-microsoft-com:office:word" type="square" anchorx="margin"/>
              </v:shape>
            </w:pict>
          </mc:Fallback>
        </mc:AlternateContent>
      </w:r>
    </w:p>
    <w:p w14:paraId="3C4D20D2" w14:textId="77777777" w:rsidR="00593B13" w:rsidRPr="004363FE" w:rsidRDefault="00593B13" w:rsidP="000B23B3">
      <w:pPr>
        <w:tabs>
          <w:tab w:val="left" w:pos="9072"/>
        </w:tabs>
        <w:spacing w:line="360" w:lineRule="auto"/>
        <w:ind w:right="142"/>
        <w:rPr>
          <w:rFonts w:ascii="Helvetica" w:hAnsi="Helvetica" w:cs="Arial"/>
          <w:color w:val="C00000"/>
          <w:sz w:val="22"/>
          <w:szCs w:val="22"/>
        </w:rPr>
      </w:pPr>
    </w:p>
    <w:p w14:paraId="3501CAA1" w14:textId="23593D84" w:rsidR="00593B13" w:rsidRPr="004363FE" w:rsidRDefault="1DE98E19" w:rsidP="000B23B3">
      <w:pPr>
        <w:tabs>
          <w:tab w:val="left" w:pos="9072"/>
        </w:tabs>
        <w:spacing w:line="360" w:lineRule="auto"/>
        <w:ind w:right="142"/>
      </w:pPr>
      <w:r>
        <w:rPr>
          <w:noProof/>
        </w:rPr>
        <w:drawing>
          <wp:inline distT="0" distB="0" distL="0" distR="0" wp14:anchorId="27BE8607" wp14:editId="41D72083">
            <wp:extent cx="3279289" cy="2228850"/>
            <wp:effectExtent l="0" t="0" r="0" b="0"/>
            <wp:docPr id="1632622093" name="Grafik 163262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279289" cy="2228850"/>
                    </a:xfrm>
                    <a:prstGeom prst="rect">
                      <a:avLst/>
                    </a:prstGeom>
                  </pic:spPr>
                </pic:pic>
              </a:graphicData>
            </a:graphic>
          </wp:inline>
        </w:drawing>
      </w:r>
    </w:p>
    <w:p w14:paraId="1B7890D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56457D43" w14:textId="77777777" w:rsidR="00593B13" w:rsidRDefault="00593B13" w:rsidP="00593B13">
      <w:pPr>
        <w:rPr>
          <w:rFonts w:ascii="Helvetica" w:hAnsi="Helvetica" w:cs="Arial"/>
          <w:b/>
          <w:sz w:val="20"/>
          <w:szCs w:val="20"/>
        </w:rPr>
      </w:pPr>
      <w:r w:rsidRPr="30545B8A">
        <w:rPr>
          <w:rFonts w:ascii="Helvetica" w:hAnsi="Helvetica" w:cs="Arial"/>
          <w:b/>
          <w:bCs/>
          <w:sz w:val="20"/>
          <w:szCs w:val="20"/>
        </w:rPr>
        <w:t>Bildunterschrift:</w:t>
      </w:r>
    </w:p>
    <w:p w14:paraId="3A35A23C" w14:textId="36683E43" w:rsidR="3A57B0D7" w:rsidRDefault="3A57B0D7" w:rsidP="30545B8A">
      <w:pPr>
        <w:rPr>
          <w:rFonts w:ascii="Helvetica" w:hAnsi="Helvetica"/>
          <w:sz w:val="20"/>
          <w:szCs w:val="20"/>
        </w:rPr>
      </w:pPr>
      <w:r w:rsidRPr="30545B8A">
        <w:rPr>
          <w:rFonts w:ascii="Helvetica" w:hAnsi="Helvetica"/>
          <w:sz w:val="20"/>
          <w:szCs w:val="20"/>
        </w:rPr>
        <w:t>Arcus Schiffmann und Alexander Blaut prüfen mit ZwickRoell Retroline</w:t>
      </w:r>
    </w:p>
    <w:p w14:paraId="28C664D6" w14:textId="5EACF0A7" w:rsidR="00593B13" w:rsidRPr="00316500" w:rsidRDefault="008C264D" w:rsidP="00593B13">
      <w:pPr>
        <w:rPr>
          <w:rFonts w:ascii="Helvetica" w:hAnsi="Helvetica"/>
          <w:sz w:val="20"/>
          <w:szCs w:val="20"/>
        </w:rPr>
      </w:pPr>
      <w:r>
        <w:rPr>
          <w:rFonts w:ascii="Helvetica" w:hAnsi="Helvetica"/>
          <w:sz w:val="20"/>
          <w:szCs w:val="20"/>
        </w:rPr>
        <w:t>(</w:t>
      </w:r>
      <w:r w:rsidR="00593B13" w:rsidRPr="00316500">
        <w:rPr>
          <w:rFonts w:ascii="Helvetica" w:hAnsi="Helvetica"/>
          <w:sz w:val="20"/>
          <w:szCs w:val="20"/>
        </w:rPr>
        <w:t>Bild</w:t>
      </w:r>
      <w:r w:rsidR="00593B13">
        <w:rPr>
          <w:rFonts w:ascii="Helvetica" w:hAnsi="Helvetica"/>
          <w:sz w:val="20"/>
          <w:szCs w:val="20"/>
        </w:rPr>
        <w:t>quelle</w:t>
      </w:r>
      <w:r w:rsidR="00593B13" w:rsidRPr="00316500">
        <w:rPr>
          <w:rFonts w:ascii="Helvetica" w:hAnsi="Helvetica"/>
          <w:sz w:val="20"/>
          <w:szCs w:val="20"/>
        </w:rPr>
        <w:t>: ZwickRoell GmbH &amp; Co. KG</w:t>
      </w:r>
      <w:r w:rsidR="00593B13">
        <w:rPr>
          <w:rFonts w:ascii="Helvetica" w:hAnsi="Helvetica"/>
          <w:sz w:val="20"/>
          <w:szCs w:val="20"/>
        </w:rPr>
        <w:t>)</w:t>
      </w:r>
    </w:p>
    <w:p w14:paraId="192FCE84" w14:textId="77777777" w:rsidR="00593B13" w:rsidRDefault="00593B13" w:rsidP="000B23B3">
      <w:pPr>
        <w:tabs>
          <w:tab w:val="left" w:pos="9072"/>
        </w:tabs>
        <w:spacing w:line="360" w:lineRule="auto"/>
        <w:ind w:right="142"/>
        <w:rPr>
          <w:rFonts w:ascii="Helvetica" w:hAnsi="Helvetica" w:cs="Arial"/>
          <w:b/>
          <w:bCs/>
          <w:color w:val="C00000"/>
          <w:sz w:val="22"/>
          <w:szCs w:val="22"/>
        </w:rPr>
      </w:pPr>
    </w:p>
    <w:p w14:paraId="5F2AD8AB" w14:textId="40ACF445" w:rsidR="0093173C" w:rsidRDefault="691A87E3" w:rsidP="0093173C">
      <w:pPr>
        <w:spacing w:line="360" w:lineRule="auto"/>
        <w:rPr>
          <w:rFonts w:ascii="Helvetica Neue" w:eastAsia="Helvetica Neue" w:hAnsi="Helvetica Neue" w:cs="Helvetica Neue"/>
          <w:sz w:val="22"/>
          <w:szCs w:val="22"/>
        </w:rPr>
      </w:pPr>
      <w:r>
        <w:rPr>
          <w:noProof/>
        </w:rPr>
        <w:drawing>
          <wp:inline distT="0" distB="0" distL="0" distR="0" wp14:anchorId="431463E7" wp14:editId="20C9DD66">
            <wp:extent cx="1746250" cy="2619375"/>
            <wp:effectExtent l="0" t="0" r="0" b="0"/>
            <wp:docPr id="388479997" name="Grafik 388479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1746250" cy="2619375"/>
                    </a:xfrm>
                    <a:prstGeom prst="rect">
                      <a:avLst/>
                    </a:prstGeom>
                  </pic:spPr>
                </pic:pic>
              </a:graphicData>
            </a:graphic>
          </wp:inline>
        </w:drawing>
      </w:r>
    </w:p>
    <w:p w14:paraId="09C6FB1B" w14:textId="77777777" w:rsidR="0093173C" w:rsidRDefault="0093173C" w:rsidP="0093173C">
      <w:pPr>
        <w:spacing w:line="360" w:lineRule="auto"/>
        <w:rPr>
          <w:rFonts w:ascii="Helvetica" w:hAnsi="Helvetica" w:cs="Arial"/>
          <w:b/>
          <w:bCs/>
          <w:color w:val="C00000"/>
          <w:sz w:val="22"/>
          <w:szCs w:val="22"/>
        </w:rPr>
      </w:pPr>
    </w:p>
    <w:p w14:paraId="319BEC43" w14:textId="77777777" w:rsidR="0093173C" w:rsidRDefault="0093173C" w:rsidP="0093173C">
      <w:pPr>
        <w:rPr>
          <w:rFonts w:ascii="Helvetica" w:hAnsi="Helvetica" w:cs="Arial"/>
          <w:b/>
          <w:sz w:val="20"/>
          <w:szCs w:val="20"/>
        </w:rPr>
      </w:pPr>
      <w:r w:rsidRPr="00371D66">
        <w:rPr>
          <w:rFonts w:ascii="Helvetica" w:hAnsi="Helvetica" w:cs="Arial"/>
          <w:b/>
          <w:sz w:val="20"/>
          <w:szCs w:val="20"/>
        </w:rPr>
        <w:t>Bildunterschrift:</w:t>
      </w:r>
    </w:p>
    <w:p w14:paraId="45C39BAF" w14:textId="58FD2F6C" w:rsidR="0093173C" w:rsidRDefault="70384768" w:rsidP="30545B8A">
      <w:pPr>
        <w:rPr>
          <w:rFonts w:ascii="Helvetica" w:hAnsi="Helvetica" w:cs="Arial"/>
          <w:sz w:val="20"/>
          <w:szCs w:val="20"/>
        </w:rPr>
      </w:pPr>
      <w:r w:rsidRPr="30545B8A">
        <w:rPr>
          <w:rFonts w:ascii="Helvetica" w:hAnsi="Helvetica" w:cs="Arial"/>
          <w:sz w:val="20"/>
          <w:szCs w:val="20"/>
        </w:rPr>
        <w:t xml:space="preserve">Prüfungen an Schraubverbindungen mit ZwickRoell </w:t>
      </w:r>
      <w:proofErr w:type="spellStart"/>
      <w:r w:rsidRPr="30545B8A">
        <w:rPr>
          <w:rFonts w:ascii="Helvetica" w:hAnsi="Helvetica" w:cs="Arial"/>
          <w:sz w:val="20"/>
          <w:szCs w:val="20"/>
        </w:rPr>
        <w:t>RetroLine</w:t>
      </w:r>
      <w:proofErr w:type="spellEnd"/>
    </w:p>
    <w:p w14:paraId="7C385E24" w14:textId="6F98D1FC" w:rsidR="0093173C" w:rsidRPr="00316500" w:rsidRDefault="008C264D" w:rsidP="0093173C">
      <w:pPr>
        <w:rPr>
          <w:rFonts w:ascii="Helvetica" w:hAnsi="Helvetica"/>
          <w:sz w:val="20"/>
          <w:szCs w:val="20"/>
        </w:rPr>
      </w:pPr>
      <w:r>
        <w:rPr>
          <w:rFonts w:ascii="Helvetica" w:hAnsi="Helvetica"/>
          <w:sz w:val="20"/>
          <w:szCs w:val="20"/>
        </w:rPr>
        <w:t>(</w:t>
      </w:r>
      <w:r w:rsidR="0093173C" w:rsidRPr="00316500">
        <w:rPr>
          <w:rFonts w:ascii="Helvetica" w:hAnsi="Helvetica"/>
          <w:sz w:val="20"/>
          <w:szCs w:val="20"/>
        </w:rPr>
        <w:t>Bild</w:t>
      </w:r>
      <w:r w:rsidR="0093173C">
        <w:rPr>
          <w:rFonts w:ascii="Helvetica" w:hAnsi="Helvetica"/>
          <w:sz w:val="20"/>
          <w:szCs w:val="20"/>
        </w:rPr>
        <w:t>quelle</w:t>
      </w:r>
      <w:r w:rsidR="0093173C" w:rsidRPr="00316500">
        <w:rPr>
          <w:rFonts w:ascii="Helvetica" w:hAnsi="Helvetica"/>
          <w:sz w:val="20"/>
          <w:szCs w:val="20"/>
        </w:rPr>
        <w:t>: ZwickRoell GmbH &amp; Co. KG</w:t>
      </w:r>
      <w:r w:rsidR="0093173C">
        <w:rPr>
          <w:rFonts w:ascii="Helvetica" w:hAnsi="Helvetica"/>
          <w:sz w:val="20"/>
          <w:szCs w:val="20"/>
        </w:rPr>
        <w:t>)</w:t>
      </w:r>
    </w:p>
    <w:p w14:paraId="59B66541" w14:textId="77777777" w:rsidR="00BA10AD" w:rsidRDefault="00BA10AD" w:rsidP="00377A61">
      <w:pPr>
        <w:spacing w:line="360" w:lineRule="auto"/>
        <w:rPr>
          <w:rFonts w:ascii="Helvetica" w:hAnsi="Helvetica" w:cs="Arial"/>
          <w:b/>
          <w:bCs/>
          <w:color w:val="C00000"/>
          <w:sz w:val="22"/>
          <w:szCs w:val="22"/>
        </w:rPr>
      </w:pPr>
    </w:p>
    <w:p w14:paraId="6AA2E8E2" w14:textId="77777777" w:rsidR="00BA10AD" w:rsidRDefault="00BA10AD" w:rsidP="00377A61">
      <w:pPr>
        <w:spacing w:line="360" w:lineRule="auto"/>
        <w:rPr>
          <w:rFonts w:ascii="Helvetica" w:hAnsi="Helvetica" w:cs="Arial"/>
          <w:b/>
          <w:bCs/>
          <w:color w:val="C00000"/>
          <w:sz w:val="22"/>
          <w:szCs w:val="22"/>
        </w:rPr>
      </w:pPr>
    </w:p>
    <w:p w14:paraId="3DC1EFC6" w14:textId="77777777" w:rsidR="00026C02" w:rsidRPr="004E1F17" w:rsidRDefault="00026C02" w:rsidP="00026C02">
      <w:pPr>
        <w:pStyle w:val="KeinLeerraum"/>
        <w:spacing w:line="480" w:lineRule="auto"/>
        <w:rPr>
          <w:rFonts w:ascii="Helvetica" w:hAnsi="Helvetica" w:cs="Arial"/>
          <w:b/>
          <w:bCs/>
          <w:color w:val="C00000"/>
        </w:rPr>
      </w:pPr>
      <w:r w:rsidRPr="30545B8A">
        <w:rPr>
          <w:rFonts w:ascii="Helvetica" w:hAnsi="Helvetica" w:cs="Arial"/>
          <w:b/>
          <w:bCs/>
          <w:color w:val="C00000"/>
        </w:rPr>
        <w:t>Über die ZwickRoell Gruppe</w:t>
      </w:r>
    </w:p>
    <w:p w14:paraId="6C1F47ED" w14:textId="6D8D97E0" w:rsidR="758E2E2F" w:rsidRDefault="758E2E2F" w:rsidP="30545B8A">
      <w:pPr>
        <w:pStyle w:val="KeinLeerraum"/>
        <w:spacing w:line="360" w:lineRule="auto"/>
      </w:pPr>
      <w:r w:rsidRPr="30545B8A">
        <w:rPr>
          <w:rFonts w:ascii="Helvetica" w:eastAsia="Helvetica" w:hAnsi="Helvetica" w:cs="Helvetica"/>
          <w:color w:val="000000" w:themeColor="text1"/>
        </w:rPr>
        <w:t>ZwickRoell ist weltweit führend in der Entwicklung von Prüfmaschinen für die Material- und</w:t>
      </w:r>
    </w:p>
    <w:p w14:paraId="5F710FBE" w14:textId="73EE0EB0" w:rsidR="758E2E2F" w:rsidRDefault="758E2E2F" w:rsidP="30545B8A">
      <w:pPr>
        <w:pStyle w:val="KeinLeerraum"/>
        <w:spacing w:line="360" w:lineRule="auto"/>
      </w:pPr>
      <w:r w:rsidRPr="30545B8A">
        <w:rPr>
          <w:rFonts w:ascii="Helvetica" w:eastAsia="Helvetica" w:hAnsi="Helvetica" w:cs="Helvetica"/>
          <w:color w:val="000000" w:themeColor="text1"/>
        </w:rPr>
        <w:t>Bauteilprüfung. Kunden der ZwickRoell Gruppe profitieren von über 160 Jahren Erfahrung</w:t>
      </w:r>
    </w:p>
    <w:p w14:paraId="5065AE5E" w14:textId="53922433" w:rsidR="758E2E2F" w:rsidRDefault="758E2E2F" w:rsidP="30545B8A">
      <w:pPr>
        <w:pStyle w:val="KeinLeerraum"/>
        <w:spacing w:line="360" w:lineRule="auto"/>
      </w:pPr>
      <w:r w:rsidRPr="30545B8A">
        <w:rPr>
          <w:rFonts w:ascii="Helvetica" w:eastAsia="Helvetica" w:hAnsi="Helvetica" w:cs="Helvetica"/>
          <w:color w:val="000000" w:themeColor="text1"/>
        </w:rPr>
        <w:t>in der Werkstoffprüfung für unterschiedliche Branchen. Im Geschäftsjahr 2024 erzielte die</w:t>
      </w:r>
    </w:p>
    <w:p w14:paraId="6B68478A" w14:textId="7A951AD4" w:rsidR="758E2E2F" w:rsidRDefault="758E2E2F" w:rsidP="30545B8A">
      <w:pPr>
        <w:pStyle w:val="KeinLeerraum"/>
        <w:spacing w:line="360" w:lineRule="auto"/>
      </w:pPr>
      <w:r w:rsidRPr="30545B8A">
        <w:rPr>
          <w:rFonts w:ascii="Helvetica" w:eastAsia="Helvetica" w:hAnsi="Helvetica" w:cs="Helvetica"/>
          <w:color w:val="000000" w:themeColor="text1"/>
        </w:rPr>
        <w:t>Unternehmensgruppe einen Umsatz von 312 Mio. EUR. Die Firmengruppe ZwickRoell</w:t>
      </w:r>
    </w:p>
    <w:p w14:paraId="0E8194BB" w14:textId="6B190B28" w:rsidR="758E2E2F" w:rsidRDefault="758E2E2F" w:rsidP="30545B8A">
      <w:pPr>
        <w:pStyle w:val="KeinLeerraum"/>
        <w:spacing w:line="360" w:lineRule="auto"/>
      </w:pPr>
      <w:r w:rsidRPr="30545B8A">
        <w:rPr>
          <w:rFonts w:ascii="Helvetica" w:eastAsia="Helvetica" w:hAnsi="Helvetica" w:cs="Helvetica"/>
          <w:color w:val="000000" w:themeColor="text1"/>
        </w:rPr>
        <w:t>besitzt Produktionsstandorte in Deutschland, Österreich, Großbritannien und China sowie</w:t>
      </w:r>
    </w:p>
    <w:p w14:paraId="1EF82BD6" w14:textId="3E0FCDCC" w:rsidR="758E2E2F" w:rsidRDefault="758E2E2F" w:rsidP="30545B8A">
      <w:pPr>
        <w:pStyle w:val="KeinLeerraum"/>
        <w:spacing w:line="360" w:lineRule="auto"/>
      </w:pPr>
      <w:r w:rsidRPr="30545B8A">
        <w:rPr>
          <w:rFonts w:ascii="Helvetica" w:eastAsia="Helvetica" w:hAnsi="Helvetica" w:cs="Helvetica"/>
          <w:color w:val="000000" w:themeColor="text1"/>
        </w:rPr>
        <w:t>Niederlassungen und Vertretungen in 56 weiteren Ländern. Aktuell zählt ZwickRoell mehr</w:t>
      </w:r>
    </w:p>
    <w:p w14:paraId="32E62AEA" w14:textId="472E592B" w:rsidR="758E2E2F" w:rsidRDefault="758E2E2F" w:rsidP="30545B8A">
      <w:pPr>
        <w:pStyle w:val="KeinLeerraum"/>
        <w:spacing w:line="360" w:lineRule="auto"/>
      </w:pPr>
      <w:r w:rsidRPr="30545B8A">
        <w:rPr>
          <w:rFonts w:ascii="Helvetica" w:eastAsia="Helvetica" w:hAnsi="Helvetica" w:cs="Helvetica"/>
          <w:color w:val="000000" w:themeColor="text1"/>
        </w:rPr>
        <w:t>als 1.800 Mitarbeiterinnen und Mitarbeiter, davon arbeiten 1.200 Beschäftigte (davon 100</w:t>
      </w:r>
    </w:p>
    <w:p w14:paraId="733567E0" w14:textId="70E8F6C2" w:rsidR="758E2E2F" w:rsidRDefault="758E2E2F" w:rsidP="30545B8A">
      <w:pPr>
        <w:pStyle w:val="KeinLeerraum"/>
        <w:spacing w:line="360" w:lineRule="auto"/>
      </w:pPr>
      <w:r w:rsidRPr="30545B8A">
        <w:rPr>
          <w:rFonts w:ascii="Helvetica" w:eastAsia="Helvetica" w:hAnsi="Helvetica" w:cs="Helvetica"/>
          <w:color w:val="000000" w:themeColor="text1"/>
        </w:rPr>
        <w:t xml:space="preserve">Auszubildende) am Standort in Ulm. </w:t>
      </w:r>
      <w:r w:rsidRPr="30545B8A">
        <w:rPr>
          <w:rFonts w:ascii="Helvetica" w:eastAsia="Helvetica" w:hAnsi="Helvetica" w:cs="Helvetica"/>
          <w:color w:val="000000" w:themeColor="text1"/>
          <w:u w:val="single"/>
        </w:rPr>
        <w:t xml:space="preserve">Weitere Informationen auf </w:t>
      </w:r>
      <w:hyperlink r:id="rId27">
        <w:r w:rsidRPr="30545B8A">
          <w:rPr>
            <w:rStyle w:val="Hyperlink"/>
            <w:rFonts w:ascii="Helvetica" w:eastAsia="Helvetica" w:hAnsi="Helvetica" w:cs="Helvetica"/>
            <w:color w:val="C00000"/>
          </w:rPr>
          <w:t>www.zwickroell.com</w:t>
        </w:r>
      </w:hyperlink>
    </w:p>
    <w:p w14:paraId="79C013DD" w14:textId="6436CD3F" w:rsidR="30545B8A" w:rsidRDefault="30545B8A" w:rsidP="30545B8A">
      <w:pPr>
        <w:pStyle w:val="KeinLeerraum"/>
        <w:spacing w:line="360" w:lineRule="auto"/>
        <w:rPr>
          <w:rFonts w:ascii="Helvetica" w:hAnsi="Helvetica"/>
          <w:color w:val="C00000"/>
        </w:rPr>
      </w:pPr>
    </w:p>
    <w:sectPr w:rsidR="30545B8A" w:rsidSect="005D0817">
      <w:headerReference w:type="even" r:id="rId28"/>
      <w:headerReference w:type="default" r:id="rId29"/>
      <w:footerReference w:type="default" r:id="rId30"/>
      <w:headerReference w:type="first" r:id="rId31"/>
      <w:footerReference w:type="first" r:id="rId32"/>
      <w:pgSz w:w="11900" w:h="16840"/>
      <w:pgMar w:top="1376" w:right="1552" w:bottom="412" w:left="1134"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5EA667" w14:textId="77777777" w:rsidR="00F74B02" w:rsidRDefault="00F74B02" w:rsidP="006543AA">
      <w:r>
        <w:separator/>
      </w:r>
    </w:p>
  </w:endnote>
  <w:endnote w:type="continuationSeparator" w:id="0">
    <w:p w14:paraId="54E5F022" w14:textId="77777777" w:rsidR="00F74B02" w:rsidRDefault="00F74B02" w:rsidP="00654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F6195" w14:textId="77777777" w:rsidR="00E07C73" w:rsidRPr="00E07C73" w:rsidRDefault="00E07C73">
    <w:pPr>
      <w:pStyle w:val="Fuzeile"/>
      <w:jc w:val="right"/>
      <w:rPr>
        <w:color w:val="FF0000"/>
      </w:rPr>
    </w:pPr>
    <w:r w:rsidRPr="00E07C73">
      <w:rPr>
        <w:color w:val="FF0000"/>
        <w:sz w:val="20"/>
        <w:szCs w:val="20"/>
      </w:rPr>
      <w:t xml:space="preserve"> </w:t>
    </w:r>
    <w:r w:rsidR="004B2A97" w:rsidRPr="00E07C73">
      <w:rPr>
        <w:color w:val="FF0000"/>
        <w:sz w:val="20"/>
        <w:szCs w:val="20"/>
      </w:rPr>
      <w:fldChar w:fldCharType="begin"/>
    </w:r>
    <w:r w:rsidRPr="00E07C73">
      <w:rPr>
        <w:color w:val="FF0000"/>
        <w:sz w:val="20"/>
        <w:szCs w:val="20"/>
      </w:rPr>
      <w:instrText>PAGE \* Arabisch</w:instrText>
    </w:r>
    <w:r w:rsidR="004B2A97" w:rsidRPr="00E07C73">
      <w:rPr>
        <w:color w:val="FF0000"/>
        <w:sz w:val="20"/>
        <w:szCs w:val="20"/>
      </w:rPr>
      <w:fldChar w:fldCharType="separate"/>
    </w:r>
    <w:r w:rsidR="00796ABB">
      <w:rPr>
        <w:b/>
        <w:bCs/>
        <w:noProof/>
        <w:color w:val="FF0000"/>
        <w:sz w:val="20"/>
        <w:szCs w:val="20"/>
      </w:rPr>
      <w:t>Fehler! Unbekanntes Schalterargument.</w:t>
    </w:r>
    <w:r w:rsidR="004B2A97" w:rsidRPr="00E07C73">
      <w:rPr>
        <w:color w:val="FF0000"/>
        <w:sz w:val="20"/>
        <w:szCs w:val="20"/>
      </w:rPr>
      <w:fldChar w:fldCharType="end"/>
    </w:r>
  </w:p>
  <w:p w14:paraId="12FF9874" w14:textId="77777777" w:rsidR="00E07C73" w:rsidRDefault="00E07C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4333B" w14:textId="77777777" w:rsidR="005D79FE" w:rsidRPr="00DC794A" w:rsidRDefault="005D79FE" w:rsidP="002D1EB6">
    <w:pPr>
      <w:jc w:val="both"/>
      <w:rPr>
        <w:rFonts w:ascii="Arial" w:hAnsi="Arial" w:cs="Arial"/>
        <w:b/>
        <w:color w:val="CC0000"/>
        <w:sz w:val="16"/>
        <w:szCs w:val="16"/>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B39098" w14:textId="77777777" w:rsidR="00F74B02" w:rsidRDefault="00F74B02" w:rsidP="006543AA">
      <w:r>
        <w:separator/>
      </w:r>
    </w:p>
  </w:footnote>
  <w:footnote w:type="continuationSeparator" w:id="0">
    <w:p w14:paraId="6766DE52" w14:textId="77777777" w:rsidR="00F74B02" w:rsidRDefault="00F74B02" w:rsidP="006543A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87" w:rightFromText="187" w:bottomFromText="200" w:vertAnchor="text" w:tblpY="1"/>
      <w:tblW w:w="4937" w:type="pct"/>
      <w:tblLook w:val="04A0" w:firstRow="1" w:lastRow="0" w:firstColumn="1" w:lastColumn="0" w:noHBand="0" w:noVBand="1"/>
    </w:tblPr>
    <w:tblGrid>
      <w:gridCol w:w="3602"/>
      <w:gridCol w:w="2095"/>
      <w:gridCol w:w="3401"/>
    </w:tblGrid>
    <w:tr w:rsidR="005D79FE" w:rsidRPr="008E0D90" w14:paraId="202E4878" w14:textId="77777777" w:rsidTr="006543AA">
      <w:trPr>
        <w:trHeight w:val="151"/>
      </w:trPr>
      <w:tc>
        <w:tcPr>
          <w:tcW w:w="2389" w:type="pct"/>
          <w:tcBorders>
            <w:top w:val="nil"/>
            <w:left w:val="nil"/>
            <w:bottom w:val="single" w:sz="4" w:space="0" w:color="4F81BD" w:themeColor="accent1"/>
            <w:right w:val="nil"/>
          </w:tcBorders>
        </w:tcPr>
        <w:p w14:paraId="73B59786"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333" w:type="pct"/>
          <w:vMerge w:val="restart"/>
          <w:noWrap/>
          <w:vAlign w:val="center"/>
          <w:hideMark/>
        </w:tcPr>
        <w:p w14:paraId="1882D223" w14:textId="77777777" w:rsidR="005D79FE" w:rsidRDefault="00000000">
          <w:pPr>
            <w:pStyle w:val="KeinLeerraum"/>
            <w:rPr>
              <w:rFonts w:ascii="Cambria" w:hAnsi="Cambria"/>
              <w:color w:val="4F81BD" w:themeColor="accent1"/>
              <w:szCs w:val="20"/>
            </w:rPr>
          </w:pPr>
          <w:sdt>
            <w:sdtPr>
              <w:rPr>
                <w:rFonts w:ascii="Cambria" w:hAnsi="Cambria"/>
                <w:color w:val="4F81BD" w:themeColor="accent1"/>
              </w:rPr>
              <w:id w:val="869806035"/>
              <w:placeholder>
                <w:docPart w:val="EA6291845C0F14438EB68A1A760E9DBD"/>
              </w:placeholder>
              <w:temporary/>
              <w:showingPlcHdr/>
            </w:sdtPr>
            <w:sdtContent>
              <w:r w:rsidR="005D79FE">
                <w:rPr>
                  <w:rFonts w:ascii="Cambria" w:hAnsi="Cambria"/>
                  <w:color w:val="4F81BD" w:themeColor="accent1"/>
                </w:rPr>
                <w:t>[Geben Sie Text ein]</w:t>
              </w:r>
            </w:sdtContent>
          </w:sdt>
        </w:p>
      </w:tc>
      <w:tc>
        <w:tcPr>
          <w:tcW w:w="2278" w:type="pct"/>
          <w:tcBorders>
            <w:top w:val="nil"/>
            <w:left w:val="nil"/>
            <w:bottom w:val="single" w:sz="4" w:space="0" w:color="4F81BD" w:themeColor="accent1"/>
            <w:right w:val="nil"/>
          </w:tcBorders>
        </w:tcPr>
        <w:p w14:paraId="6DC45643" w14:textId="77777777" w:rsidR="005D79FE" w:rsidRDefault="005D79FE">
          <w:pPr>
            <w:pStyle w:val="Kopfzeile"/>
            <w:spacing w:line="276" w:lineRule="auto"/>
            <w:rPr>
              <w:rFonts w:ascii="Cambria" w:eastAsiaTheme="majorEastAsia" w:hAnsi="Cambria" w:cstheme="majorBidi"/>
              <w:b/>
              <w:bCs/>
              <w:color w:val="4F81BD" w:themeColor="accent1"/>
            </w:rPr>
          </w:pPr>
        </w:p>
      </w:tc>
    </w:tr>
    <w:tr w:rsidR="005D79FE" w:rsidRPr="008E0D90" w14:paraId="64253E37" w14:textId="77777777" w:rsidTr="006543AA">
      <w:trPr>
        <w:trHeight w:val="150"/>
      </w:trPr>
      <w:tc>
        <w:tcPr>
          <w:tcW w:w="2389" w:type="pct"/>
          <w:tcBorders>
            <w:top w:val="single" w:sz="4" w:space="0" w:color="4F81BD" w:themeColor="accent1"/>
            <w:left w:val="nil"/>
            <w:bottom w:val="nil"/>
            <w:right w:val="nil"/>
          </w:tcBorders>
        </w:tcPr>
        <w:p w14:paraId="2A9EEE73" w14:textId="77777777" w:rsidR="005D79FE" w:rsidRDefault="005D79FE">
          <w:pPr>
            <w:pStyle w:val="Kopfzeile"/>
            <w:spacing w:line="276" w:lineRule="auto"/>
            <w:rPr>
              <w:rFonts w:ascii="Cambria" w:eastAsiaTheme="majorEastAsia" w:hAnsi="Cambria" w:cstheme="majorBidi"/>
              <w:b/>
              <w:bCs/>
              <w:color w:val="4F81BD" w:themeColor="accent1"/>
            </w:rPr>
          </w:pPr>
        </w:p>
      </w:tc>
      <w:tc>
        <w:tcPr>
          <w:tcW w:w="0" w:type="auto"/>
          <w:vMerge/>
          <w:vAlign w:val="center"/>
          <w:hideMark/>
        </w:tcPr>
        <w:p w14:paraId="2E2E76DD" w14:textId="77777777" w:rsidR="005D79FE" w:rsidRDefault="005D79FE">
          <w:pPr>
            <w:rPr>
              <w:rFonts w:ascii="Cambria" w:hAnsi="Cambria"/>
              <w:color w:val="4F81BD" w:themeColor="accent1"/>
            </w:rPr>
          </w:pPr>
        </w:p>
      </w:tc>
      <w:tc>
        <w:tcPr>
          <w:tcW w:w="2278" w:type="pct"/>
          <w:tcBorders>
            <w:top w:val="single" w:sz="4" w:space="0" w:color="4F81BD" w:themeColor="accent1"/>
            <w:left w:val="nil"/>
            <w:bottom w:val="nil"/>
            <w:right w:val="nil"/>
          </w:tcBorders>
        </w:tcPr>
        <w:p w14:paraId="4792C1E5" w14:textId="77777777" w:rsidR="005D79FE" w:rsidRDefault="005D79FE">
          <w:pPr>
            <w:pStyle w:val="Kopfzeile"/>
            <w:spacing w:line="276" w:lineRule="auto"/>
            <w:rPr>
              <w:rFonts w:ascii="Cambria" w:eastAsiaTheme="majorEastAsia" w:hAnsi="Cambria" w:cstheme="majorBidi"/>
              <w:b/>
              <w:bCs/>
              <w:color w:val="4F81BD" w:themeColor="accent1"/>
            </w:rPr>
          </w:pPr>
        </w:p>
      </w:tc>
    </w:tr>
  </w:tbl>
  <w:p w14:paraId="03D09D86" w14:textId="77777777" w:rsidR="005D79FE" w:rsidRDefault="005D79F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8D931" w14:textId="77777777" w:rsidR="001E43C3" w:rsidRDefault="005D79FE" w:rsidP="00B651BE">
    <w:pPr>
      <w:pStyle w:val="Kopfzeile"/>
      <w:rPr>
        <w:noProof/>
      </w:rPr>
    </w:pPr>
    <w:r>
      <w:rPr>
        <w:rFonts w:hint="eastAsia"/>
        <w:noProof/>
      </w:rPr>
      <w:drawing>
        <wp:inline distT="0" distB="0" distL="0" distR="0" wp14:anchorId="2A1953C1" wp14:editId="28AEDEDE">
          <wp:extent cx="1600443" cy="361504"/>
          <wp:effectExtent l="0" t="0" r="635" b="0"/>
          <wp:docPr id="26"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d 19"/>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rPr>
        <w:noProof/>
      </w:rPr>
      <w:t xml:space="preserve">        </w:t>
    </w:r>
    <w:r w:rsidR="001E43C3">
      <w:rPr>
        <w:noProof/>
      </w:rPr>
      <w:t xml:space="preserve">                                                     </w:t>
    </w:r>
  </w:p>
  <w:p w14:paraId="43711FF7" w14:textId="77777777" w:rsidR="005D79FE" w:rsidRPr="001E43C3" w:rsidRDefault="00BF2961">
    <w:pPr>
      <w:pStyle w:val="Kopfzeile"/>
      <w:rPr>
        <w:b/>
        <w:bCs/>
        <w:noProof/>
        <w:color w:val="FF0000"/>
        <w:sz w:val="32"/>
        <w:szCs w:val="32"/>
      </w:rPr>
    </w:pPr>
    <w:r>
      <w:rPr>
        <w:noProof/>
      </w:rPr>
      <w:t xml:space="preserve">                         </w:t>
    </w:r>
    <w:r w:rsidR="00E469C0">
      <w:rPr>
        <w:noProof/>
      </w:rPr>
      <w:t xml:space="preserve">                                           </w:t>
    </w:r>
    <w:r>
      <w:rPr>
        <w:noProof/>
      </w:rPr>
      <w:t xml:space="preserve">                        </w:t>
    </w:r>
  </w:p>
  <w:p w14:paraId="7CD0868D" w14:textId="77777777" w:rsidR="005D79FE" w:rsidRPr="006543AA" w:rsidRDefault="005D79FE" w:rsidP="00714E97">
    <w:pPr>
      <w:pStyle w:val="Kopfzeile"/>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4F7" w14:textId="77777777" w:rsidR="005D79FE" w:rsidRDefault="005D79FE" w:rsidP="006543AA">
    <w:pPr>
      <w:pStyle w:val="Kopfzeile"/>
    </w:pPr>
    <w:r>
      <w:rPr>
        <w:rFonts w:hint="eastAsia"/>
        <w:noProof/>
      </w:rPr>
      <w:drawing>
        <wp:inline distT="0" distB="0" distL="0" distR="0" wp14:anchorId="57A8B6A0" wp14:editId="7E72F901">
          <wp:extent cx="1600443" cy="361504"/>
          <wp:effectExtent l="0" t="0" r="0" b="0"/>
          <wp:docPr id="2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R_logo_pur.eps"/>
                  <pic:cNvPicPr/>
                </pic:nvPicPr>
                <pic:blipFill>
                  <a:blip r:embed="rId1">
                    <a:extLst>
                      <a:ext uri="{28A0092B-C50C-407E-A947-70E740481C1C}">
                        <a14:useLocalDpi xmlns:a14="http://schemas.microsoft.com/office/drawing/2010/main" val="0"/>
                      </a:ext>
                    </a:extLst>
                  </a:blip>
                  <a:stretch>
                    <a:fillRect/>
                  </a:stretch>
                </pic:blipFill>
                <pic:spPr>
                  <a:xfrm>
                    <a:off x="0" y="0"/>
                    <a:ext cx="1600443" cy="361504"/>
                  </a:xfrm>
                  <a:prstGeom prst="rect">
                    <a:avLst/>
                  </a:prstGeom>
                </pic:spPr>
              </pic:pic>
            </a:graphicData>
          </a:graphic>
        </wp:inline>
      </w:drawing>
    </w:r>
    <w:r w:rsidR="00BF2961">
      <w:t xml:space="preserve">       </w:t>
    </w:r>
    <w:r w:rsidR="0020297A">
      <w:t xml:space="preserve">                                   </w:t>
    </w:r>
    <w:r w:rsidR="00BF2961">
      <w:t xml:space="preserve">     </w:t>
    </w:r>
    <w:r w:rsidR="00E469C0">
      <w:t xml:space="preserve">                                                       </w:t>
    </w:r>
    <w:r w:rsidR="00BF2961">
      <w:t xml:space="preserve">                                               </w:t>
    </w:r>
  </w:p>
  <w:p w14:paraId="02DE747C" w14:textId="77777777" w:rsidR="008E3F15" w:rsidRDefault="008E3F15" w:rsidP="008E3F15">
    <w:pPr>
      <w:spacing w:line="360" w:lineRule="auto"/>
      <w:rPr>
        <w:rFonts w:ascii="Arial" w:hAnsi="Arial"/>
        <w:b/>
        <w:color w:val="CC0000"/>
        <w:sz w:val="36"/>
        <w:szCs w:val="36"/>
      </w:rPr>
    </w:pPr>
  </w:p>
  <w:p w14:paraId="1C1E186A" w14:textId="3A90503F" w:rsidR="008E3F15" w:rsidRPr="008E3F15" w:rsidRDefault="00E93D47" w:rsidP="008E3F15">
    <w:pPr>
      <w:spacing w:line="360" w:lineRule="auto"/>
      <w:rPr>
        <w:rFonts w:ascii="Helvetica" w:hAnsi="Helvetica" w:cs="Arial"/>
        <w:b/>
        <w:bCs/>
        <w:color w:val="FF0000"/>
        <w:sz w:val="34"/>
        <w:szCs w:val="34"/>
      </w:rPr>
    </w:pPr>
    <w:r>
      <w:rPr>
        <w:rFonts w:ascii="Arial" w:hAnsi="Arial"/>
        <w:b/>
        <w:color w:val="CC0000"/>
        <w:sz w:val="34"/>
        <w:szCs w:val="34"/>
      </w:rPr>
      <w:t>PRESSEMITTEILUNG</w:t>
    </w:r>
  </w:p>
  <w:p w14:paraId="1C652855" w14:textId="24836AF3" w:rsidR="005D79FE" w:rsidRPr="008E3F15" w:rsidRDefault="005D79FE" w:rsidP="008E3F15">
    <w:pPr>
      <w:pStyle w:val="Kopfzeile"/>
      <w:tabs>
        <w:tab w:val="clear" w:pos="9072"/>
        <w:tab w:val="right" w:pos="9639"/>
      </w:tabs>
      <w:rPr>
        <w:rFonts w:ascii="Arial" w:hAnsi="Arial" w:cs="Arial"/>
        <w:b/>
        <w:sz w:val="36"/>
        <w:szCs w:val="36"/>
      </w:rPr>
    </w:pPr>
    <w:r w:rsidRPr="009E67E5">
      <w:rPr>
        <w:rFonts w:ascii="Arial" w:hAnsi="Arial"/>
        <w:b/>
        <w:color w:val="CC0000"/>
        <w:sz w:val="36"/>
        <w:szCs w:val="36"/>
      </w:rPr>
      <w:tab/>
    </w:r>
  </w:p>
  <w:p w14:paraId="6FC8FF52" w14:textId="77777777" w:rsidR="005D79FE" w:rsidRPr="006543AA" w:rsidRDefault="005D79FE">
    <w:pPr>
      <w:pStyle w:val="Kopfzeile"/>
      <w:rPr>
        <w:rFonts w:ascii="Arial" w:hAnsi="Arial" w:cs="Arial"/>
        <w:b/>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BECC91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FECD51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E9E47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70833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CD493F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17032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F8097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03286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78C447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4EEE5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AC1C87"/>
    <w:multiLevelType w:val="hybridMultilevel"/>
    <w:tmpl w:val="ED28A95E"/>
    <w:lvl w:ilvl="0" w:tplc="B7884D5A">
      <w:start w:val="1"/>
      <w:numFmt w:val="decimal"/>
      <w:lvlText w:val="%1."/>
      <w:lvlJc w:val="left"/>
      <w:pPr>
        <w:ind w:left="720" w:hanging="360"/>
      </w:pPr>
      <w:rPr>
        <w:rFonts w:hint="default"/>
        <w:color w:val="auto"/>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03EF15A3"/>
    <w:multiLevelType w:val="hybridMultilevel"/>
    <w:tmpl w:val="83EEE4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052F14BC"/>
    <w:multiLevelType w:val="hybridMultilevel"/>
    <w:tmpl w:val="5672C3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6B614A6"/>
    <w:multiLevelType w:val="hybridMultilevel"/>
    <w:tmpl w:val="BF9683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0D6F0EE9"/>
    <w:multiLevelType w:val="hybridMultilevel"/>
    <w:tmpl w:val="18C0D35C"/>
    <w:lvl w:ilvl="0" w:tplc="304899C8">
      <w:start w:val="1"/>
      <w:numFmt w:val="decimal"/>
      <w:lvlText w:val="%1."/>
      <w:lvlJc w:val="left"/>
      <w:pPr>
        <w:ind w:left="405" w:hanging="360"/>
      </w:pPr>
      <w:rPr>
        <w:rFonts w:hint="default"/>
      </w:rPr>
    </w:lvl>
    <w:lvl w:ilvl="1" w:tplc="04070019" w:tentative="1">
      <w:start w:val="1"/>
      <w:numFmt w:val="lowerLetter"/>
      <w:lvlText w:val="%2."/>
      <w:lvlJc w:val="left"/>
      <w:pPr>
        <w:ind w:left="1125" w:hanging="360"/>
      </w:pPr>
    </w:lvl>
    <w:lvl w:ilvl="2" w:tplc="0407001B" w:tentative="1">
      <w:start w:val="1"/>
      <w:numFmt w:val="lowerRoman"/>
      <w:lvlText w:val="%3."/>
      <w:lvlJc w:val="right"/>
      <w:pPr>
        <w:ind w:left="1845" w:hanging="180"/>
      </w:pPr>
    </w:lvl>
    <w:lvl w:ilvl="3" w:tplc="0407000F" w:tentative="1">
      <w:start w:val="1"/>
      <w:numFmt w:val="decimal"/>
      <w:lvlText w:val="%4."/>
      <w:lvlJc w:val="left"/>
      <w:pPr>
        <w:ind w:left="2565" w:hanging="360"/>
      </w:pPr>
    </w:lvl>
    <w:lvl w:ilvl="4" w:tplc="04070019" w:tentative="1">
      <w:start w:val="1"/>
      <w:numFmt w:val="lowerLetter"/>
      <w:lvlText w:val="%5."/>
      <w:lvlJc w:val="left"/>
      <w:pPr>
        <w:ind w:left="3285" w:hanging="360"/>
      </w:pPr>
    </w:lvl>
    <w:lvl w:ilvl="5" w:tplc="0407001B" w:tentative="1">
      <w:start w:val="1"/>
      <w:numFmt w:val="lowerRoman"/>
      <w:lvlText w:val="%6."/>
      <w:lvlJc w:val="right"/>
      <w:pPr>
        <w:ind w:left="4005" w:hanging="180"/>
      </w:pPr>
    </w:lvl>
    <w:lvl w:ilvl="6" w:tplc="0407000F" w:tentative="1">
      <w:start w:val="1"/>
      <w:numFmt w:val="decimal"/>
      <w:lvlText w:val="%7."/>
      <w:lvlJc w:val="left"/>
      <w:pPr>
        <w:ind w:left="4725" w:hanging="360"/>
      </w:pPr>
    </w:lvl>
    <w:lvl w:ilvl="7" w:tplc="04070019" w:tentative="1">
      <w:start w:val="1"/>
      <w:numFmt w:val="lowerLetter"/>
      <w:lvlText w:val="%8."/>
      <w:lvlJc w:val="left"/>
      <w:pPr>
        <w:ind w:left="5445" w:hanging="360"/>
      </w:pPr>
    </w:lvl>
    <w:lvl w:ilvl="8" w:tplc="0407001B" w:tentative="1">
      <w:start w:val="1"/>
      <w:numFmt w:val="lowerRoman"/>
      <w:lvlText w:val="%9."/>
      <w:lvlJc w:val="right"/>
      <w:pPr>
        <w:ind w:left="6165" w:hanging="180"/>
      </w:pPr>
    </w:lvl>
  </w:abstractNum>
  <w:abstractNum w:abstractNumId="15" w15:restartNumberingAfterBreak="0">
    <w:nsid w:val="0FF425B3"/>
    <w:multiLevelType w:val="hybridMultilevel"/>
    <w:tmpl w:val="0338F47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1E8B6EAC"/>
    <w:multiLevelType w:val="hybridMultilevel"/>
    <w:tmpl w:val="A308DCC6"/>
    <w:lvl w:ilvl="0" w:tplc="1FFED57C">
      <w:numFmt w:val="bullet"/>
      <w:lvlText w:val="-"/>
      <w:lvlJc w:val="left"/>
      <w:pPr>
        <w:ind w:left="720" w:hanging="360"/>
      </w:pPr>
      <w:rPr>
        <w:rFonts w:ascii="Helvetica" w:eastAsiaTheme="minorHAnsi" w:hAnsi="Helvetica" w:cs="Helvetica"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051CFA"/>
    <w:multiLevelType w:val="hybridMultilevel"/>
    <w:tmpl w:val="B232B3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5BD6D02"/>
    <w:multiLevelType w:val="hybridMultilevel"/>
    <w:tmpl w:val="7708D0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A234D70"/>
    <w:multiLevelType w:val="hybridMultilevel"/>
    <w:tmpl w:val="9AF095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03FB1"/>
    <w:multiLevelType w:val="hybridMultilevel"/>
    <w:tmpl w:val="B4E2BC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E8C4B3C"/>
    <w:multiLevelType w:val="hybridMultilevel"/>
    <w:tmpl w:val="E11ED73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500C299E"/>
    <w:multiLevelType w:val="hybridMultilevel"/>
    <w:tmpl w:val="99CED8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13E0124"/>
    <w:multiLevelType w:val="hybridMultilevel"/>
    <w:tmpl w:val="1682FD56"/>
    <w:lvl w:ilvl="0" w:tplc="5BAC6E8E">
      <w:start w:val="1"/>
      <w:numFmt w:val="bullet"/>
      <w:lvlText w:val=""/>
      <w:lvlJc w:val="left"/>
      <w:pPr>
        <w:ind w:left="360" w:hanging="360"/>
      </w:pPr>
      <w:rPr>
        <w:rFonts w:ascii="Symbol" w:hAnsi="Symbol" w:hint="default"/>
        <w:color w:val="FF0000"/>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53D42B56"/>
    <w:multiLevelType w:val="hybridMultilevel"/>
    <w:tmpl w:val="426A543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553934C5"/>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6CC1329"/>
    <w:multiLevelType w:val="hybridMultilevel"/>
    <w:tmpl w:val="94A03D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0444AD4"/>
    <w:multiLevelType w:val="hybridMultilevel"/>
    <w:tmpl w:val="C318E18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75CB35F8"/>
    <w:multiLevelType w:val="hybridMultilevel"/>
    <w:tmpl w:val="427CFEF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7530C11"/>
    <w:multiLevelType w:val="hybridMultilevel"/>
    <w:tmpl w:val="0E52B3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E9A2690"/>
    <w:multiLevelType w:val="hybridMultilevel"/>
    <w:tmpl w:val="2ED890A8"/>
    <w:lvl w:ilvl="0" w:tplc="4F782A7C">
      <w:start w:val="1"/>
      <w:numFmt w:val="decimal"/>
      <w:lvlText w:val="%1."/>
      <w:lvlJc w:val="left"/>
      <w:pPr>
        <w:ind w:left="400" w:hanging="360"/>
      </w:pPr>
      <w:rPr>
        <w:rFonts w:hint="default"/>
        <w:color w:val="auto"/>
        <w:sz w:val="16"/>
      </w:rPr>
    </w:lvl>
    <w:lvl w:ilvl="1" w:tplc="04070019" w:tentative="1">
      <w:start w:val="1"/>
      <w:numFmt w:val="lowerLetter"/>
      <w:lvlText w:val="%2."/>
      <w:lvlJc w:val="left"/>
      <w:pPr>
        <w:ind w:left="1120" w:hanging="360"/>
      </w:pPr>
    </w:lvl>
    <w:lvl w:ilvl="2" w:tplc="0407001B" w:tentative="1">
      <w:start w:val="1"/>
      <w:numFmt w:val="lowerRoman"/>
      <w:lvlText w:val="%3."/>
      <w:lvlJc w:val="right"/>
      <w:pPr>
        <w:ind w:left="1840" w:hanging="180"/>
      </w:pPr>
    </w:lvl>
    <w:lvl w:ilvl="3" w:tplc="0407000F" w:tentative="1">
      <w:start w:val="1"/>
      <w:numFmt w:val="decimal"/>
      <w:lvlText w:val="%4."/>
      <w:lvlJc w:val="left"/>
      <w:pPr>
        <w:ind w:left="2560" w:hanging="360"/>
      </w:pPr>
    </w:lvl>
    <w:lvl w:ilvl="4" w:tplc="04070019" w:tentative="1">
      <w:start w:val="1"/>
      <w:numFmt w:val="lowerLetter"/>
      <w:lvlText w:val="%5."/>
      <w:lvlJc w:val="left"/>
      <w:pPr>
        <w:ind w:left="3280" w:hanging="360"/>
      </w:pPr>
    </w:lvl>
    <w:lvl w:ilvl="5" w:tplc="0407001B" w:tentative="1">
      <w:start w:val="1"/>
      <w:numFmt w:val="lowerRoman"/>
      <w:lvlText w:val="%6."/>
      <w:lvlJc w:val="right"/>
      <w:pPr>
        <w:ind w:left="4000" w:hanging="180"/>
      </w:pPr>
    </w:lvl>
    <w:lvl w:ilvl="6" w:tplc="0407000F" w:tentative="1">
      <w:start w:val="1"/>
      <w:numFmt w:val="decimal"/>
      <w:lvlText w:val="%7."/>
      <w:lvlJc w:val="left"/>
      <w:pPr>
        <w:ind w:left="4720" w:hanging="360"/>
      </w:pPr>
    </w:lvl>
    <w:lvl w:ilvl="7" w:tplc="04070019" w:tentative="1">
      <w:start w:val="1"/>
      <w:numFmt w:val="lowerLetter"/>
      <w:lvlText w:val="%8."/>
      <w:lvlJc w:val="left"/>
      <w:pPr>
        <w:ind w:left="5440" w:hanging="360"/>
      </w:pPr>
    </w:lvl>
    <w:lvl w:ilvl="8" w:tplc="0407001B" w:tentative="1">
      <w:start w:val="1"/>
      <w:numFmt w:val="lowerRoman"/>
      <w:lvlText w:val="%9."/>
      <w:lvlJc w:val="right"/>
      <w:pPr>
        <w:ind w:left="6160" w:hanging="180"/>
      </w:pPr>
    </w:lvl>
  </w:abstractNum>
  <w:num w:numId="1" w16cid:durableId="1288389008">
    <w:abstractNumId w:val="20"/>
  </w:num>
  <w:num w:numId="2" w16cid:durableId="3897005">
    <w:abstractNumId w:val="23"/>
  </w:num>
  <w:num w:numId="3" w16cid:durableId="922105935">
    <w:abstractNumId w:val="21"/>
  </w:num>
  <w:num w:numId="4" w16cid:durableId="825126210">
    <w:abstractNumId w:val="14"/>
  </w:num>
  <w:num w:numId="5" w16cid:durableId="448355634">
    <w:abstractNumId w:val="30"/>
  </w:num>
  <w:num w:numId="6" w16cid:durableId="1355230120">
    <w:abstractNumId w:val="10"/>
  </w:num>
  <w:num w:numId="7" w16cid:durableId="1213077653">
    <w:abstractNumId w:val="27"/>
  </w:num>
  <w:num w:numId="8" w16cid:durableId="341012505">
    <w:abstractNumId w:val="9"/>
  </w:num>
  <w:num w:numId="9" w16cid:durableId="1965454071">
    <w:abstractNumId w:val="7"/>
  </w:num>
  <w:num w:numId="10" w16cid:durableId="2147044100">
    <w:abstractNumId w:val="6"/>
  </w:num>
  <w:num w:numId="11" w16cid:durableId="1486237918">
    <w:abstractNumId w:val="5"/>
  </w:num>
  <w:num w:numId="12" w16cid:durableId="565187632">
    <w:abstractNumId w:val="4"/>
  </w:num>
  <w:num w:numId="13" w16cid:durableId="72943547">
    <w:abstractNumId w:val="8"/>
  </w:num>
  <w:num w:numId="14" w16cid:durableId="2115980881">
    <w:abstractNumId w:val="3"/>
  </w:num>
  <w:num w:numId="15" w16cid:durableId="788814974">
    <w:abstractNumId w:val="2"/>
  </w:num>
  <w:num w:numId="16" w16cid:durableId="1523974551">
    <w:abstractNumId w:val="1"/>
  </w:num>
  <w:num w:numId="17" w16cid:durableId="1786462337">
    <w:abstractNumId w:val="0"/>
  </w:num>
  <w:num w:numId="18" w16cid:durableId="1949311879">
    <w:abstractNumId w:val="16"/>
  </w:num>
  <w:num w:numId="19" w16cid:durableId="596328370">
    <w:abstractNumId w:val="26"/>
  </w:num>
  <w:num w:numId="20" w16cid:durableId="1534345041">
    <w:abstractNumId w:val="11"/>
  </w:num>
  <w:num w:numId="21" w16cid:durableId="1669938665">
    <w:abstractNumId w:val="12"/>
  </w:num>
  <w:num w:numId="22" w16cid:durableId="864170724">
    <w:abstractNumId w:val="29"/>
  </w:num>
  <w:num w:numId="23" w16cid:durableId="1398167649">
    <w:abstractNumId w:val="13"/>
  </w:num>
  <w:num w:numId="24" w16cid:durableId="2050258101">
    <w:abstractNumId w:val="22"/>
  </w:num>
  <w:num w:numId="25" w16cid:durableId="1565145451">
    <w:abstractNumId w:val="15"/>
  </w:num>
  <w:num w:numId="26" w16cid:durableId="1983653922">
    <w:abstractNumId w:val="18"/>
  </w:num>
  <w:num w:numId="27" w16cid:durableId="691423447">
    <w:abstractNumId w:val="19"/>
  </w:num>
  <w:num w:numId="28" w16cid:durableId="1768959261">
    <w:abstractNumId w:val="17"/>
  </w:num>
  <w:num w:numId="29" w16cid:durableId="856121355">
    <w:abstractNumId w:val="25"/>
  </w:num>
  <w:num w:numId="30" w16cid:durableId="1331449886">
    <w:abstractNumId w:val="24"/>
  </w:num>
  <w:num w:numId="31" w16cid:durableId="189589502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hideSpellingErrors/>
  <w:hideGrammatical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rawingGridHorizontalSpacing w:val="181"/>
  <w:drawingGridVerticalSpacing w:val="18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43AA"/>
    <w:rsid w:val="00001108"/>
    <w:rsid w:val="00003FEE"/>
    <w:rsid w:val="00004927"/>
    <w:rsid w:val="00007BE1"/>
    <w:rsid w:val="00015E71"/>
    <w:rsid w:val="0001668B"/>
    <w:rsid w:val="00017611"/>
    <w:rsid w:val="00022459"/>
    <w:rsid w:val="00023675"/>
    <w:rsid w:val="00026C02"/>
    <w:rsid w:val="00031C00"/>
    <w:rsid w:val="000329D8"/>
    <w:rsid w:val="00032A9A"/>
    <w:rsid w:val="00034819"/>
    <w:rsid w:val="000363A1"/>
    <w:rsid w:val="000463FD"/>
    <w:rsid w:val="00046FEF"/>
    <w:rsid w:val="000566F5"/>
    <w:rsid w:val="000577C1"/>
    <w:rsid w:val="000602CF"/>
    <w:rsid w:val="00061981"/>
    <w:rsid w:val="0006458D"/>
    <w:rsid w:val="00065298"/>
    <w:rsid w:val="00066E90"/>
    <w:rsid w:val="00072FD2"/>
    <w:rsid w:val="00073609"/>
    <w:rsid w:val="0007408E"/>
    <w:rsid w:val="000746A4"/>
    <w:rsid w:val="00077116"/>
    <w:rsid w:val="0008117E"/>
    <w:rsid w:val="00081985"/>
    <w:rsid w:val="00086BC0"/>
    <w:rsid w:val="00090EBA"/>
    <w:rsid w:val="000957CA"/>
    <w:rsid w:val="000A2E71"/>
    <w:rsid w:val="000A4026"/>
    <w:rsid w:val="000A41CF"/>
    <w:rsid w:val="000A4EB2"/>
    <w:rsid w:val="000A676D"/>
    <w:rsid w:val="000A7898"/>
    <w:rsid w:val="000B224E"/>
    <w:rsid w:val="000B23B3"/>
    <w:rsid w:val="000C03BC"/>
    <w:rsid w:val="000C2472"/>
    <w:rsid w:val="000C7ACF"/>
    <w:rsid w:val="000E0605"/>
    <w:rsid w:val="000E0ACB"/>
    <w:rsid w:val="000E2163"/>
    <w:rsid w:val="000E461B"/>
    <w:rsid w:val="000F052D"/>
    <w:rsid w:val="000F5095"/>
    <w:rsid w:val="001029A1"/>
    <w:rsid w:val="00103962"/>
    <w:rsid w:val="00104F9E"/>
    <w:rsid w:val="0010715A"/>
    <w:rsid w:val="001120DC"/>
    <w:rsid w:val="00112695"/>
    <w:rsid w:val="001158AE"/>
    <w:rsid w:val="001179B3"/>
    <w:rsid w:val="0012371D"/>
    <w:rsid w:val="00124D21"/>
    <w:rsid w:val="00136C10"/>
    <w:rsid w:val="00137BFA"/>
    <w:rsid w:val="001501F0"/>
    <w:rsid w:val="00152A87"/>
    <w:rsid w:val="00155A63"/>
    <w:rsid w:val="001567B9"/>
    <w:rsid w:val="00165202"/>
    <w:rsid w:val="0016656D"/>
    <w:rsid w:val="00174231"/>
    <w:rsid w:val="00174892"/>
    <w:rsid w:val="001874E2"/>
    <w:rsid w:val="001875AC"/>
    <w:rsid w:val="00192639"/>
    <w:rsid w:val="00194405"/>
    <w:rsid w:val="00196278"/>
    <w:rsid w:val="00196F01"/>
    <w:rsid w:val="001A00DD"/>
    <w:rsid w:val="001A22ED"/>
    <w:rsid w:val="001A379F"/>
    <w:rsid w:val="001A7B79"/>
    <w:rsid w:val="001B1109"/>
    <w:rsid w:val="001B2669"/>
    <w:rsid w:val="001B6E7F"/>
    <w:rsid w:val="001B7E84"/>
    <w:rsid w:val="001C1382"/>
    <w:rsid w:val="001C756C"/>
    <w:rsid w:val="001E1206"/>
    <w:rsid w:val="001E1241"/>
    <w:rsid w:val="001E43C3"/>
    <w:rsid w:val="001E6C01"/>
    <w:rsid w:val="001E75CF"/>
    <w:rsid w:val="001F238A"/>
    <w:rsid w:val="001F3DF5"/>
    <w:rsid w:val="00201622"/>
    <w:rsid w:val="00201B67"/>
    <w:rsid w:val="0020297A"/>
    <w:rsid w:val="00203B82"/>
    <w:rsid w:val="0021067D"/>
    <w:rsid w:val="00212C1D"/>
    <w:rsid w:val="002161F7"/>
    <w:rsid w:val="00221CDF"/>
    <w:rsid w:val="00222559"/>
    <w:rsid w:val="00225917"/>
    <w:rsid w:val="00226427"/>
    <w:rsid w:val="0023117D"/>
    <w:rsid w:val="00233F83"/>
    <w:rsid w:val="00240CAC"/>
    <w:rsid w:val="00241538"/>
    <w:rsid w:val="00245F10"/>
    <w:rsid w:val="00252763"/>
    <w:rsid w:val="00260539"/>
    <w:rsid w:val="00260FB3"/>
    <w:rsid w:val="00261B33"/>
    <w:rsid w:val="0026479E"/>
    <w:rsid w:val="002653FE"/>
    <w:rsid w:val="002668A9"/>
    <w:rsid w:val="00267F13"/>
    <w:rsid w:val="00270EF7"/>
    <w:rsid w:val="002725BB"/>
    <w:rsid w:val="002743D8"/>
    <w:rsid w:val="00284B95"/>
    <w:rsid w:val="00290989"/>
    <w:rsid w:val="0029107C"/>
    <w:rsid w:val="0029603D"/>
    <w:rsid w:val="00297542"/>
    <w:rsid w:val="002A3558"/>
    <w:rsid w:val="002A6529"/>
    <w:rsid w:val="002B07AA"/>
    <w:rsid w:val="002B1BC6"/>
    <w:rsid w:val="002B239E"/>
    <w:rsid w:val="002B500B"/>
    <w:rsid w:val="002B630E"/>
    <w:rsid w:val="002C0A64"/>
    <w:rsid w:val="002C1E38"/>
    <w:rsid w:val="002C3C31"/>
    <w:rsid w:val="002C6BAC"/>
    <w:rsid w:val="002D0F6D"/>
    <w:rsid w:val="002D14C6"/>
    <w:rsid w:val="002D1EB6"/>
    <w:rsid w:val="002D604E"/>
    <w:rsid w:val="002E19A6"/>
    <w:rsid w:val="002E2280"/>
    <w:rsid w:val="002E384C"/>
    <w:rsid w:val="002E4F9B"/>
    <w:rsid w:val="002F025F"/>
    <w:rsid w:val="002F07CF"/>
    <w:rsid w:val="0030655F"/>
    <w:rsid w:val="00315EA4"/>
    <w:rsid w:val="00316500"/>
    <w:rsid w:val="00320509"/>
    <w:rsid w:val="00325849"/>
    <w:rsid w:val="00326BE7"/>
    <w:rsid w:val="003306A3"/>
    <w:rsid w:val="0033097B"/>
    <w:rsid w:val="003336A0"/>
    <w:rsid w:val="003341C6"/>
    <w:rsid w:val="00340609"/>
    <w:rsid w:val="00350370"/>
    <w:rsid w:val="003557A6"/>
    <w:rsid w:val="00360220"/>
    <w:rsid w:val="00364AF9"/>
    <w:rsid w:val="00371D66"/>
    <w:rsid w:val="00373412"/>
    <w:rsid w:val="00377A61"/>
    <w:rsid w:val="00381885"/>
    <w:rsid w:val="003828A3"/>
    <w:rsid w:val="003842D6"/>
    <w:rsid w:val="003863BD"/>
    <w:rsid w:val="00387DA5"/>
    <w:rsid w:val="00394493"/>
    <w:rsid w:val="00394638"/>
    <w:rsid w:val="003B00EA"/>
    <w:rsid w:val="003B31A5"/>
    <w:rsid w:val="003B41D7"/>
    <w:rsid w:val="003B7A61"/>
    <w:rsid w:val="003C063F"/>
    <w:rsid w:val="003C1A98"/>
    <w:rsid w:val="003D0757"/>
    <w:rsid w:val="003D15C7"/>
    <w:rsid w:val="003D2F1C"/>
    <w:rsid w:val="003D5009"/>
    <w:rsid w:val="003D6DE2"/>
    <w:rsid w:val="003E78EE"/>
    <w:rsid w:val="003F2A2A"/>
    <w:rsid w:val="003F65DC"/>
    <w:rsid w:val="003F67A8"/>
    <w:rsid w:val="003F6BE9"/>
    <w:rsid w:val="003F6F0A"/>
    <w:rsid w:val="004008F5"/>
    <w:rsid w:val="0040200D"/>
    <w:rsid w:val="0040286A"/>
    <w:rsid w:val="0040376C"/>
    <w:rsid w:val="004065B8"/>
    <w:rsid w:val="004132F9"/>
    <w:rsid w:val="00425E50"/>
    <w:rsid w:val="00427197"/>
    <w:rsid w:val="00431916"/>
    <w:rsid w:val="00433CC7"/>
    <w:rsid w:val="00434139"/>
    <w:rsid w:val="004363FE"/>
    <w:rsid w:val="00441002"/>
    <w:rsid w:val="00446C5A"/>
    <w:rsid w:val="00450588"/>
    <w:rsid w:val="0046035A"/>
    <w:rsid w:val="00460B92"/>
    <w:rsid w:val="00463341"/>
    <w:rsid w:val="00465C5B"/>
    <w:rsid w:val="004670F9"/>
    <w:rsid w:val="004674C0"/>
    <w:rsid w:val="00472213"/>
    <w:rsid w:val="004734E6"/>
    <w:rsid w:val="004746D8"/>
    <w:rsid w:val="004775E7"/>
    <w:rsid w:val="00482278"/>
    <w:rsid w:val="00487813"/>
    <w:rsid w:val="00496BD0"/>
    <w:rsid w:val="004A0C76"/>
    <w:rsid w:val="004A327E"/>
    <w:rsid w:val="004B2A97"/>
    <w:rsid w:val="004B797D"/>
    <w:rsid w:val="004C4AF1"/>
    <w:rsid w:val="004C7064"/>
    <w:rsid w:val="004D050E"/>
    <w:rsid w:val="004E1F17"/>
    <w:rsid w:val="004E221A"/>
    <w:rsid w:val="004E432C"/>
    <w:rsid w:val="004E5C1E"/>
    <w:rsid w:val="004F0743"/>
    <w:rsid w:val="004F768A"/>
    <w:rsid w:val="00504F8C"/>
    <w:rsid w:val="00510AE4"/>
    <w:rsid w:val="00511792"/>
    <w:rsid w:val="00516EC8"/>
    <w:rsid w:val="00520086"/>
    <w:rsid w:val="0052065B"/>
    <w:rsid w:val="0052442A"/>
    <w:rsid w:val="005250ED"/>
    <w:rsid w:val="00526500"/>
    <w:rsid w:val="00536F9A"/>
    <w:rsid w:val="00537478"/>
    <w:rsid w:val="005418E0"/>
    <w:rsid w:val="00542DF8"/>
    <w:rsid w:val="005436A0"/>
    <w:rsid w:val="00545818"/>
    <w:rsid w:val="00545E46"/>
    <w:rsid w:val="00550854"/>
    <w:rsid w:val="0055245A"/>
    <w:rsid w:val="0057249E"/>
    <w:rsid w:val="0057784B"/>
    <w:rsid w:val="00580D39"/>
    <w:rsid w:val="00582849"/>
    <w:rsid w:val="00583579"/>
    <w:rsid w:val="00583F24"/>
    <w:rsid w:val="00587D43"/>
    <w:rsid w:val="00591CFF"/>
    <w:rsid w:val="00593B13"/>
    <w:rsid w:val="00593CE8"/>
    <w:rsid w:val="00597848"/>
    <w:rsid w:val="005B4219"/>
    <w:rsid w:val="005B689D"/>
    <w:rsid w:val="005B7619"/>
    <w:rsid w:val="005C29A4"/>
    <w:rsid w:val="005C3BEE"/>
    <w:rsid w:val="005D034D"/>
    <w:rsid w:val="005D0817"/>
    <w:rsid w:val="005D08F4"/>
    <w:rsid w:val="005D2A94"/>
    <w:rsid w:val="005D6222"/>
    <w:rsid w:val="005D6F89"/>
    <w:rsid w:val="005D79FE"/>
    <w:rsid w:val="005E11B8"/>
    <w:rsid w:val="005E21D2"/>
    <w:rsid w:val="005E39A9"/>
    <w:rsid w:val="005E7AB7"/>
    <w:rsid w:val="005F56EB"/>
    <w:rsid w:val="00605A8B"/>
    <w:rsid w:val="00605F0C"/>
    <w:rsid w:val="00606CD7"/>
    <w:rsid w:val="00610388"/>
    <w:rsid w:val="00611A9F"/>
    <w:rsid w:val="00612F82"/>
    <w:rsid w:val="006138A2"/>
    <w:rsid w:val="0061453E"/>
    <w:rsid w:val="00620D8D"/>
    <w:rsid w:val="00622021"/>
    <w:rsid w:val="00625820"/>
    <w:rsid w:val="00625C4C"/>
    <w:rsid w:val="0063054C"/>
    <w:rsid w:val="0063554E"/>
    <w:rsid w:val="00637D1C"/>
    <w:rsid w:val="00641CF8"/>
    <w:rsid w:val="00642AF5"/>
    <w:rsid w:val="00643F52"/>
    <w:rsid w:val="00647438"/>
    <w:rsid w:val="00650BBC"/>
    <w:rsid w:val="00653F6A"/>
    <w:rsid w:val="006543AA"/>
    <w:rsid w:val="00655CD7"/>
    <w:rsid w:val="00667BE4"/>
    <w:rsid w:val="00672397"/>
    <w:rsid w:val="00672B5D"/>
    <w:rsid w:val="006814FF"/>
    <w:rsid w:val="006834E5"/>
    <w:rsid w:val="006837D8"/>
    <w:rsid w:val="006853B4"/>
    <w:rsid w:val="006940E3"/>
    <w:rsid w:val="006B15ED"/>
    <w:rsid w:val="006B24A3"/>
    <w:rsid w:val="006B2D0F"/>
    <w:rsid w:val="006B31E8"/>
    <w:rsid w:val="006B49DC"/>
    <w:rsid w:val="006B52D7"/>
    <w:rsid w:val="006B5686"/>
    <w:rsid w:val="006B5F95"/>
    <w:rsid w:val="006B6289"/>
    <w:rsid w:val="006B6B6F"/>
    <w:rsid w:val="006B7C90"/>
    <w:rsid w:val="006C4861"/>
    <w:rsid w:val="006D2620"/>
    <w:rsid w:val="006D2623"/>
    <w:rsid w:val="006D6709"/>
    <w:rsid w:val="006F07A7"/>
    <w:rsid w:val="006F2460"/>
    <w:rsid w:val="006F2C15"/>
    <w:rsid w:val="006F3F9C"/>
    <w:rsid w:val="006F63B2"/>
    <w:rsid w:val="0070364E"/>
    <w:rsid w:val="00705F6C"/>
    <w:rsid w:val="00707454"/>
    <w:rsid w:val="0071431C"/>
    <w:rsid w:val="00714E97"/>
    <w:rsid w:val="007153C9"/>
    <w:rsid w:val="00715496"/>
    <w:rsid w:val="00715C2E"/>
    <w:rsid w:val="007162B8"/>
    <w:rsid w:val="0071652D"/>
    <w:rsid w:val="00717819"/>
    <w:rsid w:val="007219EA"/>
    <w:rsid w:val="007227BF"/>
    <w:rsid w:val="0072391D"/>
    <w:rsid w:val="00731141"/>
    <w:rsid w:val="0073558A"/>
    <w:rsid w:val="00737256"/>
    <w:rsid w:val="0074233C"/>
    <w:rsid w:val="007445EB"/>
    <w:rsid w:val="007448B9"/>
    <w:rsid w:val="00751C5D"/>
    <w:rsid w:val="00753D42"/>
    <w:rsid w:val="007605A8"/>
    <w:rsid w:val="00763866"/>
    <w:rsid w:val="00765772"/>
    <w:rsid w:val="007669A2"/>
    <w:rsid w:val="0077088A"/>
    <w:rsid w:val="007734CB"/>
    <w:rsid w:val="007813C1"/>
    <w:rsid w:val="00781C6C"/>
    <w:rsid w:val="00783662"/>
    <w:rsid w:val="00783C3C"/>
    <w:rsid w:val="00786E9B"/>
    <w:rsid w:val="0079336E"/>
    <w:rsid w:val="00796ABB"/>
    <w:rsid w:val="00797889"/>
    <w:rsid w:val="007A1CE1"/>
    <w:rsid w:val="007A1D3C"/>
    <w:rsid w:val="007A2DF7"/>
    <w:rsid w:val="007A3518"/>
    <w:rsid w:val="007A7793"/>
    <w:rsid w:val="007B3DEB"/>
    <w:rsid w:val="007B55F3"/>
    <w:rsid w:val="007B727E"/>
    <w:rsid w:val="007C7F72"/>
    <w:rsid w:val="007E00D9"/>
    <w:rsid w:val="007E2728"/>
    <w:rsid w:val="007E463B"/>
    <w:rsid w:val="007E79DD"/>
    <w:rsid w:val="007E7FBC"/>
    <w:rsid w:val="007F0B15"/>
    <w:rsid w:val="007F3B14"/>
    <w:rsid w:val="007F6A4A"/>
    <w:rsid w:val="007F798E"/>
    <w:rsid w:val="0080006B"/>
    <w:rsid w:val="008037DD"/>
    <w:rsid w:val="00805F8F"/>
    <w:rsid w:val="00817947"/>
    <w:rsid w:val="008216FB"/>
    <w:rsid w:val="00824296"/>
    <w:rsid w:val="00826775"/>
    <w:rsid w:val="00827698"/>
    <w:rsid w:val="0083192A"/>
    <w:rsid w:val="00832A1D"/>
    <w:rsid w:val="00835D24"/>
    <w:rsid w:val="00835DBE"/>
    <w:rsid w:val="0083654B"/>
    <w:rsid w:val="00846438"/>
    <w:rsid w:val="0084672A"/>
    <w:rsid w:val="00847079"/>
    <w:rsid w:val="008500D0"/>
    <w:rsid w:val="008519C0"/>
    <w:rsid w:val="00851EB5"/>
    <w:rsid w:val="00851FD3"/>
    <w:rsid w:val="008529E7"/>
    <w:rsid w:val="0085754C"/>
    <w:rsid w:val="00867051"/>
    <w:rsid w:val="00873E05"/>
    <w:rsid w:val="008747A3"/>
    <w:rsid w:val="00874B3F"/>
    <w:rsid w:val="0087712B"/>
    <w:rsid w:val="008819F9"/>
    <w:rsid w:val="00883A0C"/>
    <w:rsid w:val="008956EC"/>
    <w:rsid w:val="008A3057"/>
    <w:rsid w:val="008B232F"/>
    <w:rsid w:val="008B2AB0"/>
    <w:rsid w:val="008B5ADE"/>
    <w:rsid w:val="008C264D"/>
    <w:rsid w:val="008C3816"/>
    <w:rsid w:val="008D0936"/>
    <w:rsid w:val="008D1873"/>
    <w:rsid w:val="008D5446"/>
    <w:rsid w:val="008D636E"/>
    <w:rsid w:val="008D7DC2"/>
    <w:rsid w:val="008E1954"/>
    <w:rsid w:val="008E1C37"/>
    <w:rsid w:val="008E3F15"/>
    <w:rsid w:val="008F1205"/>
    <w:rsid w:val="008F3AA1"/>
    <w:rsid w:val="008F3D3A"/>
    <w:rsid w:val="009002F5"/>
    <w:rsid w:val="00904D64"/>
    <w:rsid w:val="009108B4"/>
    <w:rsid w:val="00911A89"/>
    <w:rsid w:val="0092050A"/>
    <w:rsid w:val="00920A2B"/>
    <w:rsid w:val="00920FE5"/>
    <w:rsid w:val="00922A6B"/>
    <w:rsid w:val="0092478C"/>
    <w:rsid w:val="0092491B"/>
    <w:rsid w:val="009260A5"/>
    <w:rsid w:val="00926BFC"/>
    <w:rsid w:val="0092729C"/>
    <w:rsid w:val="0093173C"/>
    <w:rsid w:val="009321BD"/>
    <w:rsid w:val="00940936"/>
    <w:rsid w:val="0094337A"/>
    <w:rsid w:val="00945C2D"/>
    <w:rsid w:val="00955600"/>
    <w:rsid w:val="00957865"/>
    <w:rsid w:val="009608B7"/>
    <w:rsid w:val="009619E6"/>
    <w:rsid w:val="009625D3"/>
    <w:rsid w:val="0096275A"/>
    <w:rsid w:val="00962D62"/>
    <w:rsid w:val="00970294"/>
    <w:rsid w:val="00973D48"/>
    <w:rsid w:val="00974758"/>
    <w:rsid w:val="0097509D"/>
    <w:rsid w:val="00976A2F"/>
    <w:rsid w:val="00977A72"/>
    <w:rsid w:val="009813C9"/>
    <w:rsid w:val="009832F7"/>
    <w:rsid w:val="009863EF"/>
    <w:rsid w:val="00995E7E"/>
    <w:rsid w:val="009A6487"/>
    <w:rsid w:val="009A783B"/>
    <w:rsid w:val="009B13C3"/>
    <w:rsid w:val="009B4D79"/>
    <w:rsid w:val="009B5500"/>
    <w:rsid w:val="009B753A"/>
    <w:rsid w:val="009C304D"/>
    <w:rsid w:val="009C5440"/>
    <w:rsid w:val="009C571F"/>
    <w:rsid w:val="009C6D80"/>
    <w:rsid w:val="009D42BD"/>
    <w:rsid w:val="009D4D96"/>
    <w:rsid w:val="009E0869"/>
    <w:rsid w:val="009E1035"/>
    <w:rsid w:val="009E19A2"/>
    <w:rsid w:val="009E3183"/>
    <w:rsid w:val="009E67E5"/>
    <w:rsid w:val="009E6C72"/>
    <w:rsid w:val="009F0FF8"/>
    <w:rsid w:val="009F760D"/>
    <w:rsid w:val="009F7DDF"/>
    <w:rsid w:val="00A045D4"/>
    <w:rsid w:val="00A069B4"/>
    <w:rsid w:val="00A11798"/>
    <w:rsid w:val="00A12EFE"/>
    <w:rsid w:val="00A15568"/>
    <w:rsid w:val="00A15BAB"/>
    <w:rsid w:val="00A202FC"/>
    <w:rsid w:val="00A24B99"/>
    <w:rsid w:val="00A26448"/>
    <w:rsid w:val="00A268D2"/>
    <w:rsid w:val="00A30A98"/>
    <w:rsid w:val="00A31522"/>
    <w:rsid w:val="00A31C34"/>
    <w:rsid w:val="00A35044"/>
    <w:rsid w:val="00A3591E"/>
    <w:rsid w:val="00A40B07"/>
    <w:rsid w:val="00A40E45"/>
    <w:rsid w:val="00A43023"/>
    <w:rsid w:val="00A4436E"/>
    <w:rsid w:val="00A452B9"/>
    <w:rsid w:val="00A50079"/>
    <w:rsid w:val="00A52EA5"/>
    <w:rsid w:val="00A55B7A"/>
    <w:rsid w:val="00A60DFD"/>
    <w:rsid w:val="00A679D5"/>
    <w:rsid w:val="00A7084F"/>
    <w:rsid w:val="00A756FF"/>
    <w:rsid w:val="00A767D8"/>
    <w:rsid w:val="00A820AD"/>
    <w:rsid w:val="00A8643F"/>
    <w:rsid w:val="00A8723E"/>
    <w:rsid w:val="00A93D34"/>
    <w:rsid w:val="00A93ED7"/>
    <w:rsid w:val="00AA49D9"/>
    <w:rsid w:val="00AA6E96"/>
    <w:rsid w:val="00AA71F6"/>
    <w:rsid w:val="00AB0992"/>
    <w:rsid w:val="00AB4863"/>
    <w:rsid w:val="00AB49F0"/>
    <w:rsid w:val="00AB4FC5"/>
    <w:rsid w:val="00AC2785"/>
    <w:rsid w:val="00AC2C9F"/>
    <w:rsid w:val="00AD0D6F"/>
    <w:rsid w:val="00AD1A9F"/>
    <w:rsid w:val="00AD53F6"/>
    <w:rsid w:val="00AD59E1"/>
    <w:rsid w:val="00AD5FD2"/>
    <w:rsid w:val="00AD72BB"/>
    <w:rsid w:val="00AE0A0B"/>
    <w:rsid w:val="00AE0A6B"/>
    <w:rsid w:val="00AE32CC"/>
    <w:rsid w:val="00AF4D19"/>
    <w:rsid w:val="00B0103C"/>
    <w:rsid w:val="00B0741E"/>
    <w:rsid w:val="00B1008F"/>
    <w:rsid w:val="00B10A89"/>
    <w:rsid w:val="00B11366"/>
    <w:rsid w:val="00B121CC"/>
    <w:rsid w:val="00B125B1"/>
    <w:rsid w:val="00B13192"/>
    <w:rsid w:val="00B212F4"/>
    <w:rsid w:val="00B22C63"/>
    <w:rsid w:val="00B2482C"/>
    <w:rsid w:val="00B24DFA"/>
    <w:rsid w:val="00B2646A"/>
    <w:rsid w:val="00B26EDA"/>
    <w:rsid w:val="00B405FA"/>
    <w:rsid w:val="00B40D14"/>
    <w:rsid w:val="00B410D5"/>
    <w:rsid w:val="00B45097"/>
    <w:rsid w:val="00B471EF"/>
    <w:rsid w:val="00B51273"/>
    <w:rsid w:val="00B56450"/>
    <w:rsid w:val="00B57913"/>
    <w:rsid w:val="00B60EF7"/>
    <w:rsid w:val="00B64464"/>
    <w:rsid w:val="00B651BE"/>
    <w:rsid w:val="00B65740"/>
    <w:rsid w:val="00B70651"/>
    <w:rsid w:val="00B73431"/>
    <w:rsid w:val="00B77000"/>
    <w:rsid w:val="00B775FB"/>
    <w:rsid w:val="00B8348E"/>
    <w:rsid w:val="00B83B9A"/>
    <w:rsid w:val="00B85574"/>
    <w:rsid w:val="00B9496B"/>
    <w:rsid w:val="00BA10AD"/>
    <w:rsid w:val="00BA2DD1"/>
    <w:rsid w:val="00BA383B"/>
    <w:rsid w:val="00BA63FD"/>
    <w:rsid w:val="00BB102F"/>
    <w:rsid w:val="00BB7DBD"/>
    <w:rsid w:val="00BC7614"/>
    <w:rsid w:val="00BD0E34"/>
    <w:rsid w:val="00BD104E"/>
    <w:rsid w:val="00BD120E"/>
    <w:rsid w:val="00BE290E"/>
    <w:rsid w:val="00BE6FC8"/>
    <w:rsid w:val="00BF1C78"/>
    <w:rsid w:val="00BF2961"/>
    <w:rsid w:val="00BF2A6F"/>
    <w:rsid w:val="00C01FEB"/>
    <w:rsid w:val="00C031FC"/>
    <w:rsid w:val="00C0557B"/>
    <w:rsid w:val="00C10972"/>
    <w:rsid w:val="00C10C71"/>
    <w:rsid w:val="00C11AB9"/>
    <w:rsid w:val="00C1524C"/>
    <w:rsid w:val="00C1690B"/>
    <w:rsid w:val="00C175A1"/>
    <w:rsid w:val="00C225FC"/>
    <w:rsid w:val="00C234A1"/>
    <w:rsid w:val="00C26721"/>
    <w:rsid w:val="00C276B5"/>
    <w:rsid w:val="00C322B7"/>
    <w:rsid w:val="00C32DB3"/>
    <w:rsid w:val="00C338F2"/>
    <w:rsid w:val="00C33B00"/>
    <w:rsid w:val="00C33C81"/>
    <w:rsid w:val="00C361D2"/>
    <w:rsid w:val="00C415A7"/>
    <w:rsid w:val="00C44254"/>
    <w:rsid w:val="00C47EA5"/>
    <w:rsid w:val="00C56693"/>
    <w:rsid w:val="00C676CF"/>
    <w:rsid w:val="00C726B9"/>
    <w:rsid w:val="00C75347"/>
    <w:rsid w:val="00C808DF"/>
    <w:rsid w:val="00C81C10"/>
    <w:rsid w:val="00C85877"/>
    <w:rsid w:val="00C9060D"/>
    <w:rsid w:val="00C908E3"/>
    <w:rsid w:val="00C91055"/>
    <w:rsid w:val="00C923C3"/>
    <w:rsid w:val="00C9785B"/>
    <w:rsid w:val="00CA2490"/>
    <w:rsid w:val="00CA4BFE"/>
    <w:rsid w:val="00CA4C04"/>
    <w:rsid w:val="00CA67C6"/>
    <w:rsid w:val="00CA7E1B"/>
    <w:rsid w:val="00CB3473"/>
    <w:rsid w:val="00CB4886"/>
    <w:rsid w:val="00CB6FFE"/>
    <w:rsid w:val="00CC1412"/>
    <w:rsid w:val="00CC2336"/>
    <w:rsid w:val="00CC43AA"/>
    <w:rsid w:val="00CC5BAA"/>
    <w:rsid w:val="00CD0D46"/>
    <w:rsid w:val="00CD244D"/>
    <w:rsid w:val="00CD5E9B"/>
    <w:rsid w:val="00CE26EE"/>
    <w:rsid w:val="00CE304C"/>
    <w:rsid w:val="00CE4B0C"/>
    <w:rsid w:val="00CE527F"/>
    <w:rsid w:val="00CE737B"/>
    <w:rsid w:val="00CF26A6"/>
    <w:rsid w:val="00CF5455"/>
    <w:rsid w:val="00CF5FF1"/>
    <w:rsid w:val="00D00791"/>
    <w:rsid w:val="00D02B4E"/>
    <w:rsid w:val="00D05773"/>
    <w:rsid w:val="00D05DBE"/>
    <w:rsid w:val="00D05F8D"/>
    <w:rsid w:val="00D13D6E"/>
    <w:rsid w:val="00D17636"/>
    <w:rsid w:val="00D31B0B"/>
    <w:rsid w:val="00D37CE1"/>
    <w:rsid w:val="00D632C0"/>
    <w:rsid w:val="00D67382"/>
    <w:rsid w:val="00D816D5"/>
    <w:rsid w:val="00D818F7"/>
    <w:rsid w:val="00D825EE"/>
    <w:rsid w:val="00D91B2F"/>
    <w:rsid w:val="00D9704B"/>
    <w:rsid w:val="00DA0B97"/>
    <w:rsid w:val="00DA737F"/>
    <w:rsid w:val="00DA741C"/>
    <w:rsid w:val="00DB45EC"/>
    <w:rsid w:val="00DB5C34"/>
    <w:rsid w:val="00DC794A"/>
    <w:rsid w:val="00DD4421"/>
    <w:rsid w:val="00DD7D81"/>
    <w:rsid w:val="00DE2D35"/>
    <w:rsid w:val="00DF16BB"/>
    <w:rsid w:val="00DF16E7"/>
    <w:rsid w:val="00DF2D80"/>
    <w:rsid w:val="00DF5FCC"/>
    <w:rsid w:val="00E00F25"/>
    <w:rsid w:val="00E0313C"/>
    <w:rsid w:val="00E06F8A"/>
    <w:rsid w:val="00E07C73"/>
    <w:rsid w:val="00E136CA"/>
    <w:rsid w:val="00E14D26"/>
    <w:rsid w:val="00E158A9"/>
    <w:rsid w:val="00E2188C"/>
    <w:rsid w:val="00E23390"/>
    <w:rsid w:val="00E24CD7"/>
    <w:rsid w:val="00E26F0F"/>
    <w:rsid w:val="00E3017E"/>
    <w:rsid w:val="00E34227"/>
    <w:rsid w:val="00E34A73"/>
    <w:rsid w:val="00E43B71"/>
    <w:rsid w:val="00E43D50"/>
    <w:rsid w:val="00E447CE"/>
    <w:rsid w:val="00E469C0"/>
    <w:rsid w:val="00E50FCA"/>
    <w:rsid w:val="00E5208D"/>
    <w:rsid w:val="00E53A82"/>
    <w:rsid w:val="00E53F24"/>
    <w:rsid w:val="00E54EAD"/>
    <w:rsid w:val="00E55298"/>
    <w:rsid w:val="00E72AEC"/>
    <w:rsid w:val="00E74ABB"/>
    <w:rsid w:val="00E77594"/>
    <w:rsid w:val="00E81950"/>
    <w:rsid w:val="00E82E82"/>
    <w:rsid w:val="00E90027"/>
    <w:rsid w:val="00E932E2"/>
    <w:rsid w:val="00E93D47"/>
    <w:rsid w:val="00E93D9C"/>
    <w:rsid w:val="00E97736"/>
    <w:rsid w:val="00EA0149"/>
    <w:rsid w:val="00EA310F"/>
    <w:rsid w:val="00EA4A25"/>
    <w:rsid w:val="00EA5838"/>
    <w:rsid w:val="00EB15CA"/>
    <w:rsid w:val="00EB3274"/>
    <w:rsid w:val="00EB79E1"/>
    <w:rsid w:val="00EC1529"/>
    <w:rsid w:val="00EC2453"/>
    <w:rsid w:val="00ED113D"/>
    <w:rsid w:val="00ED1FB8"/>
    <w:rsid w:val="00ED6F9E"/>
    <w:rsid w:val="00EE01EC"/>
    <w:rsid w:val="00EE1E93"/>
    <w:rsid w:val="00EE2515"/>
    <w:rsid w:val="00EE4768"/>
    <w:rsid w:val="00EF3104"/>
    <w:rsid w:val="00EF5F37"/>
    <w:rsid w:val="00F02A07"/>
    <w:rsid w:val="00F054C5"/>
    <w:rsid w:val="00F07C42"/>
    <w:rsid w:val="00F119C5"/>
    <w:rsid w:val="00F1257D"/>
    <w:rsid w:val="00F16483"/>
    <w:rsid w:val="00F16BEB"/>
    <w:rsid w:val="00F17C28"/>
    <w:rsid w:val="00F211AB"/>
    <w:rsid w:val="00F34345"/>
    <w:rsid w:val="00F37858"/>
    <w:rsid w:val="00F41242"/>
    <w:rsid w:val="00F428BC"/>
    <w:rsid w:val="00F42DF6"/>
    <w:rsid w:val="00F45798"/>
    <w:rsid w:val="00F50041"/>
    <w:rsid w:val="00F50E93"/>
    <w:rsid w:val="00F51033"/>
    <w:rsid w:val="00F540C1"/>
    <w:rsid w:val="00F551EF"/>
    <w:rsid w:val="00F63DB3"/>
    <w:rsid w:val="00F666BB"/>
    <w:rsid w:val="00F67087"/>
    <w:rsid w:val="00F74B02"/>
    <w:rsid w:val="00F76828"/>
    <w:rsid w:val="00F804CC"/>
    <w:rsid w:val="00F84E23"/>
    <w:rsid w:val="00F8518B"/>
    <w:rsid w:val="00F928D0"/>
    <w:rsid w:val="00F95562"/>
    <w:rsid w:val="00F9797A"/>
    <w:rsid w:val="00FA1E90"/>
    <w:rsid w:val="00FA2D6D"/>
    <w:rsid w:val="00FA3CE9"/>
    <w:rsid w:val="00FA4C4B"/>
    <w:rsid w:val="00FA65B9"/>
    <w:rsid w:val="00FA65BC"/>
    <w:rsid w:val="00FB024D"/>
    <w:rsid w:val="00FB1202"/>
    <w:rsid w:val="00FB13C7"/>
    <w:rsid w:val="00FB3C5B"/>
    <w:rsid w:val="00FC2397"/>
    <w:rsid w:val="00FC63E5"/>
    <w:rsid w:val="00FD0380"/>
    <w:rsid w:val="00FD4B25"/>
    <w:rsid w:val="00FD5495"/>
    <w:rsid w:val="00FE37C6"/>
    <w:rsid w:val="0A00D141"/>
    <w:rsid w:val="0AB3763E"/>
    <w:rsid w:val="102DA11A"/>
    <w:rsid w:val="17D1DAE0"/>
    <w:rsid w:val="1AEC12CE"/>
    <w:rsid w:val="1DE98E19"/>
    <w:rsid w:val="25002083"/>
    <w:rsid w:val="2DD0C6BE"/>
    <w:rsid w:val="30545B8A"/>
    <w:rsid w:val="3A57B0D7"/>
    <w:rsid w:val="4A72D929"/>
    <w:rsid w:val="65B93C30"/>
    <w:rsid w:val="66695163"/>
    <w:rsid w:val="691A87E3"/>
    <w:rsid w:val="70384768"/>
    <w:rsid w:val="758E2E2F"/>
    <w:rsid w:val="760BC5F7"/>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6F452BD"/>
  <w15:docId w15:val="{D82B42E7-72A4-9047-9A41-3C5EBA831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EastAsia" w:hAnsi="Helvetica" w:cstheme="minorBidi"/>
        <w:sz w:val="22"/>
        <w:szCs w:val="22"/>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566F5"/>
    <w:rPr>
      <w:rFonts w:ascii="Times New Roman" w:eastAsia="Times New Roman" w:hAnsi="Times New Roman" w:cs="Times New Roman"/>
      <w:sz w:val="24"/>
      <w:szCs w:val="24"/>
    </w:rPr>
  </w:style>
  <w:style w:type="paragraph" w:styleId="berschrift1">
    <w:name w:val="heading 1"/>
    <w:basedOn w:val="Standard"/>
    <w:next w:val="Standard"/>
    <w:link w:val="berschrift1Zchn"/>
    <w:uiPriority w:val="9"/>
    <w:qFormat/>
    <w:rsid w:val="0095786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F67A8"/>
    <w:pPr>
      <w:keepNext/>
      <w:keepLines/>
      <w:spacing w:before="40"/>
      <w:outlineLvl w:val="2"/>
    </w:pPr>
    <w:rPr>
      <w:rFonts w:asciiTheme="majorHAnsi" w:eastAsiaTheme="majorEastAsia" w:hAnsiTheme="majorHAnsi" w:cstheme="majorBidi"/>
      <w:color w:val="243F60"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KopfzeileZchn">
    <w:name w:val="Kopfzeile Zchn"/>
    <w:basedOn w:val="Absatz-Standardschriftart"/>
    <w:link w:val="Kopfzeile"/>
    <w:uiPriority w:val="99"/>
    <w:rsid w:val="006543AA"/>
    <w:rPr>
      <w:lang w:val="it-IT"/>
    </w:rPr>
  </w:style>
  <w:style w:type="paragraph" w:styleId="Fuzeile">
    <w:name w:val="footer"/>
    <w:basedOn w:val="Standard"/>
    <w:link w:val="FuzeileZchn"/>
    <w:uiPriority w:val="99"/>
    <w:unhideWhenUsed/>
    <w:rsid w:val="006543AA"/>
    <w:pPr>
      <w:tabs>
        <w:tab w:val="center" w:pos="4536"/>
        <w:tab w:val="right" w:pos="9072"/>
      </w:tabs>
    </w:pPr>
    <w:rPr>
      <w:rFonts w:ascii="Helvetica" w:eastAsiaTheme="minorEastAsia" w:hAnsi="Helvetica" w:cstheme="minorBidi"/>
      <w:sz w:val="22"/>
      <w:szCs w:val="22"/>
    </w:rPr>
  </w:style>
  <w:style w:type="character" w:customStyle="1" w:styleId="FuzeileZchn">
    <w:name w:val="Fußzeile Zchn"/>
    <w:basedOn w:val="Absatz-Standardschriftart"/>
    <w:link w:val="Fuzeile"/>
    <w:uiPriority w:val="99"/>
    <w:rsid w:val="006543AA"/>
    <w:rPr>
      <w:lang w:val="it-IT"/>
    </w:rPr>
  </w:style>
  <w:style w:type="paragraph" w:styleId="KeinLeerraum">
    <w:name w:val="No Spacing"/>
    <w:link w:val="KeinLeerraumZchn"/>
    <w:qFormat/>
    <w:rsid w:val="006543AA"/>
    <w:rPr>
      <w:rFonts w:ascii="PMingLiU" w:hAnsi="PMingLiU"/>
    </w:rPr>
  </w:style>
  <w:style w:type="character" w:customStyle="1" w:styleId="KeinLeerraumZchn">
    <w:name w:val="Kein Leerraum Zchn"/>
    <w:basedOn w:val="Absatz-Standardschriftart"/>
    <w:link w:val="KeinLeerraum"/>
    <w:rsid w:val="006543AA"/>
    <w:rPr>
      <w:rFonts w:ascii="PMingLiU" w:hAnsi="PMingLiU"/>
      <w:sz w:val="22"/>
      <w:szCs w:val="22"/>
    </w:rPr>
  </w:style>
  <w:style w:type="paragraph" w:styleId="Sprechblasentext">
    <w:name w:val="Balloon Text"/>
    <w:basedOn w:val="Standard"/>
    <w:link w:val="SprechblasentextZchn"/>
    <w:uiPriority w:val="99"/>
    <w:semiHidden/>
    <w:unhideWhenUsed/>
    <w:rsid w:val="006543AA"/>
    <w:rPr>
      <w:rFonts w:ascii="Lucida Grande" w:eastAsiaTheme="minorEastAsia" w:hAnsi="Lucida Grande" w:cs="Lucida Grande"/>
      <w:sz w:val="18"/>
      <w:szCs w:val="18"/>
    </w:rPr>
  </w:style>
  <w:style w:type="character" w:customStyle="1" w:styleId="SprechblasentextZchn">
    <w:name w:val="Sprechblasentext Zchn"/>
    <w:basedOn w:val="Absatz-Standardschriftart"/>
    <w:link w:val="Sprechblasentext"/>
    <w:uiPriority w:val="99"/>
    <w:semiHidden/>
    <w:rsid w:val="006543AA"/>
    <w:rPr>
      <w:rFonts w:ascii="Lucida Grande" w:hAnsi="Lucida Grande" w:cs="Lucida Grande"/>
      <w:sz w:val="18"/>
      <w:szCs w:val="18"/>
      <w:lang w:val="it-IT"/>
    </w:rPr>
  </w:style>
  <w:style w:type="paragraph" w:styleId="Listenabsatz">
    <w:name w:val="List Paragraph"/>
    <w:basedOn w:val="Standard"/>
    <w:uiPriority w:val="34"/>
    <w:qFormat/>
    <w:rsid w:val="006543AA"/>
    <w:pPr>
      <w:spacing w:after="200" w:line="276" w:lineRule="auto"/>
      <w:ind w:left="720"/>
      <w:contextualSpacing/>
    </w:pPr>
    <w:rPr>
      <w:rFonts w:ascii="Helvetica" w:eastAsiaTheme="minorEastAsia" w:hAnsi="Helvetica" w:cstheme="minorBidi"/>
      <w:sz w:val="22"/>
      <w:szCs w:val="22"/>
    </w:rPr>
  </w:style>
  <w:style w:type="character" w:styleId="Hyperlink">
    <w:name w:val="Hyperlink"/>
    <w:basedOn w:val="Absatz-Standardschriftart"/>
    <w:uiPriority w:val="99"/>
    <w:unhideWhenUsed/>
    <w:rsid w:val="0029107C"/>
    <w:rPr>
      <w:color w:val="FF0000"/>
      <w:u w:val="single"/>
    </w:rPr>
  </w:style>
  <w:style w:type="paragraph" w:customStyle="1" w:styleId="KeinAbsatzformat">
    <w:name w:val="[Kein Absatzformat]"/>
    <w:rsid w:val="00B410D5"/>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EinfAbs">
    <w:name w:val="[Einf. Abs.]"/>
    <w:basedOn w:val="KeinAbsatzformat"/>
    <w:uiPriority w:val="99"/>
    <w:rsid w:val="0083654B"/>
    <w:rPr>
      <w:rFonts w:ascii="Times-Roman" w:hAnsi="Times-Roman" w:cs="Times-Roman"/>
    </w:rPr>
  </w:style>
  <w:style w:type="paragraph" w:customStyle="1" w:styleId="Lead-In">
    <w:name w:val="Lead-In"/>
    <w:basedOn w:val="KeinAbsatzformat"/>
    <w:uiPriority w:val="99"/>
    <w:rsid w:val="009E67E5"/>
    <w:pPr>
      <w:spacing w:after="113" w:line="300" w:lineRule="atLeast"/>
      <w:jc w:val="both"/>
    </w:pPr>
    <w:rPr>
      <w:rFonts w:ascii="Helvetica-Bold" w:hAnsi="Helvetica-Bold" w:cs="Helvetica-Bold"/>
      <w:b/>
      <w:bCs/>
      <w:sz w:val="18"/>
      <w:szCs w:val="18"/>
    </w:rPr>
  </w:style>
  <w:style w:type="paragraph" w:customStyle="1" w:styleId="Text">
    <w:name w:val="Text"/>
    <w:basedOn w:val="KeinAbsatzformat"/>
    <w:uiPriority w:val="99"/>
    <w:rsid w:val="00580D39"/>
    <w:pPr>
      <w:spacing w:after="113" w:line="300" w:lineRule="atLeast"/>
      <w:jc w:val="both"/>
    </w:pPr>
    <w:rPr>
      <w:rFonts w:ascii="Helvetica" w:hAnsi="Helvetica" w:cs="Helvetica"/>
      <w:sz w:val="18"/>
      <w:szCs w:val="18"/>
    </w:rPr>
  </w:style>
  <w:style w:type="character" w:styleId="BesuchterLink">
    <w:name w:val="FollowedHyperlink"/>
    <w:basedOn w:val="Absatz-Standardschriftart"/>
    <w:uiPriority w:val="99"/>
    <w:semiHidden/>
    <w:unhideWhenUsed/>
    <w:rsid w:val="00BA383B"/>
    <w:rPr>
      <w:color w:val="800080" w:themeColor="followedHyperlink"/>
      <w:u w:val="single"/>
    </w:rPr>
  </w:style>
  <w:style w:type="paragraph" w:customStyle="1" w:styleId="bodytext1">
    <w:name w:val="bodytext1"/>
    <w:basedOn w:val="Standard"/>
    <w:rsid w:val="00641CF8"/>
    <w:pPr>
      <w:spacing w:after="288"/>
    </w:pPr>
    <w:rPr>
      <w:sz w:val="22"/>
      <w:szCs w:val="22"/>
    </w:rPr>
  </w:style>
  <w:style w:type="character" w:styleId="Hervorhebung">
    <w:name w:val="Emphasis"/>
    <w:basedOn w:val="Absatz-Standardschriftart"/>
    <w:uiPriority w:val="20"/>
    <w:qFormat/>
    <w:rsid w:val="00CC5BAA"/>
    <w:rPr>
      <w:i/>
      <w:iCs/>
    </w:rPr>
  </w:style>
  <w:style w:type="paragraph" w:customStyle="1" w:styleId="bodytext">
    <w:name w:val="bodytext"/>
    <w:basedOn w:val="Standard"/>
    <w:rsid w:val="000A7898"/>
    <w:pPr>
      <w:spacing w:before="100" w:beforeAutospacing="1" w:after="100" w:afterAutospacing="1"/>
    </w:pPr>
    <w:rPr>
      <w:sz w:val="22"/>
      <w:szCs w:val="22"/>
    </w:rPr>
  </w:style>
  <w:style w:type="paragraph" w:styleId="StandardWeb">
    <w:name w:val="Normal (Web)"/>
    <w:basedOn w:val="Standard"/>
    <w:uiPriority w:val="99"/>
    <w:unhideWhenUsed/>
    <w:rsid w:val="00460B92"/>
    <w:pPr>
      <w:spacing w:before="100" w:beforeAutospacing="1" w:after="100" w:afterAutospacing="1"/>
    </w:pPr>
    <w:rPr>
      <w:sz w:val="22"/>
      <w:szCs w:val="22"/>
    </w:rPr>
  </w:style>
  <w:style w:type="table" w:styleId="Tabellenraster">
    <w:name w:val="Table Grid"/>
    <w:basedOn w:val="NormaleTabelle"/>
    <w:uiPriority w:val="39"/>
    <w:rsid w:val="00EA310F"/>
    <w:rPr>
      <w:rFonts w:ascii="FS Albert Pro" w:eastAsiaTheme="minorHAnsi" w:hAnsi="FS Albert Pr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basedOn w:val="Absatz-Standardschriftart"/>
    <w:link w:val="berschrift1"/>
    <w:uiPriority w:val="9"/>
    <w:rsid w:val="00957865"/>
    <w:rPr>
      <w:rFonts w:asciiTheme="majorHAnsi" w:eastAsiaTheme="majorEastAsia" w:hAnsiTheme="majorHAnsi" w:cstheme="majorBidi"/>
      <w:color w:val="365F91" w:themeColor="accent1" w:themeShade="BF"/>
      <w:sz w:val="32"/>
      <w:szCs w:val="32"/>
    </w:rPr>
  </w:style>
  <w:style w:type="character" w:customStyle="1" w:styleId="InternetLink">
    <w:name w:val="Internet Link"/>
    <w:basedOn w:val="Absatz-Standardschriftart"/>
    <w:uiPriority w:val="99"/>
    <w:semiHidden/>
    <w:unhideWhenUsed/>
    <w:rsid w:val="0040376C"/>
    <w:rPr>
      <w:color w:val="0000FF"/>
      <w:u w:val="single"/>
    </w:rPr>
  </w:style>
  <w:style w:type="character" w:customStyle="1" w:styleId="NichtaufgelsteErwhnung1">
    <w:name w:val="Nicht aufgelöste Erwähnung1"/>
    <w:basedOn w:val="Absatz-Standardschriftart"/>
    <w:uiPriority w:val="99"/>
    <w:semiHidden/>
    <w:unhideWhenUsed/>
    <w:rsid w:val="00E72AEC"/>
    <w:rPr>
      <w:color w:val="605E5C"/>
      <w:shd w:val="clear" w:color="auto" w:fill="E1DFDD"/>
    </w:rPr>
  </w:style>
  <w:style w:type="paragraph" w:customStyle="1" w:styleId="Default">
    <w:name w:val="Default"/>
    <w:rsid w:val="0020297A"/>
    <w:pPr>
      <w:autoSpaceDE w:val="0"/>
      <w:autoSpaceDN w:val="0"/>
      <w:adjustRightInd w:val="0"/>
    </w:pPr>
    <w:rPr>
      <w:rFonts w:ascii="Calibri" w:eastAsiaTheme="minorHAnsi" w:hAnsi="Calibri" w:cs="Calibri"/>
      <w:color w:val="000000"/>
      <w:lang w:eastAsia="en-US"/>
    </w:rPr>
  </w:style>
  <w:style w:type="character" w:styleId="Kommentarzeichen">
    <w:name w:val="annotation reference"/>
    <w:basedOn w:val="Absatz-Standardschriftart"/>
    <w:uiPriority w:val="99"/>
    <w:semiHidden/>
    <w:unhideWhenUsed/>
    <w:rsid w:val="00434139"/>
    <w:rPr>
      <w:sz w:val="16"/>
      <w:szCs w:val="16"/>
    </w:rPr>
  </w:style>
  <w:style w:type="character" w:styleId="NichtaufgelsteErwhnung">
    <w:name w:val="Unresolved Mention"/>
    <w:basedOn w:val="Absatz-Standardschriftart"/>
    <w:uiPriority w:val="99"/>
    <w:semiHidden/>
    <w:unhideWhenUsed/>
    <w:rsid w:val="002B07AA"/>
    <w:rPr>
      <w:color w:val="605E5C"/>
      <w:shd w:val="clear" w:color="auto" w:fill="E1DFDD"/>
    </w:rPr>
  </w:style>
  <w:style w:type="character" w:styleId="Fett">
    <w:name w:val="Strong"/>
    <w:basedOn w:val="Absatz-Standardschriftart"/>
    <w:uiPriority w:val="22"/>
    <w:qFormat/>
    <w:rsid w:val="00377A61"/>
    <w:rPr>
      <w:b/>
      <w:bCs/>
    </w:rPr>
  </w:style>
  <w:style w:type="character" w:customStyle="1" w:styleId="berschrift3Zchn">
    <w:name w:val="Überschrift 3 Zchn"/>
    <w:basedOn w:val="Absatz-Standardschriftart"/>
    <w:link w:val="berschrift3"/>
    <w:uiPriority w:val="9"/>
    <w:semiHidden/>
    <w:rsid w:val="003F67A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255611">
      <w:bodyDiv w:val="1"/>
      <w:marLeft w:val="0"/>
      <w:marRight w:val="0"/>
      <w:marTop w:val="0"/>
      <w:marBottom w:val="0"/>
      <w:divBdr>
        <w:top w:val="none" w:sz="0" w:space="0" w:color="auto"/>
        <w:left w:val="none" w:sz="0" w:space="0" w:color="auto"/>
        <w:bottom w:val="none" w:sz="0" w:space="0" w:color="auto"/>
        <w:right w:val="none" w:sz="0" w:space="0" w:color="auto"/>
      </w:divBdr>
    </w:div>
    <w:div w:id="178667928">
      <w:bodyDiv w:val="1"/>
      <w:marLeft w:val="0"/>
      <w:marRight w:val="0"/>
      <w:marTop w:val="0"/>
      <w:marBottom w:val="0"/>
      <w:divBdr>
        <w:top w:val="none" w:sz="0" w:space="0" w:color="auto"/>
        <w:left w:val="none" w:sz="0" w:space="0" w:color="auto"/>
        <w:bottom w:val="none" w:sz="0" w:space="0" w:color="auto"/>
        <w:right w:val="none" w:sz="0" w:space="0" w:color="auto"/>
      </w:divBdr>
      <w:divsChild>
        <w:div w:id="173418000">
          <w:marLeft w:val="0"/>
          <w:marRight w:val="0"/>
          <w:marTop w:val="0"/>
          <w:marBottom w:val="0"/>
          <w:divBdr>
            <w:top w:val="single" w:sz="2" w:space="0" w:color="D9D9E3"/>
            <w:left w:val="single" w:sz="2" w:space="0" w:color="D9D9E3"/>
            <w:bottom w:val="single" w:sz="2" w:space="0" w:color="D9D9E3"/>
            <w:right w:val="single" w:sz="2" w:space="0" w:color="D9D9E3"/>
          </w:divBdr>
          <w:divsChild>
            <w:div w:id="476531063">
              <w:marLeft w:val="0"/>
              <w:marRight w:val="0"/>
              <w:marTop w:val="0"/>
              <w:marBottom w:val="0"/>
              <w:divBdr>
                <w:top w:val="single" w:sz="2" w:space="0" w:color="D9D9E3"/>
                <w:left w:val="single" w:sz="2" w:space="0" w:color="D9D9E3"/>
                <w:bottom w:val="single" w:sz="2" w:space="0" w:color="D9D9E3"/>
                <w:right w:val="single" w:sz="2" w:space="0" w:color="D9D9E3"/>
              </w:divBdr>
              <w:divsChild>
                <w:div w:id="45185614">
                  <w:marLeft w:val="0"/>
                  <w:marRight w:val="0"/>
                  <w:marTop w:val="0"/>
                  <w:marBottom w:val="0"/>
                  <w:divBdr>
                    <w:top w:val="single" w:sz="2" w:space="0" w:color="D9D9E3"/>
                    <w:left w:val="single" w:sz="2" w:space="0" w:color="D9D9E3"/>
                    <w:bottom w:val="single" w:sz="2" w:space="0" w:color="D9D9E3"/>
                    <w:right w:val="single" w:sz="2" w:space="0" w:color="D9D9E3"/>
                  </w:divBdr>
                  <w:divsChild>
                    <w:div w:id="1905406015">
                      <w:marLeft w:val="0"/>
                      <w:marRight w:val="0"/>
                      <w:marTop w:val="0"/>
                      <w:marBottom w:val="0"/>
                      <w:divBdr>
                        <w:top w:val="single" w:sz="2" w:space="0" w:color="D9D9E3"/>
                        <w:left w:val="single" w:sz="2" w:space="0" w:color="D9D9E3"/>
                        <w:bottom w:val="single" w:sz="2" w:space="0" w:color="D9D9E3"/>
                        <w:right w:val="single" w:sz="2" w:space="0" w:color="D9D9E3"/>
                      </w:divBdr>
                      <w:divsChild>
                        <w:div w:id="2066442654">
                          <w:marLeft w:val="0"/>
                          <w:marRight w:val="0"/>
                          <w:marTop w:val="0"/>
                          <w:marBottom w:val="0"/>
                          <w:divBdr>
                            <w:top w:val="single" w:sz="2" w:space="0" w:color="auto"/>
                            <w:left w:val="single" w:sz="2" w:space="0" w:color="auto"/>
                            <w:bottom w:val="single" w:sz="6" w:space="0" w:color="auto"/>
                            <w:right w:val="single" w:sz="2" w:space="0" w:color="auto"/>
                          </w:divBdr>
                          <w:divsChild>
                            <w:div w:id="1298955750">
                              <w:marLeft w:val="0"/>
                              <w:marRight w:val="0"/>
                              <w:marTop w:val="100"/>
                              <w:marBottom w:val="100"/>
                              <w:divBdr>
                                <w:top w:val="single" w:sz="2" w:space="0" w:color="D9D9E3"/>
                                <w:left w:val="single" w:sz="2" w:space="0" w:color="D9D9E3"/>
                                <w:bottom w:val="single" w:sz="2" w:space="0" w:color="D9D9E3"/>
                                <w:right w:val="single" w:sz="2" w:space="0" w:color="D9D9E3"/>
                              </w:divBdr>
                              <w:divsChild>
                                <w:div w:id="1922638268">
                                  <w:marLeft w:val="0"/>
                                  <w:marRight w:val="0"/>
                                  <w:marTop w:val="0"/>
                                  <w:marBottom w:val="0"/>
                                  <w:divBdr>
                                    <w:top w:val="single" w:sz="2" w:space="0" w:color="D9D9E3"/>
                                    <w:left w:val="single" w:sz="2" w:space="0" w:color="D9D9E3"/>
                                    <w:bottom w:val="single" w:sz="2" w:space="0" w:color="D9D9E3"/>
                                    <w:right w:val="single" w:sz="2" w:space="0" w:color="D9D9E3"/>
                                  </w:divBdr>
                                  <w:divsChild>
                                    <w:div w:id="827867851">
                                      <w:marLeft w:val="0"/>
                                      <w:marRight w:val="0"/>
                                      <w:marTop w:val="0"/>
                                      <w:marBottom w:val="0"/>
                                      <w:divBdr>
                                        <w:top w:val="single" w:sz="2" w:space="0" w:color="D9D9E3"/>
                                        <w:left w:val="single" w:sz="2" w:space="0" w:color="D9D9E3"/>
                                        <w:bottom w:val="single" w:sz="2" w:space="0" w:color="D9D9E3"/>
                                        <w:right w:val="single" w:sz="2" w:space="0" w:color="D9D9E3"/>
                                      </w:divBdr>
                                      <w:divsChild>
                                        <w:div w:id="14235990">
                                          <w:marLeft w:val="0"/>
                                          <w:marRight w:val="0"/>
                                          <w:marTop w:val="0"/>
                                          <w:marBottom w:val="0"/>
                                          <w:divBdr>
                                            <w:top w:val="single" w:sz="2" w:space="0" w:color="D9D9E3"/>
                                            <w:left w:val="single" w:sz="2" w:space="0" w:color="D9D9E3"/>
                                            <w:bottom w:val="single" w:sz="2" w:space="0" w:color="D9D9E3"/>
                                            <w:right w:val="single" w:sz="2" w:space="0" w:color="D9D9E3"/>
                                          </w:divBdr>
                                          <w:divsChild>
                                            <w:div w:id="10842847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6460228">
          <w:marLeft w:val="0"/>
          <w:marRight w:val="0"/>
          <w:marTop w:val="0"/>
          <w:marBottom w:val="0"/>
          <w:divBdr>
            <w:top w:val="none" w:sz="0" w:space="0" w:color="auto"/>
            <w:left w:val="none" w:sz="0" w:space="0" w:color="auto"/>
            <w:bottom w:val="none" w:sz="0" w:space="0" w:color="auto"/>
            <w:right w:val="none" w:sz="0" w:space="0" w:color="auto"/>
          </w:divBdr>
          <w:divsChild>
            <w:div w:id="1971402244">
              <w:marLeft w:val="0"/>
              <w:marRight w:val="0"/>
              <w:marTop w:val="0"/>
              <w:marBottom w:val="0"/>
              <w:divBdr>
                <w:top w:val="single" w:sz="2" w:space="0" w:color="D9D9E3"/>
                <w:left w:val="single" w:sz="2" w:space="0" w:color="D9D9E3"/>
                <w:bottom w:val="single" w:sz="2" w:space="0" w:color="D9D9E3"/>
                <w:right w:val="single" w:sz="2" w:space="0" w:color="D9D9E3"/>
              </w:divBdr>
              <w:divsChild>
                <w:div w:id="1517815147">
                  <w:marLeft w:val="0"/>
                  <w:marRight w:val="0"/>
                  <w:marTop w:val="0"/>
                  <w:marBottom w:val="0"/>
                  <w:divBdr>
                    <w:top w:val="single" w:sz="2" w:space="0" w:color="D9D9E3"/>
                    <w:left w:val="single" w:sz="2" w:space="0" w:color="D9D9E3"/>
                    <w:bottom w:val="single" w:sz="2" w:space="0" w:color="D9D9E3"/>
                    <w:right w:val="single" w:sz="2" w:space="0" w:color="D9D9E3"/>
                  </w:divBdr>
                  <w:divsChild>
                    <w:div w:id="12352420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 w:id="398330515">
      <w:bodyDiv w:val="1"/>
      <w:marLeft w:val="0"/>
      <w:marRight w:val="0"/>
      <w:marTop w:val="0"/>
      <w:marBottom w:val="0"/>
      <w:divBdr>
        <w:top w:val="none" w:sz="0" w:space="0" w:color="auto"/>
        <w:left w:val="none" w:sz="0" w:space="0" w:color="auto"/>
        <w:bottom w:val="none" w:sz="0" w:space="0" w:color="auto"/>
        <w:right w:val="none" w:sz="0" w:space="0" w:color="auto"/>
      </w:divBdr>
    </w:div>
    <w:div w:id="498430302">
      <w:bodyDiv w:val="1"/>
      <w:marLeft w:val="0"/>
      <w:marRight w:val="0"/>
      <w:marTop w:val="0"/>
      <w:marBottom w:val="0"/>
      <w:divBdr>
        <w:top w:val="none" w:sz="0" w:space="0" w:color="auto"/>
        <w:left w:val="none" w:sz="0" w:space="0" w:color="auto"/>
        <w:bottom w:val="none" w:sz="0" w:space="0" w:color="auto"/>
        <w:right w:val="none" w:sz="0" w:space="0" w:color="auto"/>
      </w:divBdr>
    </w:div>
    <w:div w:id="512843125">
      <w:bodyDiv w:val="1"/>
      <w:marLeft w:val="0"/>
      <w:marRight w:val="0"/>
      <w:marTop w:val="0"/>
      <w:marBottom w:val="0"/>
      <w:divBdr>
        <w:top w:val="none" w:sz="0" w:space="0" w:color="auto"/>
        <w:left w:val="none" w:sz="0" w:space="0" w:color="auto"/>
        <w:bottom w:val="none" w:sz="0" w:space="0" w:color="auto"/>
        <w:right w:val="none" w:sz="0" w:space="0" w:color="auto"/>
      </w:divBdr>
    </w:div>
    <w:div w:id="545457127">
      <w:bodyDiv w:val="1"/>
      <w:marLeft w:val="0"/>
      <w:marRight w:val="0"/>
      <w:marTop w:val="0"/>
      <w:marBottom w:val="0"/>
      <w:divBdr>
        <w:top w:val="none" w:sz="0" w:space="0" w:color="auto"/>
        <w:left w:val="none" w:sz="0" w:space="0" w:color="auto"/>
        <w:bottom w:val="none" w:sz="0" w:space="0" w:color="auto"/>
        <w:right w:val="none" w:sz="0" w:space="0" w:color="auto"/>
      </w:divBdr>
    </w:div>
    <w:div w:id="1097095112">
      <w:bodyDiv w:val="1"/>
      <w:marLeft w:val="0"/>
      <w:marRight w:val="0"/>
      <w:marTop w:val="0"/>
      <w:marBottom w:val="0"/>
      <w:divBdr>
        <w:top w:val="none" w:sz="0" w:space="0" w:color="auto"/>
        <w:left w:val="none" w:sz="0" w:space="0" w:color="auto"/>
        <w:bottom w:val="none" w:sz="0" w:space="0" w:color="auto"/>
        <w:right w:val="none" w:sz="0" w:space="0" w:color="auto"/>
      </w:divBdr>
    </w:div>
    <w:div w:id="1202551054">
      <w:bodyDiv w:val="1"/>
      <w:marLeft w:val="0"/>
      <w:marRight w:val="0"/>
      <w:marTop w:val="0"/>
      <w:marBottom w:val="0"/>
      <w:divBdr>
        <w:top w:val="none" w:sz="0" w:space="0" w:color="auto"/>
        <w:left w:val="none" w:sz="0" w:space="0" w:color="auto"/>
        <w:bottom w:val="none" w:sz="0" w:space="0" w:color="auto"/>
        <w:right w:val="none" w:sz="0" w:space="0" w:color="auto"/>
      </w:divBdr>
    </w:div>
    <w:div w:id="1220287786">
      <w:bodyDiv w:val="1"/>
      <w:marLeft w:val="0"/>
      <w:marRight w:val="0"/>
      <w:marTop w:val="0"/>
      <w:marBottom w:val="0"/>
      <w:divBdr>
        <w:top w:val="none" w:sz="0" w:space="0" w:color="auto"/>
        <w:left w:val="none" w:sz="0" w:space="0" w:color="auto"/>
        <w:bottom w:val="none" w:sz="0" w:space="0" w:color="auto"/>
        <w:right w:val="none" w:sz="0" w:space="0" w:color="auto"/>
      </w:divBdr>
      <w:divsChild>
        <w:div w:id="161356190">
          <w:marLeft w:val="0"/>
          <w:marRight w:val="0"/>
          <w:marTop w:val="150"/>
          <w:marBottom w:val="150"/>
          <w:divBdr>
            <w:top w:val="none" w:sz="0" w:space="0" w:color="auto"/>
            <w:left w:val="none" w:sz="0" w:space="0" w:color="auto"/>
            <w:bottom w:val="none" w:sz="0" w:space="0" w:color="auto"/>
            <w:right w:val="none" w:sz="0" w:space="0" w:color="auto"/>
          </w:divBdr>
          <w:divsChild>
            <w:div w:id="1955861996">
              <w:marLeft w:val="0"/>
              <w:marRight w:val="0"/>
              <w:marTop w:val="0"/>
              <w:marBottom w:val="0"/>
              <w:divBdr>
                <w:top w:val="none" w:sz="0" w:space="0" w:color="auto"/>
                <w:left w:val="none" w:sz="0" w:space="0" w:color="auto"/>
                <w:bottom w:val="none" w:sz="0" w:space="0" w:color="auto"/>
                <w:right w:val="none" w:sz="0" w:space="0" w:color="auto"/>
              </w:divBdr>
              <w:divsChild>
                <w:div w:id="115029906">
                  <w:marLeft w:val="0"/>
                  <w:marRight w:val="0"/>
                  <w:marTop w:val="2715"/>
                  <w:marBottom w:val="0"/>
                  <w:divBdr>
                    <w:top w:val="none" w:sz="0" w:space="0" w:color="auto"/>
                    <w:left w:val="none" w:sz="0" w:space="0" w:color="auto"/>
                    <w:bottom w:val="none" w:sz="0" w:space="0" w:color="auto"/>
                    <w:right w:val="none" w:sz="0" w:space="0" w:color="auto"/>
                  </w:divBdr>
                  <w:divsChild>
                    <w:div w:id="1768846337">
                      <w:marLeft w:val="0"/>
                      <w:marRight w:val="0"/>
                      <w:marTop w:val="0"/>
                      <w:marBottom w:val="0"/>
                      <w:divBdr>
                        <w:top w:val="none" w:sz="0" w:space="0" w:color="auto"/>
                        <w:left w:val="none" w:sz="0" w:space="0" w:color="auto"/>
                        <w:bottom w:val="none" w:sz="0" w:space="0" w:color="auto"/>
                        <w:right w:val="none" w:sz="0" w:space="0" w:color="auto"/>
                      </w:divBdr>
                    </w:div>
                    <w:div w:id="194480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386146">
      <w:bodyDiv w:val="1"/>
      <w:marLeft w:val="0"/>
      <w:marRight w:val="0"/>
      <w:marTop w:val="0"/>
      <w:marBottom w:val="0"/>
      <w:divBdr>
        <w:top w:val="none" w:sz="0" w:space="0" w:color="auto"/>
        <w:left w:val="none" w:sz="0" w:space="0" w:color="auto"/>
        <w:bottom w:val="none" w:sz="0" w:space="0" w:color="auto"/>
        <w:right w:val="none" w:sz="0" w:space="0" w:color="auto"/>
      </w:divBdr>
    </w:div>
    <w:div w:id="1327055289">
      <w:bodyDiv w:val="1"/>
      <w:marLeft w:val="0"/>
      <w:marRight w:val="0"/>
      <w:marTop w:val="0"/>
      <w:marBottom w:val="0"/>
      <w:divBdr>
        <w:top w:val="none" w:sz="0" w:space="0" w:color="auto"/>
        <w:left w:val="none" w:sz="0" w:space="0" w:color="auto"/>
        <w:bottom w:val="none" w:sz="0" w:space="0" w:color="auto"/>
        <w:right w:val="none" w:sz="0" w:space="0" w:color="auto"/>
      </w:divBdr>
    </w:div>
    <w:div w:id="1391415692">
      <w:bodyDiv w:val="1"/>
      <w:marLeft w:val="0"/>
      <w:marRight w:val="0"/>
      <w:marTop w:val="0"/>
      <w:marBottom w:val="0"/>
      <w:divBdr>
        <w:top w:val="none" w:sz="0" w:space="0" w:color="auto"/>
        <w:left w:val="none" w:sz="0" w:space="0" w:color="auto"/>
        <w:bottom w:val="none" w:sz="0" w:space="0" w:color="auto"/>
        <w:right w:val="none" w:sz="0" w:space="0" w:color="auto"/>
      </w:divBdr>
    </w:div>
    <w:div w:id="1557548110">
      <w:bodyDiv w:val="1"/>
      <w:marLeft w:val="0"/>
      <w:marRight w:val="0"/>
      <w:marTop w:val="0"/>
      <w:marBottom w:val="0"/>
      <w:divBdr>
        <w:top w:val="none" w:sz="0" w:space="0" w:color="auto"/>
        <w:left w:val="none" w:sz="0" w:space="0" w:color="auto"/>
        <w:bottom w:val="none" w:sz="0" w:space="0" w:color="auto"/>
        <w:right w:val="none" w:sz="0" w:space="0" w:color="auto"/>
      </w:divBdr>
      <w:divsChild>
        <w:div w:id="682320215">
          <w:marLeft w:val="0"/>
          <w:marRight w:val="0"/>
          <w:marTop w:val="0"/>
          <w:marBottom w:val="0"/>
          <w:divBdr>
            <w:top w:val="none" w:sz="0" w:space="0" w:color="auto"/>
            <w:left w:val="none" w:sz="0" w:space="0" w:color="auto"/>
            <w:bottom w:val="none" w:sz="0" w:space="0" w:color="auto"/>
            <w:right w:val="none" w:sz="0" w:space="0" w:color="auto"/>
          </w:divBdr>
        </w:div>
      </w:divsChild>
    </w:div>
    <w:div w:id="1634482767">
      <w:bodyDiv w:val="1"/>
      <w:marLeft w:val="0"/>
      <w:marRight w:val="0"/>
      <w:marTop w:val="0"/>
      <w:marBottom w:val="0"/>
      <w:divBdr>
        <w:top w:val="none" w:sz="0" w:space="0" w:color="auto"/>
        <w:left w:val="none" w:sz="0" w:space="0" w:color="auto"/>
        <w:bottom w:val="none" w:sz="0" w:space="0" w:color="auto"/>
        <w:right w:val="none" w:sz="0" w:space="0" w:color="auto"/>
      </w:divBdr>
    </w:div>
    <w:div w:id="1850024748">
      <w:bodyDiv w:val="1"/>
      <w:marLeft w:val="0"/>
      <w:marRight w:val="0"/>
      <w:marTop w:val="0"/>
      <w:marBottom w:val="0"/>
      <w:divBdr>
        <w:top w:val="none" w:sz="0" w:space="0" w:color="auto"/>
        <w:left w:val="none" w:sz="0" w:space="0" w:color="auto"/>
        <w:bottom w:val="none" w:sz="0" w:space="0" w:color="auto"/>
        <w:right w:val="none" w:sz="0" w:space="0" w:color="auto"/>
      </w:divBdr>
    </w:div>
    <w:div w:id="1854149469">
      <w:bodyDiv w:val="1"/>
      <w:marLeft w:val="0"/>
      <w:marRight w:val="0"/>
      <w:marTop w:val="0"/>
      <w:marBottom w:val="0"/>
      <w:divBdr>
        <w:top w:val="none" w:sz="0" w:space="0" w:color="auto"/>
        <w:left w:val="none" w:sz="0" w:space="0" w:color="auto"/>
        <w:bottom w:val="none" w:sz="0" w:space="0" w:color="auto"/>
        <w:right w:val="none" w:sz="0" w:space="0" w:color="auto"/>
      </w:divBdr>
    </w:div>
    <w:div w:id="1980064845">
      <w:bodyDiv w:val="1"/>
      <w:marLeft w:val="0"/>
      <w:marRight w:val="0"/>
      <w:marTop w:val="0"/>
      <w:marBottom w:val="0"/>
      <w:divBdr>
        <w:top w:val="none" w:sz="0" w:space="0" w:color="auto"/>
        <w:left w:val="none" w:sz="0" w:space="0" w:color="auto"/>
        <w:bottom w:val="none" w:sz="0" w:space="0" w:color="auto"/>
        <w:right w:val="none" w:sz="0" w:space="0" w:color="auto"/>
      </w:divBdr>
    </w:div>
    <w:div w:id="2076278288">
      <w:bodyDiv w:val="1"/>
      <w:marLeft w:val="0"/>
      <w:marRight w:val="0"/>
      <w:marTop w:val="0"/>
      <w:marBottom w:val="0"/>
      <w:divBdr>
        <w:top w:val="none" w:sz="0" w:space="0" w:color="auto"/>
        <w:left w:val="none" w:sz="0" w:space="0" w:color="auto"/>
        <w:bottom w:val="none" w:sz="0" w:space="0" w:color="auto"/>
        <w:right w:val="none" w:sz="0" w:space="0" w:color="auto"/>
      </w:divBdr>
    </w:div>
    <w:div w:id="2087148521">
      <w:bodyDiv w:val="1"/>
      <w:marLeft w:val="0"/>
      <w:marRight w:val="0"/>
      <w:marTop w:val="0"/>
      <w:marBottom w:val="0"/>
      <w:divBdr>
        <w:top w:val="none" w:sz="0" w:space="0" w:color="auto"/>
        <w:left w:val="none" w:sz="0" w:space="0" w:color="auto"/>
        <w:bottom w:val="none" w:sz="0" w:space="0" w:color="auto"/>
        <w:right w:val="none" w:sz="0" w:space="0" w:color="auto"/>
      </w:divBdr>
      <w:divsChild>
        <w:div w:id="995766215">
          <w:marLeft w:val="0"/>
          <w:marRight w:val="0"/>
          <w:marTop w:val="150"/>
          <w:marBottom w:val="150"/>
          <w:divBdr>
            <w:top w:val="none" w:sz="0" w:space="0" w:color="auto"/>
            <w:left w:val="none" w:sz="0" w:space="0" w:color="auto"/>
            <w:bottom w:val="none" w:sz="0" w:space="0" w:color="auto"/>
            <w:right w:val="none" w:sz="0" w:space="0" w:color="auto"/>
          </w:divBdr>
          <w:divsChild>
            <w:div w:id="1576358472">
              <w:marLeft w:val="0"/>
              <w:marRight w:val="0"/>
              <w:marTop w:val="0"/>
              <w:marBottom w:val="0"/>
              <w:divBdr>
                <w:top w:val="none" w:sz="0" w:space="0" w:color="auto"/>
                <w:left w:val="none" w:sz="0" w:space="0" w:color="auto"/>
                <w:bottom w:val="none" w:sz="0" w:space="0" w:color="auto"/>
                <w:right w:val="none" w:sz="0" w:space="0" w:color="auto"/>
              </w:divBdr>
              <w:divsChild>
                <w:div w:id="162933175">
                  <w:marLeft w:val="0"/>
                  <w:marRight w:val="0"/>
                  <w:marTop w:val="2715"/>
                  <w:marBottom w:val="0"/>
                  <w:divBdr>
                    <w:top w:val="none" w:sz="0" w:space="0" w:color="auto"/>
                    <w:left w:val="none" w:sz="0" w:space="0" w:color="auto"/>
                    <w:bottom w:val="none" w:sz="0" w:space="0" w:color="auto"/>
                    <w:right w:val="none" w:sz="0" w:space="0" w:color="auto"/>
                  </w:divBdr>
                  <w:divsChild>
                    <w:div w:id="977878804">
                      <w:marLeft w:val="0"/>
                      <w:marRight w:val="0"/>
                      <w:marTop w:val="0"/>
                      <w:marBottom w:val="0"/>
                      <w:divBdr>
                        <w:top w:val="none" w:sz="0" w:space="0" w:color="auto"/>
                        <w:left w:val="none" w:sz="0" w:space="0" w:color="auto"/>
                        <w:bottom w:val="none" w:sz="0" w:space="0" w:color="auto"/>
                        <w:right w:val="none" w:sz="0" w:space="0" w:color="auto"/>
                      </w:divBdr>
                      <w:divsChild>
                        <w:div w:id="176399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emf"/><Relationship Id="rId18" Type="http://schemas.openxmlformats.org/officeDocument/2006/relationships/hyperlink" Target="mailto:verena.hladik@awikom.de" TargetMode="External"/><Relationship Id="rId26"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hyperlink" Target="mailto:mwolfgang.moersch@zwickroell.com" TargetMode="Externa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mwolfgang.moersch@zwickroell.com" TargetMode="External"/><Relationship Id="rId25" Type="http://schemas.openxmlformats.org/officeDocument/2006/relationships/image" Target="media/image4.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emf"/><Relationship Id="rId20" Type="http://schemas.openxmlformats.org/officeDocument/2006/relationships/hyperlink" Target="https://www.awikom.d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www.awikom.de/" TargetMode="Externa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zwickroell.com/"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s://www.zwickroell.com/" TargetMode="External"/><Relationship Id="rId31"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0.emf"/><Relationship Id="rId22" Type="http://schemas.openxmlformats.org/officeDocument/2006/relationships/hyperlink" Target="mailto:verena.hladik@awikom.de" TargetMode="External"/><Relationship Id="rId27" Type="http://schemas.openxmlformats.org/officeDocument/2006/relationships/hyperlink" Target="https://www.zwickroell.com/de/"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6.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A6291845C0F14438EB68A1A760E9DBD"/>
        <w:category>
          <w:name w:val="Allgemein"/>
          <w:gallery w:val="placeholder"/>
        </w:category>
        <w:types>
          <w:type w:val="bbPlcHdr"/>
        </w:types>
        <w:behaviors>
          <w:behavior w:val="content"/>
        </w:behaviors>
        <w:guid w:val="{A7FA9ADB-1CAF-0741-BD3E-C4CC0D577B8B}"/>
      </w:docPartPr>
      <w:docPartBody>
        <w:p w:rsidR="003C1A98" w:rsidRDefault="003C1A98" w:rsidP="003C1A98">
          <w:pPr>
            <w:pStyle w:val="EA6291845C0F14438EB68A1A760E9DBD"/>
          </w:pPr>
          <w:r>
            <w:t>[Geben Sie Text ein]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Lucida Grande">
    <w:panose1 w:val="020B0600040502020204"/>
    <w:charset w:val="00"/>
    <w:family w:val="swiss"/>
    <w:pitch w:val="variable"/>
    <w:sig w:usb0="E1000AEF" w:usb1="5000A1FF" w:usb2="00000000" w:usb3="00000000" w:csb0="000001BF" w:csb1="00000000"/>
  </w:font>
  <w:font w:name="MinionPro-Regular">
    <w:altName w:val="Times New Roman"/>
    <w:panose1 w:val="020B0604020202020204"/>
    <w:charset w:val="4D"/>
    <w:family w:val="auto"/>
    <w:notTrueType/>
    <w:pitch w:val="default"/>
    <w:sig w:usb0="00000003" w:usb1="00000000" w:usb2="00000000" w:usb3="00000000" w:csb0="00000001" w:csb1="00000000"/>
  </w:font>
  <w:font w:name="Times-Roman">
    <w:altName w:val="Times New Roman"/>
    <w:panose1 w:val="00000500000000020000"/>
    <w:charset w:val="00"/>
    <w:family w:val="auto"/>
    <w:pitch w:val="variable"/>
    <w:sig w:usb0="E00002FF" w:usb1="5000205A" w:usb2="00000000" w:usb3="00000000" w:csb0="0000019F" w:csb1="00000000"/>
  </w:font>
  <w:font w:name="Helvetica-Bold">
    <w:altName w:val="Arial"/>
    <w:panose1 w:val="00000000000000000000"/>
    <w:charset w:val="00"/>
    <w:family w:val="auto"/>
    <w:pitch w:val="variable"/>
    <w:sig w:usb0="E00002FF" w:usb1="5200785B" w:usb2="00000000" w:usb3="00000000" w:csb0="0000019F" w:csb1="00000000"/>
  </w:font>
  <w:font w:name="FS Albert Pro">
    <w:altName w:val="Corbel"/>
    <w:panose1 w:val="020B0604020202020204"/>
    <w:charset w:val="00"/>
    <w:family w:val="modern"/>
    <w:notTrueType/>
    <w:pitch w:val="variable"/>
    <w:sig w:usb0="A00002AF" w:usb1="5000205B" w:usb2="00000000" w:usb3="00000000" w:csb0="0000009F" w:csb1="00000000"/>
  </w:font>
  <w:font w:name="Helvetica Neue">
    <w:panose1 w:val="02000503000000020004"/>
    <w:charset w:val="00"/>
    <w:family w:val="auto"/>
    <w:pitch w:val="variable"/>
    <w:sig w:usb0="E50002FF" w:usb1="500079DB" w:usb2="00000010" w:usb3="00000000" w:csb0="00000001"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markup="0" w:comments="0" w:insDel="0" w:formatting="0"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3C1A98"/>
    <w:rsid w:val="0000046D"/>
    <w:rsid w:val="00001357"/>
    <w:rsid w:val="00011AFE"/>
    <w:rsid w:val="000530F9"/>
    <w:rsid w:val="00064491"/>
    <w:rsid w:val="000A3663"/>
    <w:rsid w:val="000A6220"/>
    <w:rsid w:val="000B7B3C"/>
    <w:rsid w:val="00115650"/>
    <w:rsid w:val="001309B6"/>
    <w:rsid w:val="001E0813"/>
    <w:rsid w:val="00274E6D"/>
    <w:rsid w:val="00292DC1"/>
    <w:rsid w:val="002D427C"/>
    <w:rsid w:val="002E2280"/>
    <w:rsid w:val="002E3991"/>
    <w:rsid w:val="0033097B"/>
    <w:rsid w:val="00345F8E"/>
    <w:rsid w:val="003662F6"/>
    <w:rsid w:val="003724C1"/>
    <w:rsid w:val="003B57FC"/>
    <w:rsid w:val="003C1A98"/>
    <w:rsid w:val="003D4FDC"/>
    <w:rsid w:val="00443C0A"/>
    <w:rsid w:val="00462BF4"/>
    <w:rsid w:val="004A67CB"/>
    <w:rsid w:val="0054206D"/>
    <w:rsid w:val="00550854"/>
    <w:rsid w:val="005938BE"/>
    <w:rsid w:val="005A011E"/>
    <w:rsid w:val="005E11B8"/>
    <w:rsid w:val="00601093"/>
    <w:rsid w:val="00615649"/>
    <w:rsid w:val="00660EB7"/>
    <w:rsid w:val="00666A46"/>
    <w:rsid w:val="006813AB"/>
    <w:rsid w:val="006C0E5B"/>
    <w:rsid w:val="006E2D57"/>
    <w:rsid w:val="007314FA"/>
    <w:rsid w:val="0073558A"/>
    <w:rsid w:val="00766DD1"/>
    <w:rsid w:val="00777CBB"/>
    <w:rsid w:val="00782815"/>
    <w:rsid w:val="00783662"/>
    <w:rsid w:val="007A1CE1"/>
    <w:rsid w:val="007A7377"/>
    <w:rsid w:val="007B2EC6"/>
    <w:rsid w:val="007E79DD"/>
    <w:rsid w:val="008529AE"/>
    <w:rsid w:val="00867D82"/>
    <w:rsid w:val="008933F8"/>
    <w:rsid w:val="008957D0"/>
    <w:rsid w:val="008C23BF"/>
    <w:rsid w:val="008D3925"/>
    <w:rsid w:val="008D3ADF"/>
    <w:rsid w:val="008E670A"/>
    <w:rsid w:val="0090017C"/>
    <w:rsid w:val="009002F5"/>
    <w:rsid w:val="0091779D"/>
    <w:rsid w:val="00934DF1"/>
    <w:rsid w:val="009370B5"/>
    <w:rsid w:val="00940936"/>
    <w:rsid w:val="00977647"/>
    <w:rsid w:val="00991502"/>
    <w:rsid w:val="009D5AEF"/>
    <w:rsid w:val="00A04C7E"/>
    <w:rsid w:val="00A07477"/>
    <w:rsid w:val="00A27246"/>
    <w:rsid w:val="00AC296C"/>
    <w:rsid w:val="00B82293"/>
    <w:rsid w:val="00BB7B9E"/>
    <w:rsid w:val="00BD330A"/>
    <w:rsid w:val="00C3058D"/>
    <w:rsid w:val="00C6527D"/>
    <w:rsid w:val="00C8112D"/>
    <w:rsid w:val="00D21D29"/>
    <w:rsid w:val="00D76501"/>
    <w:rsid w:val="00DB7C8D"/>
    <w:rsid w:val="00DD7D81"/>
    <w:rsid w:val="00E34008"/>
    <w:rsid w:val="00E347A0"/>
    <w:rsid w:val="00E35644"/>
    <w:rsid w:val="00EA326B"/>
    <w:rsid w:val="00F10F8E"/>
    <w:rsid w:val="00F6169B"/>
    <w:rsid w:val="00F753C5"/>
    <w:rsid w:val="00F8359D"/>
    <w:rsid w:val="00F877BD"/>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0046D"/>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A6291845C0F14438EB68A1A760E9DBD">
    <w:name w:val="EA6291845C0F14438EB68A1A760E9DBD"/>
    <w:rsid w:val="003C1A9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2EC42B6-0111-234F-B16E-0FA9E4E2F5FD}">
  <we:reference id="wa200002017" version="1.5.0.0" store="de-DE" storeType="OMEX"/>
  <we:alternateReferences>
    <we:reference id="WA200002017" version="1.5.0.0" store="" storeType="OMEX"/>
  </we:alternateReferences>
  <we:properties>
    <we:property name="ignoredAdviceList" value="&quot;[{\&quot;errorCode\&quot;:\&quot;166\&quot;,\&quot;originalError\&quot;:\&quot;teil\&quot;},{\&quot;errorCode\&quot;:\&quot;1301\&quot;,\&quot;originalError\&quot;:\&quot;Online\&quot;},{\&quot;errorCode\&quot;:\&quot;101\&quot;,\&quot;originalError\&quot;:\&quot;ZwickRoell Prüflabor\&quot;},{\&quot;errorCode\&quot;:\&quot;21\&quot;,\&quot;originalError\&quot;:\&quot;POM\&quot;},{\&quot;errorCode\&quot;:\&quot;21\&quot;,\&quot;originalError\&quot;:\&quot;PA66-GF35\&quot;},{\&quot;errorCode\&quot;:\&quot;21\&quot;,\&quot;originalError\&quot;:\&quot;Wöhler-Diagramm\&quot;},{\&quot;errorCode\&quot;:\&quot;21\&quot;,\&quot;originalError\&quot;:\&quot;Curve\&quot;},{\&quot;errorCode\&quot;:\&quot;166\&quot;,\&quot;originalError\&quot;:\&quot;Probenkörper\&quot;},{\&quot;errorCode\&quot;:\&quot;166\&quot;,\&quot;originalError\&quot;:\&quot;Probekörper\&quot;},{\&quot;errorCode\&quot;:\&quot;143\&quot;,\&quot;originalError\&quot;:\&quot;entsprechend des momentanen Energieeintrags\&quot;},{\&quot;errorCode\&quot;:\&quot;173\&quot;,\&quot;originalError\&quot;:\&quot;80%\&quot;},{\&quot;errorCode\&quot;:\&quot;21\&quot;,\&quot;originalError\&quot;:\&quot;LTM\&quot;},{\&quot;errorCode\&quot;:\&quot;228\&quot;,\&quot;originalError\&quot;:\&quot;80°C\&quot;},{\&quot;errorCode\&quot;:\&quot;21\&quot;,\&quot;originalError\&quot;:\&quot;Aided\&quot;},{\&quot;errorCode\&quot;:\&quot;21\&quot;,\&quot;originalError\&quot;:\&quot;by\&quot;},{\&quot;errorCode\&quot;:\&quot;21\&quot;,\&quot;originalError\&quot;:\&quot;https\&quot;},{\&quot;errorCode\&quot;:\&quot;21\&quot;,\&quot;originalError\&quot;:\&quot;www\&quot;},{\&quot;errorCode\&quot;:\&quot;166\&quot;,\&quot;originalError\&quot;:\&quot;Zeichen\&quot;},{\&quot;errorCode\&quot;:\&quot;9\&quot;,\&quot;originalError\&quot;:\&quot;ZwickRoell's\&quot;},{\&quot;errorCode\&quot;:\&quot;140\&quot;,\&quot;originalError\&quot;:\&quot;Die elektrodynamischen Prüfmaschine\&quot;},{\&quot;errorCode\&quot;:\&quot;166\&quot;,\&quot;originalError\&quot;:\&quot;Zugspannungsniveau\&quot;},{\&quot;errorCode\&quot;:\&quot;101\&quot;,\&quot;originalError\&quot;:\&quot;ZwickRoell Gruppe\&quot;},{\&quot;errorCode\&quot;:\&quot;166\&quot;,\&quot;originalError\&quot;:\&quot;für\&quot;},{\&quot;errorCode\&quot;:\&quot;111\&quot;,\&quot;originalError\&quot;:\&quot;unterschiedliche\&quot;},{\&quot;errorCode\&quot;:\&quot;c006\&quot;,\&quot;originalError\&quot;:\&quot;Arbeitskreis\&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quot;},{\&quot;errorCode\&quot;:\&quot;c005\&quot;,\&quot;originalError\&quot;:\&quot;Ziel der Zusammenarbeit ist das Definieren einer einheitlichen Prüfmethodik durch die exakte Festlegung sinnvoller Prüfbedingungen, die zu einer verbesserten Reproduzierbarkeit der Prüfergebnisse zwischen verschiedenen Prüflaboren führen soll. \\r\&quot;},{\&quot;errorCode\&quot;:\&quot;c005\&quot;,\&quot;originalError\&quot;:\&quot;Erste Vorversuche zeigten bereits, dass bei guter Qualität des Prüfergebnisses eine Reduktion der Prüfzeit von rund 80 % realistisch ist.\\r\&quot;},{\&quot;errorCode\&quot;:\&quot;c005\&quot;,\&quot;originalError\&quot;:\&quot;Da die Probekörper bei 80 °C und bei 120 °C geprüft werden, ist diese Maschine zusätzlich mit einer Temperier Einrichtung ausgestattet, die sowohl für eine kräftige Luftströmung als auch für exaktes Einhalten der Prüftemperatur sorgt. \\r\&quot;},{\&quot;errorCode\&quot;:\&quot;166\&quot;,\&quot;originalError\&quot;:\&quot;Elektrotechnik\&quot;},{\&quot;errorCode\&quot;:\&quot;166\&quot;,\&quot;originalError\&quot;:\&quot;Elektrotechnik\\r\&quot;},{\&quot;errorCode\&quot;:\&quot;166\&quot;,\&quot;originalError\&quot;:\&quot;Prüfungen\&quot;},{\&quot;errorCode\&quot;:\&quot;101\&quot;,\&quot;originalError\&quot;:\&quot;RetroLine Zugprüfmaschine\&quot;},{\&quot;errorCode\&quot;:\&quot;149\&quot;,\&quot;originalError\&quot;:\&quot;mit aktueller Mess-\&quot;},{\&quot;errorCode\&quot;:\&quot;9999\&quot;,\&quot;originalError\&quot;:\&quot;Technischer\&quot;},{\&quot;errorCode\&quot;:\&quot;166\&quot;,\&quot;originalError\&quot;:\&quot;Energien\&quot;},{\&quot;errorCode\&quot;:\&quot;166\&quot;,\&quot;originalError\&quot;:\&quot;Energien\\r\&quot;},{\&quot;errorCode\&quot;:\&quot;1301\&quot;,\&quot;originalError\&quot;:\&quot;Die\&quot;}]&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5DAF197AC51C14C8708065223509E15" ma:contentTypeVersion="12" ma:contentTypeDescription="Ein neues Dokument erstellen." ma:contentTypeScope="" ma:versionID="99697df4a0f49cb3368a8f0ee77158c3">
  <xsd:schema xmlns:xsd="http://www.w3.org/2001/XMLSchema" xmlns:xs="http://www.w3.org/2001/XMLSchema" xmlns:p="http://schemas.microsoft.com/office/2006/metadata/properties" xmlns:ns2="34b3a886-8741-40de-ab26-841045f70c99" xmlns:ns3="22747656-b174-4db6-bc56-0bc4cb186745" targetNamespace="http://schemas.microsoft.com/office/2006/metadata/properties" ma:root="true" ma:fieldsID="4f827a9567d8e231c9b9b2909d56b95b" ns2:_="" ns3:_="">
    <xsd:import namespace="34b3a886-8741-40de-ab26-841045f70c99"/>
    <xsd:import namespace="22747656-b174-4db6-bc56-0bc4cb18674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b3a886-8741-40de-ab26-841045f70c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a4f7dba8-7e0e-453a-8c56-4dea590ec755"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747656-b174-4db6-bc56-0bc4cb186745"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150db16e-272a-42aa-84da-2fd8c99e7180}" ma:internalName="TaxCatchAll" ma:showField="CatchAllData" ma:web="22747656-b174-4db6-bc56-0bc4cb18674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2747656-b174-4db6-bc56-0bc4cb186745" xsi:nil="true"/>
    <lcf76f155ced4ddcb4097134ff3c332f xmlns="34b3a886-8741-40de-ab26-841045f70c9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5D062-CE3C-4E59-A760-633317686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b3a886-8741-40de-ab26-841045f70c99"/>
    <ds:schemaRef ds:uri="22747656-b174-4db6-bc56-0bc4cb1867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5D4AF2-87D4-48FA-8B77-3B2EA182B018}">
  <ds:schemaRefs>
    <ds:schemaRef ds:uri="http://schemas.microsoft.com/office/2006/metadata/properties"/>
    <ds:schemaRef ds:uri="http://schemas.microsoft.com/office/infopath/2007/PartnerControls"/>
    <ds:schemaRef ds:uri="22747656-b174-4db6-bc56-0bc4cb186745"/>
    <ds:schemaRef ds:uri="34b3a886-8741-40de-ab26-841045f70c99"/>
  </ds:schemaRefs>
</ds:datastoreItem>
</file>

<file path=customXml/itemProps3.xml><?xml version="1.0" encoding="utf-8"?>
<ds:datastoreItem xmlns:ds="http://schemas.openxmlformats.org/officeDocument/2006/customXml" ds:itemID="{23B47ED5-C04B-4BB1-8F3F-0769823C1CE1}">
  <ds:schemaRefs>
    <ds:schemaRef ds:uri="http://schemas.microsoft.com/sharepoint/v3/contenttype/forms"/>
  </ds:schemaRefs>
</ds:datastoreItem>
</file>

<file path=customXml/itemProps4.xml><?xml version="1.0" encoding="utf-8"?>
<ds:datastoreItem xmlns:ds="http://schemas.openxmlformats.org/officeDocument/2006/customXml" ds:itemID="{D3D8D62A-D079-4A51-9CE1-4C6271C03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831</Words>
  <Characters>5239</Characters>
  <Application>Microsoft Office Word</Application>
  <DocSecurity>0</DocSecurity>
  <Lines>43</Lines>
  <Paragraphs>12</Paragraphs>
  <ScaleCrop>false</ScaleCrop>
  <Company/>
  <LinksUpToDate>false</LinksUpToDate>
  <CharactersWithSpaces>6058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Azzurra Pasqualone</dc:creator>
  <cp:lastModifiedBy>Manuela Stanulla</cp:lastModifiedBy>
  <cp:revision>3</cp:revision>
  <cp:lastPrinted>2024-04-18T10:26:00Z</cp:lastPrinted>
  <dcterms:created xsi:type="dcterms:W3CDTF">2025-08-05T12:43:00Z</dcterms:created>
  <dcterms:modified xsi:type="dcterms:W3CDTF">2025-08-05T12:44:00Z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850360175</vt:i4>
  </property>
  <property fmtid="{D5CDD505-2E9C-101B-9397-08002B2CF9AE}" pid="3" name="ContentTypeId">
    <vt:lpwstr>0x01010025DAF197AC51C14C8708065223509E15</vt:lpwstr>
  </property>
  <property fmtid="{D5CDD505-2E9C-101B-9397-08002B2CF9AE}" pid="4" name="MediaServiceImageTags">
    <vt:lpwstr/>
  </property>
</Properties>
</file>