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D7277" w14:textId="4BDA4359" w:rsidR="001E43C3" w:rsidRPr="00371D66" w:rsidRDefault="001E43C3" w:rsidP="0020297A">
      <w:pPr>
        <w:spacing w:line="360" w:lineRule="auto"/>
        <w:rPr>
          <w:rFonts w:ascii="Helvetica" w:hAnsi="Helvetica" w:cs="Arial"/>
          <w:b/>
          <w:bCs/>
          <w:sz w:val="28"/>
          <w:szCs w:val="28"/>
        </w:rPr>
      </w:pPr>
    </w:p>
    <w:p w14:paraId="068D01AE" w14:textId="1ACEFE14" w:rsidR="00F9797A" w:rsidRPr="00FA2425" w:rsidRDefault="00FA2425" w:rsidP="00A60931">
      <w:pPr>
        <w:spacing w:line="360" w:lineRule="auto"/>
        <w:rPr>
          <w:rFonts w:ascii="Helvetica" w:hAnsi="Helvetica"/>
          <w:b/>
          <w:bCs/>
          <w:sz w:val="28"/>
          <w:szCs w:val="28"/>
        </w:rPr>
      </w:pPr>
      <w:r w:rsidRPr="00FA2425">
        <w:rPr>
          <w:rFonts w:ascii="Helvetica" w:hAnsi="Helvetica"/>
          <w:b/>
          <w:bCs/>
          <w:sz w:val="28"/>
          <w:szCs w:val="28"/>
        </w:rPr>
        <w:t xml:space="preserve">SKZ nutzt </w:t>
      </w:r>
      <w:proofErr w:type="spellStart"/>
      <w:r w:rsidRPr="00FA2425">
        <w:rPr>
          <w:rFonts w:ascii="Helvetica" w:hAnsi="Helvetica"/>
          <w:b/>
          <w:bCs/>
          <w:sz w:val="28"/>
          <w:szCs w:val="28"/>
        </w:rPr>
        <w:t>ZwickRoell</w:t>
      </w:r>
      <w:proofErr w:type="spellEnd"/>
      <w:r w:rsidRPr="00FA2425">
        <w:rPr>
          <w:rFonts w:ascii="Helvetica" w:hAnsi="Helvetica"/>
          <w:b/>
          <w:bCs/>
          <w:sz w:val="28"/>
          <w:szCs w:val="28"/>
        </w:rPr>
        <w:t xml:space="preserve"> Prüfmaschine für CRB-Test nach ISO 18489</w:t>
      </w:r>
    </w:p>
    <w:p w14:paraId="3867195A" w14:textId="0E83F709" w:rsidR="00F9797A" w:rsidRPr="00F9797A" w:rsidRDefault="00FB5DC2" w:rsidP="001D113B">
      <w:pPr>
        <w:spacing w:line="276" w:lineRule="auto"/>
        <w:rPr>
          <w:rFonts w:ascii="Helvetica" w:hAnsi="Helvetica"/>
        </w:rPr>
      </w:pPr>
      <w:r>
        <w:rPr>
          <w:rFonts w:ascii="Helvetica" w:hAnsi="Helvetica"/>
          <w:sz w:val="22"/>
          <w:szCs w:val="22"/>
        </w:rPr>
        <w:t xml:space="preserve">Effiziente und umweltfreundlichere Prüfung von </w:t>
      </w:r>
      <w:proofErr w:type="spellStart"/>
      <w:r>
        <w:rPr>
          <w:rFonts w:ascii="Helvetica" w:hAnsi="Helvetica"/>
          <w:sz w:val="22"/>
          <w:szCs w:val="22"/>
        </w:rPr>
        <w:t>Polyethylenrohren</w:t>
      </w:r>
      <w:proofErr w:type="spellEnd"/>
    </w:p>
    <w:p w14:paraId="65AC1459" w14:textId="7648D711" w:rsidR="006B6B6F" w:rsidRPr="00371D66" w:rsidRDefault="001F5903"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4E60DE97">
                <wp:simplePos x="0" y="0"/>
                <wp:positionH relativeFrom="column">
                  <wp:posOffset>4268470</wp:posOffset>
                </wp:positionH>
                <wp:positionV relativeFrom="paragraph">
                  <wp:posOffset>184009</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39663A" id="_x0000_t202" coordsize="21600,21600" o:spt="202" path="m,l,21600r21600,l21600,xe">
                <v:stroke joinstyle="miter"/>
                <v:path gradientshapeok="t" o:connecttype="rect"/>
              </v:shapetype>
              <v:shape id="Textfeld 6" o:spid="_x0000_s1026" type="#_x0000_t202" style="position:absolute;margin-left:336.1pt;margin-top:14.5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F9797A"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636FA4E7">
                <wp:simplePos x="0" y="0"/>
                <wp:positionH relativeFrom="margin">
                  <wp:posOffset>3810</wp:posOffset>
                </wp:positionH>
                <wp:positionV relativeFrom="paragraph">
                  <wp:posOffset>222885</wp:posOffset>
                </wp:positionV>
                <wp:extent cx="5829300" cy="101600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16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10D8BAC" w14:textId="421970EF" w:rsidR="0097509D" w:rsidRPr="00F00911" w:rsidRDefault="00CD6F0F" w:rsidP="00A60931">
                            <w:pPr>
                              <w:pStyle w:val="Listenabsatz"/>
                              <w:numPr>
                                <w:ilvl w:val="0"/>
                                <w:numId w:val="2"/>
                              </w:numPr>
                              <w:spacing w:line="360" w:lineRule="auto"/>
                              <w:rPr>
                                <w:rFonts w:asciiTheme="minorBidi" w:hAnsiTheme="minorBidi"/>
                                <w:sz w:val="20"/>
                                <w:szCs w:val="20"/>
                              </w:rPr>
                            </w:pPr>
                            <w:r w:rsidRPr="00F00911">
                              <w:rPr>
                                <w:rFonts w:asciiTheme="minorBidi" w:hAnsiTheme="minorBidi"/>
                                <w:sz w:val="20"/>
                                <w:szCs w:val="20"/>
                              </w:rPr>
                              <w:t xml:space="preserve">CRB-Test nach ISO 18489 mit LTM-Prüfmaschine von </w:t>
                            </w:r>
                            <w:proofErr w:type="spellStart"/>
                            <w:r w:rsidRPr="00F00911">
                              <w:rPr>
                                <w:rFonts w:asciiTheme="minorBidi" w:hAnsiTheme="minorBidi"/>
                                <w:sz w:val="20"/>
                                <w:szCs w:val="20"/>
                              </w:rPr>
                              <w:t>ZwickRoell</w:t>
                            </w:r>
                            <w:proofErr w:type="spellEnd"/>
                          </w:p>
                          <w:p w14:paraId="5F35634E" w14:textId="61AE3B60" w:rsidR="008C264D" w:rsidRPr="00F00911" w:rsidRDefault="00CD6F0F" w:rsidP="00A60931">
                            <w:pPr>
                              <w:pStyle w:val="Listenabsatz"/>
                              <w:numPr>
                                <w:ilvl w:val="0"/>
                                <w:numId w:val="2"/>
                              </w:numPr>
                              <w:spacing w:line="360" w:lineRule="auto"/>
                              <w:rPr>
                                <w:rFonts w:asciiTheme="minorBidi" w:hAnsiTheme="minorBidi"/>
                                <w:b/>
                                <w:bCs/>
                                <w:sz w:val="20"/>
                                <w:szCs w:val="20"/>
                              </w:rPr>
                            </w:pPr>
                            <w:proofErr w:type="spellStart"/>
                            <w:r w:rsidRPr="00F00911">
                              <w:rPr>
                                <w:rStyle w:val="Fett"/>
                                <w:rFonts w:asciiTheme="minorBidi" w:hAnsiTheme="minorBidi"/>
                                <w:b w:val="0"/>
                                <w:bCs w:val="0"/>
                                <w:sz w:val="20"/>
                                <w:szCs w:val="20"/>
                              </w:rPr>
                              <w:t>DAkkS</w:t>
                            </w:r>
                            <w:proofErr w:type="spellEnd"/>
                            <w:r w:rsidRPr="00F00911">
                              <w:rPr>
                                <w:rStyle w:val="Fett"/>
                                <w:rFonts w:asciiTheme="minorBidi" w:hAnsiTheme="minorBidi"/>
                                <w:b w:val="0"/>
                                <w:bCs w:val="0"/>
                                <w:sz w:val="20"/>
                                <w:szCs w:val="20"/>
                              </w:rPr>
                              <w:t>-akkreditiert</w:t>
                            </w:r>
                            <w:r w:rsidRPr="00F00911">
                              <w:rPr>
                                <w:rFonts w:asciiTheme="minorBidi" w:hAnsiTheme="minorBidi"/>
                                <w:b/>
                                <w:bCs/>
                                <w:sz w:val="20"/>
                                <w:szCs w:val="20"/>
                              </w:rPr>
                              <w:t xml:space="preserve"> </w:t>
                            </w:r>
                            <w:r w:rsidRPr="00F00911">
                              <w:rPr>
                                <w:rFonts w:asciiTheme="minorBidi" w:hAnsiTheme="minorBidi"/>
                                <w:sz w:val="20"/>
                                <w:szCs w:val="20"/>
                              </w:rPr>
                              <w:t xml:space="preserve">nach erfolgreichem </w:t>
                            </w:r>
                            <w:r w:rsidRPr="00F00911">
                              <w:rPr>
                                <w:rStyle w:val="Fett"/>
                                <w:rFonts w:asciiTheme="minorBidi" w:hAnsiTheme="minorBidi"/>
                                <w:b w:val="0"/>
                                <w:bCs w:val="0"/>
                                <w:sz w:val="20"/>
                                <w:szCs w:val="20"/>
                              </w:rPr>
                              <w:t>Ringversuch</w:t>
                            </w:r>
                          </w:p>
                          <w:p w14:paraId="4CB637E1" w14:textId="3C53CF6A" w:rsidR="008819F9" w:rsidRPr="00F00911" w:rsidRDefault="00CD6F0F" w:rsidP="001D113B">
                            <w:pPr>
                              <w:pStyle w:val="Listenabsatz"/>
                              <w:numPr>
                                <w:ilvl w:val="0"/>
                                <w:numId w:val="2"/>
                              </w:numPr>
                              <w:rPr>
                                <w:rFonts w:asciiTheme="minorBidi" w:hAnsiTheme="minorBidi"/>
                                <w:sz w:val="20"/>
                                <w:szCs w:val="20"/>
                              </w:rPr>
                            </w:pPr>
                            <w:r w:rsidRPr="00F00911">
                              <w:rPr>
                                <w:rStyle w:val="Fett"/>
                                <w:rFonts w:asciiTheme="minorBidi" w:hAnsiTheme="minorBidi"/>
                                <w:b w:val="0"/>
                                <w:bCs w:val="0"/>
                                <w:sz w:val="20"/>
                                <w:szCs w:val="20"/>
                              </w:rPr>
                              <w:t xml:space="preserve">Effiziente </w:t>
                            </w:r>
                            <w:proofErr w:type="spellStart"/>
                            <w:r w:rsidRPr="00F00911">
                              <w:rPr>
                                <w:rStyle w:val="Fett"/>
                                <w:rFonts w:asciiTheme="minorBidi" w:hAnsiTheme="minorBidi"/>
                                <w:b w:val="0"/>
                                <w:bCs w:val="0"/>
                                <w:sz w:val="20"/>
                                <w:szCs w:val="20"/>
                              </w:rPr>
                              <w:t>Prüftung</w:t>
                            </w:r>
                            <w:proofErr w:type="spellEnd"/>
                            <w:r w:rsidRPr="00F00911">
                              <w:rPr>
                                <w:rFonts w:asciiTheme="minorBidi" w:hAnsiTheme="minorBidi"/>
                                <w:b/>
                                <w:bCs/>
                                <w:sz w:val="20"/>
                                <w:szCs w:val="20"/>
                              </w:rPr>
                              <w:t xml:space="preserve"> </w:t>
                            </w:r>
                            <w:r w:rsidRPr="00F00911">
                              <w:rPr>
                                <w:rFonts w:asciiTheme="minorBidi" w:hAnsiTheme="minorBidi"/>
                                <w:sz w:val="20"/>
                                <w:szCs w:val="20"/>
                              </w:rPr>
                              <w:t>ohne Hydraulik und Netzmittel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BC30B" id="Textfeld 15" o:spid="_x0000_s1027" type="#_x0000_t202" style="position:absolute;margin-left:.3pt;margin-top:17.55pt;width:459pt;height:8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10D8BAC" w14:textId="421970EF" w:rsidR="0097509D" w:rsidRPr="00F00911" w:rsidRDefault="00CD6F0F" w:rsidP="00A60931">
                      <w:pPr>
                        <w:pStyle w:val="Listenabsatz"/>
                        <w:numPr>
                          <w:ilvl w:val="0"/>
                          <w:numId w:val="2"/>
                        </w:numPr>
                        <w:spacing w:line="360" w:lineRule="auto"/>
                        <w:rPr>
                          <w:rFonts w:asciiTheme="minorBidi" w:hAnsiTheme="minorBidi"/>
                          <w:sz w:val="20"/>
                          <w:szCs w:val="20"/>
                        </w:rPr>
                      </w:pPr>
                      <w:r w:rsidRPr="00F00911">
                        <w:rPr>
                          <w:rFonts w:asciiTheme="minorBidi" w:hAnsiTheme="minorBidi"/>
                          <w:sz w:val="20"/>
                          <w:szCs w:val="20"/>
                        </w:rPr>
                        <w:t xml:space="preserve">CRB-Test nach ISO 18489 mit LTM-Prüfmaschine von </w:t>
                      </w:r>
                      <w:proofErr w:type="spellStart"/>
                      <w:r w:rsidRPr="00F00911">
                        <w:rPr>
                          <w:rFonts w:asciiTheme="minorBidi" w:hAnsiTheme="minorBidi"/>
                          <w:sz w:val="20"/>
                          <w:szCs w:val="20"/>
                        </w:rPr>
                        <w:t>ZwickRoell</w:t>
                      </w:r>
                      <w:proofErr w:type="spellEnd"/>
                    </w:p>
                    <w:p w14:paraId="5F35634E" w14:textId="61AE3B60" w:rsidR="008C264D" w:rsidRPr="00F00911" w:rsidRDefault="00CD6F0F" w:rsidP="00A60931">
                      <w:pPr>
                        <w:pStyle w:val="Listenabsatz"/>
                        <w:numPr>
                          <w:ilvl w:val="0"/>
                          <w:numId w:val="2"/>
                        </w:numPr>
                        <w:spacing w:line="360" w:lineRule="auto"/>
                        <w:rPr>
                          <w:rFonts w:asciiTheme="minorBidi" w:hAnsiTheme="minorBidi"/>
                          <w:b/>
                          <w:bCs/>
                          <w:sz w:val="20"/>
                          <w:szCs w:val="20"/>
                        </w:rPr>
                      </w:pPr>
                      <w:proofErr w:type="spellStart"/>
                      <w:r w:rsidRPr="00F00911">
                        <w:rPr>
                          <w:rStyle w:val="Fett"/>
                          <w:rFonts w:asciiTheme="minorBidi" w:hAnsiTheme="minorBidi"/>
                          <w:b w:val="0"/>
                          <w:bCs w:val="0"/>
                          <w:sz w:val="20"/>
                          <w:szCs w:val="20"/>
                        </w:rPr>
                        <w:t>DAkkS</w:t>
                      </w:r>
                      <w:proofErr w:type="spellEnd"/>
                      <w:r w:rsidRPr="00F00911">
                        <w:rPr>
                          <w:rStyle w:val="Fett"/>
                          <w:rFonts w:asciiTheme="minorBidi" w:hAnsiTheme="minorBidi"/>
                          <w:b w:val="0"/>
                          <w:bCs w:val="0"/>
                          <w:sz w:val="20"/>
                          <w:szCs w:val="20"/>
                        </w:rPr>
                        <w:t>-akkreditiert</w:t>
                      </w:r>
                      <w:r w:rsidRPr="00F00911">
                        <w:rPr>
                          <w:rFonts w:asciiTheme="minorBidi" w:hAnsiTheme="minorBidi"/>
                          <w:b/>
                          <w:bCs/>
                          <w:sz w:val="20"/>
                          <w:szCs w:val="20"/>
                        </w:rPr>
                        <w:t xml:space="preserve"> </w:t>
                      </w:r>
                      <w:r w:rsidRPr="00F00911">
                        <w:rPr>
                          <w:rFonts w:asciiTheme="minorBidi" w:hAnsiTheme="minorBidi"/>
                          <w:sz w:val="20"/>
                          <w:szCs w:val="20"/>
                        </w:rPr>
                        <w:t xml:space="preserve">nach erfolgreichem </w:t>
                      </w:r>
                      <w:r w:rsidRPr="00F00911">
                        <w:rPr>
                          <w:rStyle w:val="Fett"/>
                          <w:rFonts w:asciiTheme="minorBidi" w:hAnsiTheme="minorBidi"/>
                          <w:b w:val="0"/>
                          <w:bCs w:val="0"/>
                          <w:sz w:val="20"/>
                          <w:szCs w:val="20"/>
                        </w:rPr>
                        <w:t>Ringversuch</w:t>
                      </w:r>
                    </w:p>
                    <w:p w14:paraId="4CB637E1" w14:textId="3C53CF6A" w:rsidR="008819F9" w:rsidRPr="00F00911" w:rsidRDefault="00CD6F0F" w:rsidP="001D113B">
                      <w:pPr>
                        <w:pStyle w:val="Listenabsatz"/>
                        <w:numPr>
                          <w:ilvl w:val="0"/>
                          <w:numId w:val="2"/>
                        </w:numPr>
                        <w:rPr>
                          <w:rFonts w:asciiTheme="minorBidi" w:hAnsiTheme="minorBidi"/>
                          <w:sz w:val="20"/>
                          <w:szCs w:val="20"/>
                        </w:rPr>
                      </w:pPr>
                      <w:r w:rsidRPr="00F00911">
                        <w:rPr>
                          <w:rStyle w:val="Fett"/>
                          <w:rFonts w:asciiTheme="minorBidi" w:hAnsiTheme="minorBidi"/>
                          <w:b w:val="0"/>
                          <w:bCs w:val="0"/>
                          <w:sz w:val="20"/>
                          <w:szCs w:val="20"/>
                        </w:rPr>
                        <w:t xml:space="preserve">Effiziente </w:t>
                      </w:r>
                      <w:proofErr w:type="spellStart"/>
                      <w:r w:rsidRPr="00F00911">
                        <w:rPr>
                          <w:rStyle w:val="Fett"/>
                          <w:rFonts w:asciiTheme="minorBidi" w:hAnsiTheme="minorBidi"/>
                          <w:b w:val="0"/>
                          <w:bCs w:val="0"/>
                          <w:sz w:val="20"/>
                          <w:szCs w:val="20"/>
                        </w:rPr>
                        <w:t>Prüftung</w:t>
                      </w:r>
                      <w:proofErr w:type="spellEnd"/>
                      <w:r w:rsidRPr="00F00911">
                        <w:rPr>
                          <w:rFonts w:asciiTheme="minorBidi" w:hAnsiTheme="minorBidi"/>
                          <w:b/>
                          <w:bCs/>
                          <w:sz w:val="20"/>
                          <w:szCs w:val="20"/>
                        </w:rPr>
                        <w:t xml:space="preserve"> </w:t>
                      </w:r>
                      <w:r w:rsidRPr="00F00911">
                        <w:rPr>
                          <w:rFonts w:asciiTheme="minorBidi" w:hAnsiTheme="minorBidi"/>
                          <w:sz w:val="20"/>
                          <w:szCs w:val="20"/>
                        </w:rPr>
                        <w:t>ohne Hydraulik und Netzmittel</w:t>
                      </w:r>
                    </w:p>
                  </w:txbxContent>
                </v:textbox>
                <w10:wrap type="square" anchorx="margin"/>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C9C094D">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032679215" name="Grafik 103267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884581513" name="Grafik 88458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8" type="#_x0000_t202"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zI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032679215" name="Grafik 103267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884581513" name="Grafik 88458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3AE45B41">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8B88C"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738D90F">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9"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3255A8F7" w14:textId="77777777" w:rsidR="006D0EA9" w:rsidRDefault="006D0EA9" w:rsidP="0097509D">
      <w:pPr>
        <w:pStyle w:val="Default"/>
        <w:spacing w:line="276" w:lineRule="auto"/>
        <w:ind w:right="142"/>
        <w:rPr>
          <w:rFonts w:ascii="Helvetica" w:hAnsi="Helvetica" w:cs="Arial"/>
          <w:b/>
          <w:bCs/>
          <w:color w:val="C00000"/>
        </w:rPr>
      </w:pPr>
    </w:p>
    <w:p w14:paraId="3B6C65B3" w14:textId="3A900C3D"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CD6F0F">
        <w:rPr>
          <w:rFonts w:ascii="Helvetica" w:hAnsi="Helvetica" w:cs="Arial"/>
          <w:b/>
          <w:bCs/>
          <w:color w:val="C00000"/>
        </w:rPr>
        <w:t>2.400</w:t>
      </w:r>
      <w:r>
        <w:rPr>
          <w:rFonts w:ascii="Helvetica" w:hAnsi="Helvetica" w:cs="Arial"/>
          <w:b/>
          <w:bCs/>
          <w:color w:val="C00000"/>
        </w:rPr>
        <w:t xml:space="preserve"> Zeichen </w:t>
      </w:r>
      <w:r w:rsidRPr="0012371D">
        <w:rPr>
          <w:rFonts w:ascii="Helvetica" w:hAnsi="Helvetica" w:cs="Arial"/>
          <w:b/>
          <w:bCs/>
          <w:color w:val="C00000"/>
        </w:rPr>
        <w:t>(</w:t>
      </w:r>
      <w:r>
        <w:rPr>
          <w:rFonts w:ascii="Helvetica" w:hAnsi="Helvetica" w:cs="Arial"/>
          <w:b/>
          <w:bCs/>
          <w:color w:val="C00000"/>
        </w:rPr>
        <w:t xml:space="preserve">Version </w:t>
      </w:r>
      <w:r w:rsidRPr="0012371D">
        <w:rPr>
          <w:rFonts w:ascii="Helvetica" w:hAnsi="Helvetica" w:cs="Arial"/>
          <w:b/>
          <w:bCs/>
          <w:color w:val="C00000"/>
        </w:rPr>
        <w:t>Online</w:t>
      </w:r>
      <w:r>
        <w:rPr>
          <w:rFonts w:ascii="Helvetica" w:hAnsi="Helvetica" w:cs="Arial"/>
          <w:b/>
          <w:bCs/>
          <w:color w:val="C00000"/>
        </w:rPr>
        <w:t xml:space="preserve"> siehe</w:t>
      </w:r>
      <w:r w:rsidRPr="0012371D">
        <w:rPr>
          <w:rFonts w:ascii="Helvetica" w:hAnsi="Helvetica" w:cs="Arial"/>
          <w:b/>
          <w:bCs/>
          <w:color w:val="C00000"/>
        </w:rPr>
        <w:t xml:space="preserve"> Seite </w:t>
      </w:r>
      <w:r w:rsidR="00F9797A">
        <w:rPr>
          <w:rFonts w:ascii="Helvetica" w:hAnsi="Helvetica" w:cs="Arial"/>
          <w:b/>
          <w:bCs/>
          <w:color w:val="C00000"/>
        </w:rPr>
        <w:t>2</w:t>
      </w:r>
      <w:r>
        <w:rPr>
          <w:rFonts w:ascii="Helvetica" w:hAnsi="Helvetica" w:cs="Arial"/>
          <w:b/>
          <w:bCs/>
          <w:color w:val="C00000"/>
        </w:rPr>
        <w:t>)</w:t>
      </w:r>
    </w:p>
    <w:p w14:paraId="3F2467B6" w14:textId="77777777" w:rsidR="00DB66CD" w:rsidRDefault="00DB66CD" w:rsidP="0097509D">
      <w:pPr>
        <w:pStyle w:val="Default"/>
        <w:spacing w:line="276" w:lineRule="auto"/>
        <w:ind w:right="142"/>
        <w:rPr>
          <w:rFonts w:ascii="Helvetica" w:hAnsi="Helvetica" w:cs="Arial"/>
          <w:b/>
          <w:bCs/>
          <w:color w:val="C00000"/>
        </w:rPr>
      </w:pPr>
    </w:p>
    <w:p w14:paraId="2778E59A" w14:textId="0C52497F" w:rsidR="009F7480" w:rsidRDefault="00FB5DC2" w:rsidP="007C5FCB">
      <w:pPr>
        <w:tabs>
          <w:tab w:val="left" w:pos="9072"/>
        </w:tabs>
        <w:spacing w:line="360" w:lineRule="auto"/>
        <w:ind w:right="142"/>
        <w:rPr>
          <w:rFonts w:ascii="Helvetica" w:eastAsiaTheme="minorHAnsi" w:hAnsi="Helvetica" w:cs="Arial"/>
          <w:sz w:val="22"/>
          <w:szCs w:val="22"/>
          <w:lang w:eastAsia="en-US"/>
        </w:rPr>
      </w:pPr>
      <w:r w:rsidRPr="102DA11A">
        <w:rPr>
          <w:rFonts w:ascii="Helvetica" w:hAnsi="Helvetica" w:cs="Helvetica"/>
          <w:b/>
          <w:bCs/>
          <w:i/>
          <w:iCs/>
          <w:sz w:val="22"/>
          <w:szCs w:val="22"/>
        </w:rPr>
        <w:t xml:space="preserve">Ulm – </w:t>
      </w:r>
      <w:r w:rsidR="00A60931">
        <w:rPr>
          <w:rFonts w:ascii="Helvetica" w:hAnsi="Helvetica" w:cs="Helvetica"/>
          <w:b/>
          <w:bCs/>
          <w:i/>
          <w:iCs/>
          <w:sz w:val="22"/>
          <w:szCs w:val="22"/>
        </w:rPr>
        <w:t>September</w:t>
      </w:r>
      <w:r w:rsidRPr="102DA11A">
        <w:rPr>
          <w:rFonts w:ascii="Helvetica" w:hAnsi="Helvetica" w:cs="Helvetica"/>
          <w:b/>
          <w:bCs/>
          <w:i/>
          <w:iCs/>
          <w:sz w:val="22"/>
          <w:szCs w:val="22"/>
        </w:rPr>
        <w:t xml:space="preserve"> 2025</w:t>
      </w:r>
      <w:r w:rsidRPr="102DA11A">
        <w:rPr>
          <w:rFonts w:ascii="Helvetica" w:hAnsi="Helvetica" w:cs="Helvetica"/>
          <w:b/>
          <w:bCs/>
          <w:sz w:val="22"/>
          <w:szCs w:val="22"/>
        </w:rPr>
        <w:t xml:space="preserve"> – </w:t>
      </w:r>
      <w:r w:rsidR="009F24C7">
        <w:rPr>
          <w:rFonts w:ascii="Helvetica" w:eastAsiaTheme="minorHAnsi" w:hAnsi="Helvetica" w:cs="Arial"/>
          <w:sz w:val="22"/>
          <w:szCs w:val="22"/>
          <w:lang w:eastAsia="en-US"/>
        </w:rPr>
        <w:t>F</w:t>
      </w:r>
      <w:r w:rsidR="009F24C7" w:rsidRPr="009F7480">
        <w:rPr>
          <w:rFonts w:ascii="Helvetica" w:eastAsiaTheme="minorHAnsi" w:hAnsi="Helvetica" w:cs="Arial"/>
          <w:sz w:val="22"/>
          <w:szCs w:val="22"/>
          <w:lang w:eastAsia="en-US"/>
        </w:rPr>
        <w:t xml:space="preserve">ür den anspruchsvollen </w:t>
      </w:r>
      <w:proofErr w:type="spellStart"/>
      <w:r w:rsidR="009F24C7" w:rsidRPr="009F7480">
        <w:rPr>
          <w:rFonts w:ascii="Helvetica" w:eastAsiaTheme="minorHAnsi" w:hAnsi="Helvetica" w:cs="Arial"/>
          <w:sz w:val="22"/>
          <w:szCs w:val="22"/>
          <w:lang w:eastAsia="en-US"/>
        </w:rPr>
        <w:t>Cracked</w:t>
      </w:r>
      <w:proofErr w:type="spellEnd"/>
      <w:r w:rsidR="009F24C7" w:rsidRPr="009F7480">
        <w:rPr>
          <w:rFonts w:ascii="Helvetica" w:eastAsiaTheme="minorHAnsi" w:hAnsi="Helvetica" w:cs="Arial"/>
          <w:sz w:val="22"/>
          <w:szCs w:val="22"/>
          <w:lang w:eastAsia="en-US"/>
        </w:rPr>
        <w:t xml:space="preserve"> Round Bar Test (CRB) nach ISO 18489 </w:t>
      </w:r>
      <w:r w:rsidR="009F24C7">
        <w:rPr>
          <w:rFonts w:ascii="Helvetica" w:eastAsiaTheme="minorHAnsi" w:hAnsi="Helvetica" w:cs="Arial"/>
          <w:sz w:val="22"/>
          <w:szCs w:val="22"/>
          <w:lang w:eastAsia="en-US"/>
        </w:rPr>
        <w:t xml:space="preserve">setzt die </w:t>
      </w:r>
      <w:r w:rsidR="009F7480" w:rsidRPr="009F7480">
        <w:rPr>
          <w:rFonts w:ascii="Helvetica" w:eastAsiaTheme="minorHAnsi" w:hAnsi="Helvetica" w:cs="Arial"/>
          <w:sz w:val="22"/>
          <w:szCs w:val="22"/>
          <w:lang w:eastAsia="en-US"/>
        </w:rPr>
        <w:t xml:space="preserve">SKZ </w:t>
      </w:r>
      <w:proofErr w:type="spellStart"/>
      <w:r w:rsidR="009F7480" w:rsidRPr="009F7480">
        <w:rPr>
          <w:rFonts w:ascii="Helvetica" w:eastAsiaTheme="minorHAnsi" w:hAnsi="Helvetica" w:cs="Arial"/>
          <w:sz w:val="22"/>
          <w:szCs w:val="22"/>
          <w:lang w:eastAsia="en-US"/>
        </w:rPr>
        <w:t>Testing</w:t>
      </w:r>
      <w:proofErr w:type="spellEnd"/>
      <w:r w:rsidR="009F7480" w:rsidRPr="009F7480">
        <w:rPr>
          <w:rFonts w:ascii="Helvetica" w:eastAsiaTheme="minorHAnsi" w:hAnsi="Helvetica" w:cs="Arial"/>
          <w:sz w:val="22"/>
          <w:szCs w:val="22"/>
          <w:lang w:eastAsia="en-US"/>
        </w:rPr>
        <w:t xml:space="preserve"> GmbH in Würzburg </w:t>
      </w:r>
      <w:r w:rsidR="009F24C7">
        <w:rPr>
          <w:rFonts w:ascii="Helvetica" w:eastAsiaTheme="minorHAnsi" w:hAnsi="Helvetica" w:cs="Arial"/>
          <w:sz w:val="22"/>
          <w:szCs w:val="22"/>
          <w:lang w:eastAsia="en-US"/>
        </w:rPr>
        <w:t xml:space="preserve">auf </w:t>
      </w:r>
      <w:r w:rsidR="009F7480" w:rsidRPr="009F7480">
        <w:rPr>
          <w:rFonts w:ascii="Helvetica" w:eastAsiaTheme="minorHAnsi" w:hAnsi="Helvetica" w:cs="Arial"/>
          <w:sz w:val="22"/>
          <w:szCs w:val="22"/>
          <w:lang w:eastAsia="en-US"/>
        </w:rPr>
        <w:t xml:space="preserve">eine elektrodynamische Prüfmaschine </w:t>
      </w:r>
      <w:proofErr w:type="gramStart"/>
      <w:r w:rsidR="009F7480" w:rsidRPr="009F7480">
        <w:rPr>
          <w:rFonts w:ascii="Helvetica" w:eastAsiaTheme="minorHAnsi" w:hAnsi="Helvetica" w:cs="Arial"/>
          <w:sz w:val="22"/>
          <w:szCs w:val="22"/>
          <w:lang w:eastAsia="en-US"/>
        </w:rPr>
        <w:t>vom Typ</w:t>
      </w:r>
      <w:proofErr w:type="gramEnd"/>
      <w:r w:rsidR="009F7480" w:rsidRPr="009F7480">
        <w:rPr>
          <w:rFonts w:ascii="Helvetica" w:eastAsiaTheme="minorHAnsi" w:hAnsi="Helvetica" w:cs="Arial"/>
          <w:sz w:val="22"/>
          <w:szCs w:val="22"/>
          <w:lang w:eastAsia="en-US"/>
        </w:rPr>
        <w:t xml:space="preserve"> LTM von </w:t>
      </w:r>
      <w:proofErr w:type="spellStart"/>
      <w:r w:rsidR="009F7480" w:rsidRPr="009F7480">
        <w:rPr>
          <w:rFonts w:ascii="Helvetica" w:eastAsiaTheme="minorHAnsi" w:hAnsi="Helvetica" w:cs="Arial"/>
          <w:sz w:val="22"/>
          <w:szCs w:val="22"/>
          <w:lang w:eastAsia="en-US"/>
        </w:rPr>
        <w:t>ZwickRoell</w:t>
      </w:r>
      <w:proofErr w:type="spellEnd"/>
      <w:r w:rsidR="009F24C7">
        <w:rPr>
          <w:rFonts w:ascii="Helvetica" w:eastAsiaTheme="minorHAnsi" w:hAnsi="Helvetica" w:cs="Arial"/>
          <w:sz w:val="22"/>
          <w:szCs w:val="22"/>
          <w:lang w:eastAsia="en-US"/>
        </w:rPr>
        <w:t>.</w:t>
      </w:r>
      <w:r w:rsidR="007C5FCB">
        <w:rPr>
          <w:rFonts w:ascii="Helvetica" w:eastAsiaTheme="minorHAnsi" w:hAnsi="Helvetica" w:cs="Arial"/>
          <w:sz w:val="22"/>
          <w:szCs w:val="22"/>
          <w:lang w:eastAsia="en-US"/>
        </w:rPr>
        <w:t xml:space="preserve"> </w:t>
      </w:r>
      <w:r w:rsidR="009F7480" w:rsidRPr="009F7480">
        <w:rPr>
          <w:rFonts w:ascii="Helvetica" w:eastAsiaTheme="minorHAnsi" w:hAnsi="Helvetica" w:cs="Arial"/>
          <w:sz w:val="22"/>
          <w:szCs w:val="22"/>
          <w:lang w:eastAsia="en-US"/>
        </w:rPr>
        <w:t>Das innovative Verfahren zur Spannungsrissprüfung wurde erfolgreich durch umfangreiche Ringversuche validiert und von der Deutschen Akkreditierungsstelle (</w:t>
      </w:r>
      <w:proofErr w:type="spellStart"/>
      <w:r w:rsidR="009F7480" w:rsidRPr="009F7480">
        <w:rPr>
          <w:rFonts w:ascii="Helvetica" w:eastAsiaTheme="minorHAnsi" w:hAnsi="Helvetica" w:cs="Arial"/>
          <w:sz w:val="22"/>
          <w:szCs w:val="22"/>
          <w:lang w:eastAsia="en-US"/>
        </w:rPr>
        <w:t>DAkkS</w:t>
      </w:r>
      <w:proofErr w:type="spellEnd"/>
      <w:r w:rsidR="009F7480" w:rsidRPr="009F7480">
        <w:rPr>
          <w:rFonts w:ascii="Helvetica" w:eastAsiaTheme="minorHAnsi" w:hAnsi="Helvetica" w:cs="Arial"/>
          <w:sz w:val="22"/>
          <w:szCs w:val="22"/>
          <w:lang w:eastAsia="en-US"/>
        </w:rPr>
        <w:t xml:space="preserve">) akkreditiert. Der CRB-Test ersetzt traditionelle Methoden wie FNCT, PENT oder NPT, die bei modernen PE 100-RC-Typen an ihre Grenzen stoßen. Diese konventionellen Verfahren sind nicht nur </w:t>
      </w:r>
      <w:proofErr w:type="gramStart"/>
      <w:r w:rsidR="009F7480" w:rsidRPr="009F7480">
        <w:rPr>
          <w:rFonts w:ascii="Helvetica" w:eastAsiaTheme="minorHAnsi" w:hAnsi="Helvetica" w:cs="Arial"/>
          <w:sz w:val="22"/>
          <w:szCs w:val="22"/>
          <w:lang w:eastAsia="en-US"/>
        </w:rPr>
        <w:t>extrem zeitintensiv</w:t>
      </w:r>
      <w:proofErr w:type="gramEnd"/>
      <w:r w:rsidR="009F7480" w:rsidRPr="009F7480">
        <w:rPr>
          <w:rFonts w:ascii="Helvetica" w:eastAsiaTheme="minorHAnsi" w:hAnsi="Helvetica" w:cs="Arial"/>
          <w:sz w:val="22"/>
          <w:szCs w:val="22"/>
          <w:lang w:eastAsia="en-US"/>
        </w:rPr>
        <w:t xml:space="preserve"> – mit Laufzeiten von bis zu 10.000 Stunden – sondern nutzen zudem umweltbelastende Netzmittel. Der CRB-Test nach ISO 18489 dagegen kommt ohne solche Zusätze aus und ermöglicht eine praxisnahe Bewertung der Rissausbreitung unter realitätsnahen Bedingungen.</w:t>
      </w:r>
    </w:p>
    <w:p w14:paraId="10C57BEA" w14:textId="77777777" w:rsidR="007C5FCB" w:rsidRDefault="007C5FCB" w:rsidP="007C5FCB">
      <w:pPr>
        <w:tabs>
          <w:tab w:val="left" w:pos="9072"/>
        </w:tabs>
        <w:spacing w:line="360" w:lineRule="auto"/>
        <w:ind w:right="142"/>
        <w:rPr>
          <w:rFonts w:ascii="Helvetica" w:eastAsiaTheme="minorHAnsi" w:hAnsi="Helvetica" w:cs="Arial"/>
          <w:sz w:val="22"/>
          <w:szCs w:val="22"/>
          <w:lang w:eastAsia="en-US"/>
        </w:rPr>
      </w:pPr>
    </w:p>
    <w:p w14:paraId="514B2CBD" w14:textId="6AB366D7" w:rsidR="007C5FCB" w:rsidRPr="009F7480" w:rsidRDefault="007C5FCB" w:rsidP="007C5FCB">
      <w:pPr>
        <w:tabs>
          <w:tab w:val="left" w:pos="9072"/>
        </w:tabs>
        <w:spacing w:line="360" w:lineRule="auto"/>
        <w:ind w:right="142"/>
        <w:rPr>
          <w:rFonts w:ascii="Helvetica" w:eastAsiaTheme="minorHAnsi" w:hAnsi="Helvetica" w:cs="Arial"/>
          <w:b/>
          <w:bCs/>
          <w:sz w:val="22"/>
          <w:szCs w:val="22"/>
          <w:lang w:eastAsia="en-US"/>
        </w:rPr>
      </w:pPr>
      <w:r w:rsidRPr="007C5FCB">
        <w:rPr>
          <w:rFonts w:ascii="Helvetica" w:eastAsiaTheme="minorHAnsi" w:hAnsi="Helvetica" w:cs="Arial"/>
          <w:b/>
          <w:bCs/>
          <w:sz w:val="22"/>
          <w:szCs w:val="22"/>
          <w:lang w:eastAsia="en-US"/>
        </w:rPr>
        <w:t>Technisch überzeugend: Die LTM-Prüfmaschine im Einsatz bei SKZ</w:t>
      </w:r>
    </w:p>
    <w:p w14:paraId="640CFC2A" w14:textId="77777777" w:rsidR="009F7480" w:rsidRDefault="009F7480" w:rsidP="009F7480">
      <w:pPr>
        <w:pStyle w:val="Default"/>
        <w:spacing w:line="360" w:lineRule="auto"/>
        <w:ind w:right="142"/>
        <w:rPr>
          <w:rFonts w:ascii="Helvetica" w:hAnsi="Helvetica" w:cs="Arial"/>
        </w:rPr>
      </w:pPr>
      <w:r w:rsidRPr="009F7480">
        <w:rPr>
          <w:rFonts w:ascii="Helvetica" w:hAnsi="Helvetica" w:cs="Arial"/>
        </w:rPr>
        <w:t xml:space="preserve">Die elektrodynamische Prüfmaschine LTM von </w:t>
      </w:r>
      <w:proofErr w:type="spellStart"/>
      <w:r w:rsidRPr="009F7480">
        <w:rPr>
          <w:rFonts w:ascii="Helvetica" w:hAnsi="Helvetica" w:cs="Arial"/>
        </w:rPr>
        <w:t>ZwickRoell</w:t>
      </w:r>
      <w:proofErr w:type="spellEnd"/>
      <w:r w:rsidRPr="009F7480">
        <w:rPr>
          <w:rFonts w:ascii="Helvetica" w:hAnsi="Helvetica" w:cs="Arial"/>
        </w:rPr>
        <w:t xml:space="preserve"> überzeugt im Einsatz durch hohe Messgenauigkeit, wartungsarmen Betrieb und eine präzise, ölfreie Testumgebung ohne Hydraulik. Der geschlossene Aufbau mit Einhausung, die 3 kN-Kraftmessdose sowie das geräuscharme Design unterstreichen den technologischen Anspruch der Lösung. Seit der Inbetriebnahme Anfang 2022 arbeitet die Maschine störungsfrei – ein Beleg für Zuverlässigkeit und Systemstabilität.</w:t>
      </w:r>
    </w:p>
    <w:p w14:paraId="7DC41ECB" w14:textId="77777777" w:rsidR="006D0EA9" w:rsidRPr="009F7480" w:rsidRDefault="006D0EA9" w:rsidP="009F7480">
      <w:pPr>
        <w:pStyle w:val="Default"/>
        <w:spacing w:line="360" w:lineRule="auto"/>
        <w:ind w:right="142"/>
        <w:rPr>
          <w:rFonts w:ascii="Helvetica" w:hAnsi="Helvetica" w:cs="Arial"/>
        </w:rPr>
      </w:pPr>
    </w:p>
    <w:p w14:paraId="385DA847" w14:textId="114407DE" w:rsidR="00CD6F0F" w:rsidRDefault="009F7480" w:rsidP="009F7480">
      <w:pPr>
        <w:pStyle w:val="Default"/>
        <w:spacing w:line="360" w:lineRule="auto"/>
        <w:ind w:right="142"/>
        <w:rPr>
          <w:rFonts w:ascii="Helvetica" w:hAnsi="Helvetica" w:cs="Arial"/>
        </w:rPr>
      </w:pPr>
      <w:r w:rsidRPr="009F7480">
        <w:rPr>
          <w:rFonts w:ascii="Helvetica" w:hAnsi="Helvetica" w:cs="Arial"/>
        </w:rPr>
        <w:t xml:space="preserve">Zur Durchführung des CRB-Tests nutzt SKZ auch die benutzerfreundliche Software </w:t>
      </w:r>
      <w:proofErr w:type="spellStart"/>
      <w:r w:rsidRPr="009F7480">
        <w:rPr>
          <w:rFonts w:ascii="Helvetica" w:hAnsi="Helvetica" w:cs="Arial"/>
        </w:rPr>
        <w:t>testXpert</w:t>
      </w:r>
      <w:proofErr w:type="spellEnd"/>
      <w:r w:rsidRPr="009F7480">
        <w:rPr>
          <w:rFonts w:ascii="Helvetica" w:hAnsi="Helvetica" w:cs="Arial"/>
        </w:rPr>
        <w:t xml:space="preserve"> von </w:t>
      </w:r>
      <w:proofErr w:type="spellStart"/>
      <w:r w:rsidRPr="009F7480">
        <w:rPr>
          <w:rFonts w:ascii="Helvetica" w:hAnsi="Helvetica" w:cs="Arial"/>
        </w:rPr>
        <w:t>ZwickRoell</w:t>
      </w:r>
      <w:proofErr w:type="spellEnd"/>
      <w:r w:rsidRPr="009F7480">
        <w:rPr>
          <w:rFonts w:ascii="Helvetica" w:hAnsi="Helvetica" w:cs="Arial"/>
        </w:rPr>
        <w:t xml:space="preserve">, die eine normgerechte und effiziente Durchführung unterstützt. Insgesamt </w:t>
      </w:r>
    </w:p>
    <w:p w14:paraId="6132D270" w14:textId="58C27DB7" w:rsidR="009F7480" w:rsidRDefault="009F7480" w:rsidP="009F7480">
      <w:pPr>
        <w:pStyle w:val="Default"/>
        <w:spacing w:line="360" w:lineRule="auto"/>
        <w:ind w:right="142"/>
        <w:rPr>
          <w:rFonts w:ascii="Helvetica" w:hAnsi="Helvetica" w:cs="Arial"/>
        </w:rPr>
      </w:pPr>
      <w:r w:rsidRPr="009F7480">
        <w:rPr>
          <w:rFonts w:ascii="Helvetica" w:hAnsi="Helvetica" w:cs="Arial"/>
        </w:rPr>
        <w:lastRenderedPageBreak/>
        <w:t xml:space="preserve">zehn Prüfmaschinen von </w:t>
      </w:r>
      <w:proofErr w:type="spellStart"/>
      <w:r w:rsidRPr="009F7480">
        <w:rPr>
          <w:rFonts w:ascii="Helvetica" w:hAnsi="Helvetica" w:cs="Arial"/>
        </w:rPr>
        <w:t>ZwickRoell</w:t>
      </w:r>
      <w:proofErr w:type="spellEnd"/>
      <w:r w:rsidRPr="009F7480">
        <w:rPr>
          <w:rFonts w:ascii="Helvetica" w:hAnsi="Helvetica" w:cs="Arial"/>
        </w:rPr>
        <w:t xml:space="preserve"> sind derzeit im Einsatz und verdeutlichen die enge Partnerschaft sowie das Vertrauen in deren Prüftechnologie.</w:t>
      </w:r>
    </w:p>
    <w:p w14:paraId="668DC197" w14:textId="77777777" w:rsidR="007C5FCB" w:rsidRDefault="007C5FCB" w:rsidP="009F7480">
      <w:pPr>
        <w:pStyle w:val="Default"/>
        <w:spacing w:line="360" w:lineRule="auto"/>
        <w:ind w:right="142"/>
        <w:rPr>
          <w:rFonts w:ascii="Helvetica" w:hAnsi="Helvetica" w:cs="Arial"/>
        </w:rPr>
      </w:pPr>
    </w:p>
    <w:p w14:paraId="687D077D" w14:textId="0B0CBB6C" w:rsidR="007C5FCB" w:rsidRPr="009F7480" w:rsidRDefault="007C5FCB" w:rsidP="007C5FCB">
      <w:pPr>
        <w:pStyle w:val="Default"/>
        <w:spacing w:line="360" w:lineRule="auto"/>
        <w:ind w:right="142"/>
        <w:rPr>
          <w:rFonts w:ascii="Helvetica" w:hAnsi="Helvetica" w:cs="Arial"/>
          <w:b/>
          <w:bCs/>
        </w:rPr>
      </w:pPr>
      <w:r w:rsidRPr="007C5FCB">
        <w:rPr>
          <w:rFonts w:ascii="Helvetica" w:hAnsi="Helvetica" w:cs="Arial"/>
          <w:b/>
          <w:bCs/>
        </w:rPr>
        <w:t xml:space="preserve">SKZ über die Zusammenarbeit mit </w:t>
      </w:r>
      <w:proofErr w:type="spellStart"/>
      <w:r w:rsidRPr="007C5FCB">
        <w:rPr>
          <w:rFonts w:ascii="Helvetica" w:hAnsi="Helvetica" w:cs="Arial"/>
          <w:b/>
          <w:bCs/>
        </w:rPr>
        <w:t>ZwickRoell</w:t>
      </w:r>
      <w:proofErr w:type="spellEnd"/>
    </w:p>
    <w:p w14:paraId="75C00433" w14:textId="77777777" w:rsidR="009F7480" w:rsidRPr="009F7480" w:rsidRDefault="009F7480" w:rsidP="009F7480">
      <w:pPr>
        <w:pStyle w:val="Default"/>
        <w:spacing w:line="360" w:lineRule="auto"/>
        <w:ind w:right="142"/>
        <w:rPr>
          <w:rFonts w:ascii="Helvetica" w:hAnsi="Helvetica" w:cs="Arial"/>
        </w:rPr>
      </w:pPr>
      <w:r w:rsidRPr="009F7480">
        <w:rPr>
          <w:rFonts w:ascii="Helvetica" w:hAnsi="Helvetica" w:cs="Arial"/>
        </w:rPr>
        <w:t xml:space="preserve">„Die Aufnahme des CRB-Tests in unser Prüfangebot ist ein weiterer Beweis für unser kontinuierliches Engagement für Exzellenz in der Materialprüfung. Wir sind sehr stolz darauf, hierfür nun auch die Akkreditierung durch die </w:t>
      </w:r>
      <w:proofErr w:type="spellStart"/>
      <w:r w:rsidRPr="009F7480">
        <w:rPr>
          <w:rFonts w:ascii="Helvetica" w:hAnsi="Helvetica" w:cs="Arial"/>
        </w:rPr>
        <w:t>DAkkS</w:t>
      </w:r>
      <w:proofErr w:type="spellEnd"/>
      <w:r w:rsidRPr="009F7480">
        <w:rPr>
          <w:rFonts w:ascii="Helvetica" w:hAnsi="Helvetica" w:cs="Arial"/>
        </w:rPr>
        <w:t xml:space="preserve"> erhalten zu haben. Ein besonderer Dank gilt </w:t>
      </w:r>
      <w:proofErr w:type="spellStart"/>
      <w:r w:rsidRPr="009F7480">
        <w:rPr>
          <w:rFonts w:ascii="Helvetica" w:hAnsi="Helvetica" w:cs="Arial"/>
        </w:rPr>
        <w:t>ZwickRoell</w:t>
      </w:r>
      <w:proofErr w:type="spellEnd"/>
      <w:r w:rsidRPr="009F7480">
        <w:rPr>
          <w:rFonts w:ascii="Helvetica" w:hAnsi="Helvetica" w:cs="Arial"/>
        </w:rPr>
        <w:t xml:space="preserve"> für die hervorragende technische Unterstützung bei diesem Projekt“, so Johannes Engert, Gruppenleiter Rohrprüfung bei SKZ </w:t>
      </w:r>
      <w:proofErr w:type="spellStart"/>
      <w:r w:rsidRPr="009F7480">
        <w:rPr>
          <w:rFonts w:ascii="Helvetica" w:hAnsi="Helvetica" w:cs="Arial"/>
        </w:rPr>
        <w:t>Testing</w:t>
      </w:r>
      <w:proofErr w:type="spellEnd"/>
      <w:r w:rsidRPr="009F7480">
        <w:rPr>
          <w:rFonts w:ascii="Helvetica" w:hAnsi="Helvetica" w:cs="Arial"/>
        </w:rPr>
        <w:t xml:space="preserve"> GmbH.</w:t>
      </w:r>
    </w:p>
    <w:p w14:paraId="4DC5E198" w14:textId="4CC0840C" w:rsidR="0097509D" w:rsidRPr="007C5FCB" w:rsidRDefault="009F7480" w:rsidP="007C5FCB">
      <w:pPr>
        <w:pStyle w:val="Default"/>
        <w:spacing w:line="360" w:lineRule="auto"/>
        <w:ind w:right="142"/>
        <w:rPr>
          <w:rFonts w:ascii="Helvetica" w:hAnsi="Helvetica" w:cs="Arial"/>
        </w:rPr>
      </w:pPr>
      <w:r w:rsidRPr="009F7480">
        <w:rPr>
          <w:rFonts w:ascii="Helvetica" w:hAnsi="Helvetica" w:cs="Arial"/>
        </w:rPr>
        <w:t xml:space="preserve">Mit der Erweiterung ihres Prüfspektrums und der gezielten Investition in zukunftsfähige Technologien </w:t>
      </w:r>
      <w:r w:rsidR="007C5FCB" w:rsidRPr="007C5FCB">
        <w:rPr>
          <w:rFonts w:ascii="Helvetica" w:hAnsi="Helvetica" w:cs="Arial"/>
        </w:rPr>
        <w:t xml:space="preserve">– darunter auch die LTM-Prüfmaschine von </w:t>
      </w:r>
      <w:proofErr w:type="spellStart"/>
      <w:r w:rsidR="007C5FCB" w:rsidRPr="007C5FCB">
        <w:rPr>
          <w:rFonts w:ascii="Helvetica" w:hAnsi="Helvetica" w:cs="Arial"/>
        </w:rPr>
        <w:t>ZwickRoell</w:t>
      </w:r>
      <w:proofErr w:type="spellEnd"/>
      <w:r w:rsidR="007C5FCB" w:rsidRPr="007C5FCB">
        <w:rPr>
          <w:rFonts w:ascii="Helvetica" w:hAnsi="Helvetica" w:cs="Arial"/>
        </w:rPr>
        <w:t xml:space="preserve"> – </w:t>
      </w:r>
      <w:r w:rsidRPr="009F7480">
        <w:rPr>
          <w:rFonts w:ascii="Helvetica" w:hAnsi="Helvetica" w:cs="Arial"/>
        </w:rPr>
        <w:t xml:space="preserve">bestätigt die SKZ </w:t>
      </w:r>
      <w:proofErr w:type="spellStart"/>
      <w:r w:rsidRPr="009F7480">
        <w:rPr>
          <w:rFonts w:ascii="Helvetica" w:hAnsi="Helvetica" w:cs="Arial"/>
        </w:rPr>
        <w:t>Testing</w:t>
      </w:r>
      <w:proofErr w:type="spellEnd"/>
      <w:r w:rsidRPr="009F7480">
        <w:rPr>
          <w:rFonts w:ascii="Helvetica" w:hAnsi="Helvetica" w:cs="Arial"/>
        </w:rPr>
        <w:t xml:space="preserve"> GmbH ihren Anspruch, als führendes Prüfinstitut der Kunststoffbranche nachhaltige und normkonforme Lösungen zu bieten.</w:t>
      </w:r>
    </w:p>
    <w:p w14:paraId="7042A9B2" w14:textId="77777777" w:rsidR="001D113B" w:rsidRDefault="001D113B" w:rsidP="00670F9D">
      <w:pPr>
        <w:tabs>
          <w:tab w:val="left" w:pos="9072"/>
        </w:tabs>
        <w:spacing w:line="360" w:lineRule="auto"/>
        <w:ind w:right="142"/>
        <w:rPr>
          <w:rFonts w:ascii="Helvetica" w:hAnsi="Helvetica" w:cs="Helvetica"/>
          <w:sz w:val="22"/>
          <w:szCs w:val="22"/>
        </w:rPr>
      </w:pPr>
    </w:p>
    <w:p w14:paraId="5D4F2102" w14:textId="77777777" w:rsidR="006D0EA9" w:rsidRDefault="006D0EA9" w:rsidP="00670F9D">
      <w:pPr>
        <w:tabs>
          <w:tab w:val="left" w:pos="9072"/>
        </w:tabs>
        <w:spacing w:line="360" w:lineRule="auto"/>
        <w:ind w:right="142"/>
        <w:rPr>
          <w:rFonts w:ascii="Helvetica" w:hAnsi="Helvetica" w:cs="Helvetica"/>
          <w:sz w:val="22"/>
          <w:szCs w:val="22"/>
        </w:rPr>
      </w:pPr>
      <w:r>
        <w:rPr>
          <w:rFonts w:ascii="Helvetica" w:hAnsi="Helvetica" w:cs="Helvetica"/>
          <w:sz w:val="22"/>
          <w:szCs w:val="22"/>
        </w:rPr>
        <w:t xml:space="preserve">Link zur englischen Version: </w:t>
      </w:r>
    </w:p>
    <w:p w14:paraId="56B4E112" w14:textId="79C6DE67" w:rsidR="006D0EA9" w:rsidRPr="00D0153D" w:rsidRDefault="006D0EA9" w:rsidP="00670F9D">
      <w:pPr>
        <w:tabs>
          <w:tab w:val="left" w:pos="9072"/>
        </w:tabs>
        <w:spacing w:line="360" w:lineRule="auto"/>
        <w:ind w:right="142"/>
        <w:rPr>
          <w:rStyle w:val="Hyperlink"/>
          <w:rFonts w:ascii="Helvetica" w:hAnsi="Helvetica" w:cs="Helvetica"/>
          <w:color w:val="C00000"/>
          <w:sz w:val="22"/>
          <w:szCs w:val="22"/>
        </w:rPr>
      </w:pPr>
      <w:r w:rsidRPr="00D0153D">
        <w:rPr>
          <w:rFonts w:ascii="Helvetica" w:hAnsi="Helvetica" w:cs="Helvetica"/>
          <w:color w:val="C00000"/>
          <w:sz w:val="22"/>
          <w:szCs w:val="22"/>
        </w:rPr>
        <w:fldChar w:fldCharType="begin"/>
      </w:r>
      <w:r w:rsidRPr="00D0153D">
        <w:rPr>
          <w:rFonts w:ascii="Helvetica" w:hAnsi="Helvetica" w:cs="Helvetica"/>
          <w:color w:val="C00000"/>
          <w:sz w:val="22"/>
          <w:szCs w:val="22"/>
        </w:rPr>
        <w:instrText>HYPERLINK "https://www.zwickroell.com/news-events/case-studies/skz-testing/" \o "https://www.zwickroell.com/news-events/case-studies/skz-testing/"</w:instrText>
      </w:r>
      <w:r w:rsidRPr="00D0153D">
        <w:rPr>
          <w:rFonts w:ascii="Helvetica" w:hAnsi="Helvetica" w:cs="Helvetica"/>
          <w:color w:val="C00000"/>
          <w:sz w:val="22"/>
          <w:szCs w:val="22"/>
        </w:rPr>
      </w:r>
      <w:r w:rsidRPr="00D0153D">
        <w:rPr>
          <w:rFonts w:ascii="Helvetica" w:hAnsi="Helvetica" w:cs="Helvetica"/>
          <w:color w:val="C00000"/>
          <w:sz w:val="22"/>
          <w:szCs w:val="22"/>
        </w:rPr>
        <w:fldChar w:fldCharType="separate"/>
      </w:r>
      <w:r w:rsidRPr="00D0153D">
        <w:rPr>
          <w:rStyle w:val="Hyperlink"/>
          <w:rFonts w:ascii="Helvetica" w:hAnsi="Helvetica" w:cs="Helvetica"/>
          <w:color w:val="C00000"/>
          <w:sz w:val="22"/>
          <w:szCs w:val="22"/>
        </w:rPr>
        <w:t xml:space="preserve">CRB </w:t>
      </w:r>
      <w:proofErr w:type="spellStart"/>
      <w:r w:rsidRPr="00D0153D">
        <w:rPr>
          <w:rStyle w:val="Hyperlink"/>
          <w:rFonts w:ascii="Helvetica" w:hAnsi="Helvetica" w:cs="Helvetica"/>
          <w:color w:val="C00000"/>
          <w:sz w:val="22"/>
          <w:szCs w:val="22"/>
        </w:rPr>
        <w:t>test</w:t>
      </w:r>
      <w:proofErr w:type="spellEnd"/>
      <w:r w:rsidRPr="00D0153D">
        <w:rPr>
          <w:rStyle w:val="Hyperlink"/>
          <w:rFonts w:ascii="Helvetica" w:hAnsi="Helvetica" w:cs="Helvetica"/>
          <w:color w:val="C00000"/>
          <w:sz w:val="22"/>
          <w:szCs w:val="22"/>
        </w:rPr>
        <w:t xml:space="preserve"> </w:t>
      </w:r>
      <w:proofErr w:type="spellStart"/>
      <w:r w:rsidRPr="00D0153D">
        <w:rPr>
          <w:rStyle w:val="Hyperlink"/>
          <w:rFonts w:ascii="Helvetica" w:hAnsi="Helvetica" w:cs="Helvetica"/>
          <w:color w:val="C00000"/>
          <w:sz w:val="22"/>
          <w:szCs w:val="22"/>
        </w:rPr>
        <w:t>according</w:t>
      </w:r>
      <w:proofErr w:type="spellEnd"/>
      <w:r w:rsidRPr="00D0153D">
        <w:rPr>
          <w:rStyle w:val="Hyperlink"/>
          <w:rFonts w:ascii="Helvetica" w:hAnsi="Helvetica" w:cs="Helvetica"/>
          <w:color w:val="C00000"/>
          <w:sz w:val="22"/>
          <w:szCs w:val="22"/>
        </w:rPr>
        <w:t xml:space="preserve"> </w:t>
      </w:r>
      <w:proofErr w:type="spellStart"/>
      <w:r w:rsidRPr="00D0153D">
        <w:rPr>
          <w:rStyle w:val="Hyperlink"/>
          <w:rFonts w:ascii="Helvetica" w:hAnsi="Helvetica" w:cs="Helvetica"/>
          <w:color w:val="C00000"/>
          <w:sz w:val="22"/>
          <w:szCs w:val="22"/>
        </w:rPr>
        <w:t>to</w:t>
      </w:r>
      <w:proofErr w:type="spellEnd"/>
      <w:r w:rsidRPr="00D0153D">
        <w:rPr>
          <w:rStyle w:val="Hyperlink"/>
          <w:rFonts w:ascii="Helvetica" w:hAnsi="Helvetica" w:cs="Helvetica"/>
          <w:color w:val="C00000"/>
          <w:sz w:val="22"/>
          <w:szCs w:val="22"/>
        </w:rPr>
        <w:t xml:space="preserve"> ISO 18489: SKZ </w:t>
      </w:r>
      <w:proofErr w:type="spellStart"/>
      <w:r w:rsidRPr="00D0153D">
        <w:rPr>
          <w:rStyle w:val="Hyperlink"/>
          <w:rFonts w:ascii="Helvetica" w:hAnsi="Helvetica" w:cs="Helvetica"/>
          <w:color w:val="C00000"/>
          <w:sz w:val="22"/>
          <w:szCs w:val="22"/>
        </w:rPr>
        <w:t>Testing</w:t>
      </w:r>
      <w:proofErr w:type="spellEnd"/>
      <w:r w:rsidRPr="00D0153D">
        <w:rPr>
          <w:rStyle w:val="Hyperlink"/>
          <w:rFonts w:ascii="Helvetica" w:hAnsi="Helvetica" w:cs="Helvetica"/>
          <w:color w:val="C00000"/>
          <w:sz w:val="22"/>
          <w:szCs w:val="22"/>
        </w:rPr>
        <w:t xml:space="preserve"> </w:t>
      </w:r>
      <w:proofErr w:type="spellStart"/>
      <w:r w:rsidRPr="00D0153D">
        <w:rPr>
          <w:rStyle w:val="Hyperlink"/>
          <w:rFonts w:ascii="Helvetica" w:hAnsi="Helvetica" w:cs="Helvetica"/>
          <w:color w:val="C00000"/>
          <w:sz w:val="22"/>
          <w:szCs w:val="22"/>
        </w:rPr>
        <w:t>uses</w:t>
      </w:r>
      <w:proofErr w:type="spellEnd"/>
      <w:r w:rsidRPr="00D0153D">
        <w:rPr>
          <w:rStyle w:val="Hyperlink"/>
          <w:rFonts w:ascii="Helvetica" w:hAnsi="Helvetica" w:cs="Helvetica"/>
          <w:color w:val="C00000"/>
          <w:sz w:val="22"/>
          <w:szCs w:val="22"/>
        </w:rPr>
        <w:t xml:space="preserve"> LTM | </w:t>
      </w:r>
      <w:proofErr w:type="spellStart"/>
      <w:r w:rsidRPr="00D0153D">
        <w:rPr>
          <w:rStyle w:val="Hyperlink"/>
          <w:rFonts w:ascii="Helvetica" w:hAnsi="Helvetica" w:cs="Helvetica"/>
          <w:color w:val="C00000"/>
          <w:sz w:val="22"/>
          <w:szCs w:val="22"/>
        </w:rPr>
        <w:t>ZwickRoell</w:t>
      </w:r>
      <w:proofErr w:type="spellEnd"/>
    </w:p>
    <w:p w14:paraId="0EA60432" w14:textId="2951B3AC" w:rsidR="0093173C" w:rsidRPr="0093173C" w:rsidRDefault="006D0EA9" w:rsidP="000B23B3">
      <w:pPr>
        <w:tabs>
          <w:tab w:val="left" w:pos="9072"/>
        </w:tabs>
        <w:spacing w:line="360" w:lineRule="auto"/>
        <w:ind w:right="142"/>
        <w:rPr>
          <w:rFonts w:ascii="Helvetica" w:hAnsi="Helvetica" w:cs="Arial"/>
          <w:bCs/>
          <w:color w:val="C00000"/>
          <w:sz w:val="22"/>
          <w:szCs w:val="22"/>
        </w:rPr>
      </w:pPr>
      <w:r w:rsidRPr="00D0153D">
        <w:rPr>
          <w:rFonts w:ascii="Helvetica" w:hAnsi="Helvetica" w:cs="Helvetica"/>
          <w:color w:val="C00000"/>
          <w:sz w:val="22"/>
          <w:szCs w:val="22"/>
        </w:rPr>
        <w:fldChar w:fldCharType="end"/>
      </w:r>
    </w:p>
    <w:p w14:paraId="5670AF3B" w14:textId="77777777" w:rsidR="006D0EA9" w:rsidRDefault="006D0EA9" w:rsidP="0097509D">
      <w:pPr>
        <w:spacing w:line="360" w:lineRule="auto"/>
        <w:rPr>
          <w:rFonts w:ascii="Helvetica" w:hAnsi="Helvetica" w:cs="Arial"/>
          <w:b/>
          <w:bCs/>
          <w:color w:val="C00000"/>
          <w:sz w:val="22"/>
          <w:szCs w:val="22"/>
        </w:rPr>
      </w:pPr>
    </w:p>
    <w:p w14:paraId="4CCB0D81" w14:textId="77777777" w:rsidR="006D0EA9" w:rsidRDefault="006D0EA9" w:rsidP="0097509D">
      <w:pPr>
        <w:spacing w:line="360" w:lineRule="auto"/>
        <w:rPr>
          <w:rFonts w:ascii="Helvetica" w:hAnsi="Helvetica" w:cs="Arial"/>
          <w:b/>
          <w:bCs/>
          <w:color w:val="C00000"/>
          <w:sz w:val="22"/>
          <w:szCs w:val="22"/>
        </w:rPr>
      </w:pPr>
    </w:p>
    <w:p w14:paraId="077F0898" w14:textId="3BFF50C9" w:rsidR="0097509D" w:rsidRDefault="0097509D" w:rsidP="0097509D">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CD6F0F">
        <w:rPr>
          <w:rFonts w:ascii="Helvetica" w:hAnsi="Helvetica" w:cs="Arial"/>
          <w:b/>
          <w:bCs/>
          <w:color w:val="C00000"/>
          <w:sz w:val="22"/>
          <w:szCs w:val="22"/>
        </w:rPr>
        <w:t>1.300</w:t>
      </w:r>
      <w:r w:rsidRPr="00B57913">
        <w:rPr>
          <w:rFonts w:ascii="Helvetica" w:hAnsi="Helvetica" w:cs="Arial"/>
          <w:b/>
          <w:bCs/>
          <w:color w:val="C00000"/>
          <w:sz w:val="22"/>
          <w:szCs w:val="22"/>
        </w:rPr>
        <w:t xml:space="preserve"> Zeichen</w:t>
      </w:r>
    </w:p>
    <w:p w14:paraId="21623272" w14:textId="77777777" w:rsidR="00EA048E" w:rsidRDefault="00EA048E" w:rsidP="0097509D">
      <w:pPr>
        <w:spacing w:line="360" w:lineRule="auto"/>
        <w:rPr>
          <w:rFonts w:ascii="Helvetica" w:hAnsi="Helvetica" w:cs="Arial"/>
          <w:b/>
          <w:bCs/>
          <w:color w:val="C00000"/>
          <w:sz w:val="22"/>
          <w:szCs w:val="22"/>
        </w:rPr>
      </w:pPr>
    </w:p>
    <w:p w14:paraId="63B106A1" w14:textId="7ACFCEF8" w:rsidR="00EA048E" w:rsidRDefault="00EA048E" w:rsidP="00A60931">
      <w:pPr>
        <w:spacing w:line="276" w:lineRule="auto"/>
        <w:rPr>
          <w:rFonts w:ascii="Helvetica" w:hAnsi="Helvetica" w:cs="Arial"/>
          <w:b/>
          <w:bCs/>
        </w:rPr>
      </w:pPr>
      <w:r w:rsidRPr="00A60931">
        <w:rPr>
          <w:rFonts w:ascii="Helvetica" w:hAnsi="Helvetica" w:cs="Arial"/>
          <w:b/>
          <w:bCs/>
        </w:rPr>
        <w:t>Neue Maßstäbe bei der Spannungsrissprüfung:</w:t>
      </w:r>
      <w:r w:rsidR="00A60931">
        <w:rPr>
          <w:rFonts w:ascii="Helvetica" w:hAnsi="Helvetica" w:cs="Arial"/>
          <w:b/>
          <w:bCs/>
        </w:rPr>
        <w:t xml:space="preserve"> </w:t>
      </w:r>
      <w:r w:rsidRPr="00A60931">
        <w:rPr>
          <w:rFonts w:ascii="Helvetica" w:hAnsi="Helvetica" w:cs="Arial"/>
          <w:b/>
          <w:bCs/>
        </w:rPr>
        <w:t xml:space="preserve">SKZ nutzt LTM von </w:t>
      </w:r>
      <w:proofErr w:type="spellStart"/>
      <w:r w:rsidRPr="00A60931">
        <w:rPr>
          <w:rFonts w:ascii="Helvetica" w:hAnsi="Helvetica" w:cs="Arial"/>
          <w:b/>
          <w:bCs/>
        </w:rPr>
        <w:t>ZwickRoell</w:t>
      </w:r>
      <w:proofErr w:type="spellEnd"/>
    </w:p>
    <w:p w14:paraId="24C8C00E" w14:textId="77777777" w:rsidR="00A60931" w:rsidRPr="00A60931" w:rsidRDefault="00A60931" w:rsidP="00A60931">
      <w:pPr>
        <w:spacing w:line="276" w:lineRule="auto"/>
        <w:rPr>
          <w:rFonts w:ascii="Helvetica" w:hAnsi="Helvetica" w:cs="Arial"/>
          <w:b/>
          <w:bCs/>
        </w:rPr>
      </w:pPr>
    </w:p>
    <w:p w14:paraId="53548B72" w14:textId="77777777" w:rsidR="00EA048E" w:rsidRDefault="00EA048E" w:rsidP="00EA048E">
      <w:pPr>
        <w:pStyle w:val="Default"/>
        <w:spacing w:line="360" w:lineRule="auto"/>
        <w:ind w:right="142"/>
        <w:rPr>
          <w:rFonts w:ascii="Helvetica" w:hAnsi="Helvetica" w:cs="Arial"/>
          <w:b/>
          <w:bCs/>
        </w:rPr>
      </w:pPr>
      <w:r w:rsidRPr="00EA048E">
        <w:rPr>
          <w:rFonts w:ascii="Helvetica" w:hAnsi="Helvetica" w:cs="Arial"/>
          <w:b/>
          <w:bCs/>
        </w:rPr>
        <w:t xml:space="preserve">SKZ </w:t>
      </w:r>
      <w:proofErr w:type="spellStart"/>
      <w:r w:rsidRPr="00EA048E">
        <w:rPr>
          <w:rFonts w:ascii="Helvetica" w:hAnsi="Helvetica" w:cs="Arial"/>
          <w:b/>
          <w:bCs/>
        </w:rPr>
        <w:t>Testing</w:t>
      </w:r>
      <w:proofErr w:type="spellEnd"/>
      <w:r w:rsidRPr="00EA048E">
        <w:rPr>
          <w:rFonts w:ascii="Helvetica" w:hAnsi="Helvetica" w:cs="Arial"/>
          <w:b/>
          <w:bCs/>
        </w:rPr>
        <w:t xml:space="preserve"> GmbH</w:t>
      </w:r>
      <w:r w:rsidRPr="00EA048E">
        <w:rPr>
          <w:rFonts w:ascii="Helvetica" w:hAnsi="Helvetica" w:cs="Arial"/>
        </w:rPr>
        <w:t xml:space="preserve"> setzt beim </w:t>
      </w:r>
      <w:proofErr w:type="spellStart"/>
      <w:r w:rsidRPr="00EA048E">
        <w:rPr>
          <w:rFonts w:ascii="Helvetica" w:hAnsi="Helvetica" w:cs="Arial"/>
          <w:b/>
          <w:bCs/>
        </w:rPr>
        <w:t>Cracked</w:t>
      </w:r>
      <w:proofErr w:type="spellEnd"/>
      <w:r w:rsidRPr="00EA048E">
        <w:rPr>
          <w:rFonts w:ascii="Helvetica" w:hAnsi="Helvetica" w:cs="Arial"/>
          <w:b/>
          <w:bCs/>
        </w:rPr>
        <w:t xml:space="preserve"> Round Bar Test (CRB)</w:t>
      </w:r>
      <w:r w:rsidRPr="00EA048E">
        <w:rPr>
          <w:rFonts w:ascii="Helvetica" w:hAnsi="Helvetica" w:cs="Arial"/>
        </w:rPr>
        <w:t xml:space="preserve"> nach </w:t>
      </w:r>
      <w:r w:rsidRPr="00EA048E">
        <w:rPr>
          <w:rFonts w:ascii="Helvetica" w:hAnsi="Helvetica" w:cs="Arial"/>
          <w:b/>
          <w:bCs/>
        </w:rPr>
        <w:t>ISO 18489</w:t>
      </w:r>
      <w:r w:rsidRPr="00EA048E">
        <w:rPr>
          <w:rFonts w:ascii="Helvetica" w:hAnsi="Helvetica" w:cs="Arial"/>
        </w:rPr>
        <w:t xml:space="preserve"> auf die elektrodynamische Prüfmaschine </w:t>
      </w:r>
      <w:r w:rsidRPr="00EA048E">
        <w:rPr>
          <w:rFonts w:ascii="Helvetica" w:hAnsi="Helvetica" w:cs="Arial"/>
          <w:b/>
          <w:bCs/>
        </w:rPr>
        <w:t>LTM</w:t>
      </w:r>
      <w:r w:rsidRPr="00EA048E">
        <w:rPr>
          <w:rFonts w:ascii="Helvetica" w:hAnsi="Helvetica" w:cs="Arial"/>
        </w:rPr>
        <w:t xml:space="preserve"> von </w:t>
      </w:r>
      <w:proofErr w:type="spellStart"/>
      <w:r w:rsidRPr="00EA048E">
        <w:rPr>
          <w:rFonts w:ascii="Helvetica" w:hAnsi="Helvetica" w:cs="Arial"/>
        </w:rPr>
        <w:t>ZwickRoell</w:t>
      </w:r>
      <w:proofErr w:type="spellEnd"/>
      <w:r w:rsidRPr="00EA048E">
        <w:rPr>
          <w:rFonts w:ascii="Helvetica" w:hAnsi="Helvetica" w:cs="Arial"/>
        </w:rPr>
        <w:t xml:space="preserve">. Das innovative Verfahren ersetzt traditionelle Methoden wie </w:t>
      </w:r>
      <w:r w:rsidRPr="00EA048E">
        <w:rPr>
          <w:rFonts w:ascii="Helvetica" w:hAnsi="Helvetica" w:cs="Arial"/>
          <w:b/>
          <w:bCs/>
        </w:rPr>
        <w:t>FNCT</w:t>
      </w:r>
      <w:r w:rsidRPr="00EA048E">
        <w:rPr>
          <w:rFonts w:ascii="Helvetica" w:hAnsi="Helvetica" w:cs="Arial"/>
        </w:rPr>
        <w:t xml:space="preserve">, </w:t>
      </w:r>
      <w:r w:rsidRPr="00EA048E">
        <w:rPr>
          <w:rFonts w:ascii="Helvetica" w:hAnsi="Helvetica" w:cs="Arial"/>
          <w:b/>
          <w:bCs/>
        </w:rPr>
        <w:t>PENT</w:t>
      </w:r>
      <w:r w:rsidRPr="00EA048E">
        <w:rPr>
          <w:rFonts w:ascii="Helvetica" w:hAnsi="Helvetica" w:cs="Arial"/>
        </w:rPr>
        <w:t xml:space="preserve"> oder </w:t>
      </w:r>
      <w:r w:rsidRPr="00EA048E">
        <w:rPr>
          <w:rFonts w:ascii="Helvetica" w:hAnsi="Helvetica" w:cs="Arial"/>
          <w:b/>
          <w:bCs/>
        </w:rPr>
        <w:t>NPT</w:t>
      </w:r>
      <w:r w:rsidRPr="00EA048E">
        <w:rPr>
          <w:rFonts w:ascii="Helvetica" w:hAnsi="Helvetica" w:cs="Arial"/>
        </w:rPr>
        <w:t xml:space="preserve">, die bei modernen </w:t>
      </w:r>
      <w:r w:rsidRPr="00EA048E">
        <w:rPr>
          <w:rFonts w:ascii="Helvetica" w:hAnsi="Helvetica" w:cs="Arial"/>
          <w:b/>
          <w:bCs/>
        </w:rPr>
        <w:t>PE 100-RC-Typen</w:t>
      </w:r>
      <w:r w:rsidRPr="00EA048E">
        <w:rPr>
          <w:rFonts w:ascii="Helvetica" w:hAnsi="Helvetica" w:cs="Arial"/>
        </w:rPr>
        <w:t xml:space="preserve"> an ihre Grenzen stoßen. Im Gegensatz dazu arbeitet der CRB-Test ohne umweltbelastende Netzmittel und ermöglicht eine praxisnahe Bewertung der </w:t>
      </w:r>
      <w:r w:rsidRPr="00EA048E">
        <w:rPr>
          <w:rFonts w:ascii="Helvetica" w:hAnsi="Helvetica" w:cs="Arial"/>
          <w:b/>
          <w:bCs/>
        </w:rPr>
        <w:t>Spannungsrissbeständigkeit.</w:t>
      </w:r>
    </w:p>
    <w:p w14:paraId="1FF1148D" w14:textId="77777777" w:rsidR="00CD6F0F" w:rsidRPr="00EA048E" w:rsidRDefault="00CD6F0F" w:rsidP="00EA048E">
      <w:pPr>
        <w:pStyle w:val="Default"/>
        <w:spacing w:line="360" w:lineRule="auto"/>
        <w:ind w:right="142"/>
        <w:rPr>
          <w:rFonts w:ascii="Helvetica" w:hAnsi="Helvetica" w:cs="Arial"/>
          <w:b/>
          <w:bCs/>
        </w:rPr>
      </w:pPr>
    </w:p>
    <w:p w14:paraId="6D766A21" w14:textId="77777777" w:rsidR="00EA048E" w:rsidRDefault="00EA048E" w:rsidP="00EA048E">
      <w:pPr>
        <w:pStyle w:val="Default"/>
        <w:spacing w:line="360" w:lineRule="auto"/>
        <w:ind w:right="142"/>
        <w:rPr>
          <w:rFonts w:ascii="Helvetica" w:hAnsi="Helvetica" w:cs="Arial"/>
        </w:rPr>
      </w:pPr>
      <w:r w:rsidRPr="00EA048E">
        <w:rPr>
          <w:rFonts w:ascii="Helvetica" w:hAnsi="Helvetica" w:cs="Arial"/>
        </w:rPr>
        <w:t xml:space="preserve">Die elektrodynamische Prüfmaschine LTM überzeugt durch hohe Präzision, wartungsarmen Betrieb und eine ölfreie, geräuscharme Testumgebung ohne Hydraulik. Seit der Inbetriebnahme Anfang 2022 läuft das System bei SKZ störungsfrei. Unterstützt wird der Prozess durch die Software </w:t>
      </w:r>
      <w:proofErr w:type="spellStart"/>
      <w:r w:rsidRPr="00EA048E">
        <w:rPr>
          <w:rFonts w:ascii="Helvetica" w:hAnsi="Helvetica" w:cs="Arial"/>
          <w:b/>
          <w:bCs/>
        </w:rPr>
        <w:t>testXpert</w:t>
      </w:r>
      <w:proofErr w:type="spellEnd"/>
      <w:r w:rsidRPr="00EA048E">
        <w:rPr>
          <w:rFonts w:ascii="Helvetica" w:hAnsi="Helvetica" w:cs="Arial"/>
          <w:b/>
          <w:bCs/>
        </w:rPr>
        <w:t xml:space="preserve"> </w:t>
      </w:r>
      <w:r w:rsidRPr="00EA048E">
        <w:rPr>
          <w:rFonts w:ascii="Helvetica" w:hAnsi="Helvetica" w:cs="Arial"/>
        </w:rPr>
        <w:t xml:space="preserve">von </w:t>
      </w:r>
      <w:proofErr w:type="spellStart"/>
      <w:r w:rsidRPr="00EA048E">
        <w:rPr>
          <w:rFonts w:ascii="Helvetica" w:hAnsi="Helvetica" w:cs="Arial"/>
          <w:b/>
          <w:bCs/>
        </w:rPr>
        <w:t>ZwickRoell</w:t>
      </w:r>
      <w:proofErr w:type="spellEnd"/>
      <w:r w:rsidRPr="00EA048E">
        <w:rPr>
          <w:rFonts w:ascii="Helvetica" w:hAnsi="Helvetica" w:cs="Arial"/>
        </w:rPr>
        <w:t>, die eine effiziente, normgerechte Durchführung des CRB-Tests ermöglicht.</w:t>
      </w:r>
    </w:p>
    <w:p w14:paraId="7CC78537" w14:textId="77777777" w:rsidR="00CD6F0F" w:rsidRPr="00EA048E" w:rsidRDefault="00CD6F0F" w:rsidP="00EA048E">
      <w:pPr>
        <w:pStyle w:val="Default"/>
        <w:spacing w:line="360" w:lineRule="auto"/>
        <w:ind w:right="142"/>
        <w:rPr>
          <w:rFonts w:ascii="Helvetica" w:hAnsi="Helvetica" w:cs="Arial"/>
        </w:rPr>
      </w:pPr>
    </w:p>
    <w:p w14:paraId="72D26C65" w14:textId="77777777" w:rsidR="00EA048E" w:rsidRPr="00EA048E" w:rsidRDefault="00EA048E" w:rsidP="00EA048E">
      <w:pPr>
        <w:pStyle w:val="Default"/>
        <w:spacing w:line="360" w:lineRule="auto"/>
        <w:ind w:right="142"/>
        <w:rPr>
          <w:rFonts w:ascii="Helvetica" w:hAnsi="Helvetica" w:cs="Arial"/>
        </w:rPr>
      </w:pPr>
      <w:r w:rsidRPr="00EA048E">
        <w:rPr>
          <w:rFonts w:ascii="Helvetica" w:hAnsi="Helvetica" w:cs="Arial"/>
        </w:rPr>
        <w:t xml:space="preserve">„Die Aufnahme des CRB-Tests in unser Prüfangebot ist ein weiterer Beweis für unser kontinuierliches Engagement für Exzellenz in der Materialprüfung. Wir sind sehr stolz darauf, </w:t>
      </w:r>
      <w:r w:rsidRPr="00EA048E">
        <w:rPr>
          <w:rFonts w:ascii="Helvetica" w:hAnsi="Helvetica" w:cs="Arial"/>
        </w:rPr>
        <w:lastRenderedPageBreak/>
        <w:t xml:space="preserve">hierfür nun auch die Akkreditierung durch die </w:t>
      </w:r>
      <w:proofErr w:type="spellStart"/>
      <w:r w:rsidRPr="00EA048E">
        <w:rPr>
          <w:rFonts w:ascii="Helvetica" w:hAnsi="Helvetica" w:cs="Arial"/>
        </w:rPr>
        <w:t>DAkkS</w:t>
      </w:r>
      <w:proofErr w:type="spellEnd"/>
      <w:r w:rsidRPr="00EA048E">
        <w:rPr>
          <w:rFonts w:ascii="Helvetica" w:hAnsi="Helvetica" w:cs="Arial"/>
        </w:rPr>
        <w:t xml:space="preserve"> erhalten zu haben. Ein besonderer Dank gilt </w:t>
      </w:r>
      <w:proofErr w:type="spellStart"/>
      <w:r w:rsidRPr="00EA048E">
        <w:rPr>
          <w:rFonts w:ascii="Helvetica" w:hAnsi="Helvetica" w:cs="Arial"/>
        </w:rPr>
        <w:t>ZwickRoell</w:t>
      </w:r>
      <w:proofErr w:type="spellEnd"/>
      <w:r w:rsidRPr="00EA048E">
        <w:rPr>
          <w:rFonts w:ascii="Helvetica" w:hAnsi="Helvetica" w:cs="Arial"/>
        </w:rPr>
        <w:t xml:space="preserve"> für die hervorragende technische Unterstützung bei diesem Projekt“, so Johannes Engert, Gruppenleiter Rohrprüfung bei SKZ </w:t>
      </w:r>
      <w:proofErr w:type="spellStart"/>
      <w:r w:rsidRPr="00EA048E">
        <w:rPr>
          <w:rFonts w:ascii="Helvetica" w:hAnsi="Helvetica" w:cs="Arial"/>
        </w:rPr>
        <w:t>Testing</w:t>
      </w:r>
      <w:proofErr w:type="spellEnd"/>
      <w:r w:rsidRPr="00EA048E">
        <w:rPr>
          <w:rFonts w:ascii="Helvetica" w:hAnsi="Helvetica" w:cs="Arial"/>
        </w:rPr>
        <w:t xml:space="preserve"> GmbH.</w:t>
      </w:r>
    </w:p>
    <w:p w14:paraId="0D955B00" w14:textId="77777777" w:rsidR="00EA048E" w:rsidRPr="00EA048E" w:rsidRDefault="00EA048E" w:rsidP="00EA048E">
      <w:pPr>
        <w:pStyle w:val="Default"/>
        <w:spacing w:line="360" w:lineRule="auto"/>
        <w:ind w:right="142"/>
        <w:rPr>
          <w:rFonts w:ascii="Helvetica" w:hAnsi="Helvetica" w:cs="Arial"/>
        </w:rPr>
      </w:pPr>
      <w:r w:rsidRPr="00EA048E">
        <w:rPr>
          <w:rFonts w:ascii="Helvetica" w:hAnsi="Helvetica" w:cs="Arial"/>
        </w:rPr>
        <w:t xml:space="preserve">Mit inzwischen zehn Prüfmaschinen von </w:t>
      </w:r>
      <w:proofErr w:type="spellStart"/>
      <w:r w:rsidRPr="00EA048E">
        <w:rPr>
          <w:rFonts w:ascii="Helvetica" w:hAnsi="Helvetica" w:cs="Arial"/>
        </w:rPr>
        <w:t>ZwickRoell</w:t>
      </w:r>
      <w:proofErr w:type="spellEnd"/>
      <w:r w:rsidRPr="00EA048E">
        <w:rPr>
          <w:rFonts w:ascii="Helvetica" w:hAnsi="Helvetica" w:cs="Arial"/>
        </w:rPr>
        <w:t xml:space="preserve"> im Einsatz stärkt SKZ ihre Position als </w:t>
      </w:r>
      <w:r w:rsidRPr="00EA048E">
        <w:rPr>
          <w:rFonts w:ascii="Helvetica" w:hAnsi="Helvetica" w:cs="Arial"/>
          <w:b/>
          <w:bCs/>
        </w:rPr>
        <w:t>führendes Prüfinstitut der Kunststoffbranche</w:t>
      </w:r>
      <w:r w:rsidRPr="00EA048E">
        <w:rPr>
          <w:rFonts w:ascii="Helvetica" w:hAnsi="Helvetica" w:cs="Arial"/>
        </w:rPr>
        <w:t>.</w:t>
      </w:r>
    </w:p>
    <w:p w14:paraId="4CD0DE4B" w14:textId="77777777" w:rsidR="00A60931" w:rsidRDefault="00A60931" w:rsidP="007A1D3C">
      <w:pPr>
        <w:spacing w:line="360" w:lineRule="auto"/>
        <w:rPr>
          <w:rFonts w:ascii="Helvetica" w:hAnsi="Helvetica" w:cs="Arial"/>
          <w:b/>
          <w:noProof/>
          <w:sz w:val="22"/>
          <w:szCs w:val="22"/>
        </w:rPr>
      </w:pPr>
    </w:p>
    <w:p w14:paraId="2B3E90C1" w14:textId="77777777" w:rsidR="00A60931" w:rsidRDefault="00A60931" w:rsidP="007A1D3C">
      <w:pPr>
        <w:spacing w:line="360" w:lineRule="auto"/>
        <w:rPr>
          <w:rFonts w:ascii="Helvetica" w:hAnsi="Helvetica" w:cs="Arial"/>
          <w:b/>
          <w:noProof/>
          <w:sz w:val="22"/>
          <w:szCs w:val="22"/>
        </w:rPr>
      </w:pPr>
    </w:p>
    <w:p w14:paraId="23FA92D5" w14:textId="40037665" w:rsidR="006D0EA9" w:rsidRDefault="006D0EA9" w:rsidP="007A1D3C">
      <w:pPr>
        <w:spacing w:line="360" w:lineRule="auto"/>
        <w:rPr>
          <w:rFonts w:ascii="Helvetica" w:hAnsi="Helvetica" w:cs="Arial"/>
          <w:b/>
          <w:noProof/>
          <w:sz w:val="22"/>
          <w:szCs w:val="22"/>
        </w:rPr>
      </w:pPr>
      <w:bookmarkStart w:id="0" w:name="_Hlk208306819"/>
      <w:r>
        <w:rPr>
          <w:rFonts w:ascii="Helvetica" w:hAnsi="Helvetica" w:cs="Arial"/>
          <w:b/>
          <w:noProof/>
          <w:sz w:val="20"/>
          <w:szCs w:val="20"/>
        </w:rPr>
        <w:drawing>
          <wp:inline distT="0" distB="0" distL="0" distR="0" wp14:anchorId="5FE1D908" wp14:editId="051BE7E5">
            <wp:extent cx="3109913" cy="2073275"/>
            <wp:effectExtent l="0" t="0" r="0" b="3175"/>
            <wp:docPr id="533506651" name="Grafik 9" descr="Ein Bild, das Text, Kleidung, Maschine,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06651" name="Grafik 9" descr="Ein Bild, das Text, Kleidung, Maschine, Computer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5716" cy="2077143"/>
                    </a:xfrm>
                    <a:prstGeom prst="rect">
                      <a:avLst/>
                    </a:prstGeom>
                    <a:noFill/>
                    <a:ln>
                      <a:noFill/>
                    </a:ln>
                  </pic:spPr>
                </pic:pic>
              </a:graphicData>
            </a:graphic>
          </wp:inline>
        </w:drawing>
      </w:r>
    </w:p>
    <w:p w14:paraId="471B372F" w14:textId="77777777" w:rsidR="006D0EA9" w:rsidRDefault="006D0EA9" w:rsidP="007A1D3C">
      <w:pPr>
        <w:spacing w:line="360" w:lineRule="auto"/>
        <w:rPr>
          <w:rFonts w:ascii="Helvetica" w:hAnsi="Helvetica" w:cs="Arial"/>
          <w:b/>
          <w:noProof/>
          <w:sz w:val="22"/>
          <w:szCs w:val="22"/>
        </w:rPr>
      </w:pPr>
    </w:p>
    <w:p w14:paraId="7684B5C5" w14:textId="77777777" w:rsidR="006D0EA9" w:rsidRDefault="006D0EA9" w:rsidP="006D0EA9">
      <w:pPr>
        <w:rPr>
          <w:rFonts w:ascii="Helvetica" w:hAnsi="Helvetica" w:cs="Arial"/>
          <w:b/>
          <w:sz w:val="20"/>
          <w:szCs w:val="20"/>
        </w:rPr>
      </w:pPr>
      <w:r w:rsidRPr="00371D66">
        <w:rPr>
          <w:rFonts w:ascii="Helvetica" w:hAnsi="Helvetica" w:cs="Arial"/>
          <w:b/>
          <w:sz w:val="20"/>
          <w:szCs w:val="20"/>
        </w:rPr>
        <w:t>Bildunterschrift:</w:t>
      </w:r>
    </w:p>
    <w:p w14:paraId="5C3E4C2A" w14:textId="77777777" w:rsidR="006D0EA9" w:rsidRPr="00A60931" w:rsidRDefault="006D0EA9" w:rsidP="006D0EA9">
      <w:pPr>
        <w:spacing w:line="360" w:lineRule="auto"/>
        <w:ind w:right="1984"/>
        <w:rPr>
          <w:rFonts w:ascii="Helvetica" w:hAnsi="Helvetica" w:cs="Helvetica"/>
          <w:noProof/>
          <w:sz w:val="20"/>
          <w:szCs w:val="20"/>
        </w:rPr>
      </w:pPr>
      <w:r w:rsidRPr="00A60931">
        <w:rPr>
          <w:rFonts w:ascii="Helvetica" w:hAnsi="Helvetica" w:cs="Helvetica"/>
          <w:noProof/>
          <w:sz w:val="20"/>
          <w:szCs w:val="20"/>
        </w:rPr>
        <w:t>Ein SKZ-Mitarbeiter bereitet eine Prüfung vor</w:t>
      </w:r>
      <w:r>
        <w:rPr>
          <w:rFonts w:ascii="Helvetica" w:hAnsi="Helvetica" w:cs="Helvetica"/>
          <w:noProof/>
          <w:sz w:val="20"/>
          <w:szCs w:val="20"/>
        </w:rPr>
        <w:t xml:space="preserve"> (Bildquelle: ZwickRoell)</w:t>
      </w:r>
    </w:p>
    <w:bookmarkEnd w:id="0"/>
    <w:p w14:paraId="5C2C2F4E" w14:textId="77777777" w:rsidR="006D0EA9" w:rsidRDefault="006D0EA9" w:rsidP="007A1D3C">
      <w:pPr>
        <w:spacing w:line="360" w:lineRule="auto"/>
        <w:rPr>
          <w:rFonts w:ascii="Helvetica" w:hAnsi="Helvetica" w:cs="Arial"/>
          <w:b/>
          <w:noProof/>
          <w:sz w:val="22"/>
          <w:szCs w:val="22"/>
        </w:rPr>
      </w:pPr>
    </w:p>
    <w:p w14:paraId="28337E1F" w14:textId="77777777" w:rsidR="006D0EA9" w:rsidRDefault="006D0EA9" w:rsidP="007A1D3C">
      <w:pPr>
        <w:spacing w:line="360" w:lineRule="auto"/>
        <w:rPr>
          <w:rFonts w:ascii="Helvetica" w:hAnsi="Helvetica" w:cs="Arial"/>
          <w:b/>
          <w:noProof/>
          <w:sz w:val="22"/>
          <w:szCs w:val="22"/>
        </w:rPr>
      </w:pPr>
    </w:p>
    <w:p w14:paraId="4BEEFDE7" w14:textId="77777777" w:rsidR="006D0EA9" w:rsidRDefault="006D0EA9" w:rsidP="007A1D3C">
      <w:pPr>
        <w:spacing w:line="360" w:lineRule="auto"/>
        <w:rPr>
          <w:rFonts w:ascii="Helvetica" w:hAnsi="Helvetica" w:cs="Arial"/>
          <w:b/>
          <w:noProof/>
          <w:sz w:val="22"/>
          <w:szCs w:val="22"/>
        </w:rPr>
      </w:pPr>
    </w:p>
    <w:p w14:paraId="29E02930" w14:textId="77777777" w:rsidR="006D0EA9" w:rsidRDefault="006D0EA9" w:rsidP="006D0EA9">
      <w:pPr>
        <w:spacing w:line="360" w:lineRule="auto"/>
        <w:rPr>
          <w:rFonts w:ascii="Helvetica" w:hAnsi="Helvetica" w:cs="Arial"/>
          <w:b/>
          <w:noProof/>
          <w:sz w:val="22"/>
          <w:szCs w:val="22"/>
        </w:rPr>
      </w:pPr>
      <w:r>
        <w:rPr>
          <w:rFonts w:ascii="Helvetica" w:hAnsi="Helvetica" w:cs="Arial"/>
          <w:b/>
          <w:noProof/>
          <w:sz w:val="20"/>
          <w:szCs w:val="20"/>
        </w:rPr>
        <w:drawing>
          <wp:inline distT="0" distB="0" distL="0" distR="0" wp14:anchorId="0702241B" wp14:editId="5C263653">
            <wp:extent cx="3114394" cy="2077143"/>
            <wp:effectExtent l="0" t="0" r="0" b="0"/>
            <wp:docPr id="39665227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52271" name="Grafik 9"/>
                    <pic:cNvPicPr>
                      <a:picLocks noChangeAspect="1" noChangeArrowheads="1"/>
                    </pic:cNvPicPr>
                  </pic:nvPicPr>
                  <pic:blipFill>
                    <a:blip r:embed="rId15"/>
                    <a:stretch>
                      <a:fillRect/>
                    </a:stretch>
                  </pic:blipFill>
                  <pic:spPr bwMode="auto">
                    <a:xfrm>
                      <a:off x="0" y="0"/>
                      <a:ext cx="3114394" cy="2077143"/>
                    </a:xfrm>
                    <a:prstGeom prst="rect">
                      <a:avLst/>
                    </a:prstGeom>
                    <a:noFill/>
                    <a:ln>
                      <a:noFill/>
                    </a:ln>
                  </pic:spPr>
                </pic:pic>
              </a:graphicData>
            </a:graphic>
          </wp:inline>
        </w:drawing>
      </w:r>
    </w:p>
    <w:p w14:paraId="1798D84D" w14:textId="77777777" w:rsidR="006D0EA9" w:rsidRDefault="006D0EA9" w:rsidP="006D0EA9">
      <w:pPr>
        <w:spacing w:line="360" w:lineRule="auto"/>
        <w:rPr>
          <w:rFonts w:ascii="Helvetica" w:hAnsi="Helvetica" w:cs="Arial"/>
          <w:b/>
          <w:noProof/>
          <w:sz w:val="22"/>
          <w:szCs w:val="22"/>
        </w:rPr>
      </w:pPr>
    </w:p>
    <w:p w14:paraId="5DAECED9" w14:textId="77777777" w:rsidR="006D0EA9" w:rsidRDefault="006D0EA9" w:rsidP="006D0EA9">
      <w:pPr>
        <w:rPr>
          <w:rFonts w:ascii="Helvetica" w:hAnsi="Helvetica" w:cs="Arial"/>
          <w:b/>
          <w:sz w:val="20"/>
          <w:szCs w:val="20"/>
        </w:rPr>
      </w:pPr>
      <w:r w:rsidRPr="00371D66">
        <w:rPr>
          <w:rFonts w:ascii="Helvetica" w:hAnsi="Helvetica" w:cs="Arial"/>
          <w:b/>
          <w:sz w:val="20"/>
          <w:szCs w:val="20"/>
        </w:rPr>
        <w:t>Bildunterschrift:</w:t>
      </w:r>
    </w:p>
    <w:p w14:paraId="1642429C" w14:textId="2BEED7D9" w:rsidR="006D0EA9" w:rsidRPr="00A60931" w:rsidRDefault="006D0EA9" w:rsidP="006D0EA9">
      <w:pPr>
        <w:ind w:right="425"/>
        <w:rPr>
          <w:rFonts w:ascii="Helvetica" w:hAnsi="Helvetica" w:cs="Helvetica"/>
          <w:noProof/>
          <w:sz w:val="20"/>
          <w:szCs w:val="20"/>
        </w:rPr>
      </w:pPr>
      <w:r w:rsidRPr="006D0EA9">
        <w:rPr>
          <w:rFonts w:ascii="Helvetica" w:hAnsi="Helvetica" w:cs="Helvetica"/>
          <w:noProof/>
          <w:sz w:val="20"/>
          <w:szCs w:val="20"/>
        </w:rPr>
        <w:t xml:space="preserve">Cracked-Round Bar Tests ermöglichen eine realitätsnahe, schnelle und </w:t>
      </w:r>
      <w:r>
        <w:rPr>
          <w:rFonts w:ascii="Helvetica" w:hAnsi="Helvetica" w:cs="Helvetica"/>
          <w:noProof/>
          <w:sz w:val="20"/>
          <w:szCs w:val="20"/>
        </w:rPr>
        <w:t>n</w:t>
      </w:r>
      <w:r w:rsidRPr="006D0EA9">
        <w:rPr>
          <w:rFonts w:ascii="Helvetica" w:hAnsi="Helvetica" w:cs="Helvetica"/>
          <w:noProof/>
          <w:sz w:val="20"/>
          <w:szCs w:val="20"/>
        </w:rPr>
        <w:t xml:space="preserve">ormgerechte Bewertung der Risswachstumsbeständigkeit von PE-Rohren. </w:t>
      </w:r>
      <w:r>
        <w:rPr>
          <w:rFonts w:ascii="Helvetica" w:hAnsi="Helvetica" w:cs="Helvetica"/>
          <w:noProof/>
          <w:sz w:val="20"/>
          <w:szCs w:val="20"/>
        </w:rPr>
        <w:t>(Bildquelle: ZwickRoell)</w:t>
      </w:r>
    </w:p>
    <w:p w14:paraId="1DAE9FA8" w14:textId="77777777" w:rsidR="006D0EA9" w:rsidRDefault="006D0EA9" w:rsidP="007A1D3C">
      <w:pPr>
        <w:spacing w:line="360" w:lineRule="auto"/>
        <w:rPr>
          <w:rFonts w:ascii="Helvetica" w:hAnsi="Helvetica" w:cs="Arial"/>
          <w:b/>
          <w:noProof/>
          <w:sz w:val="22"/>
          <w:szCs w:val="22"/>
        </w:rPr>
      </w:pPr>
    </w:p>
    <w:p w14:paraId="74B9E034" w14:textId="77777777" w:rsidR="006D0EA9" w:rsidRDefault="006D0EA9" w:rsidP="007A1D3C">
      <w:pPr>
        <w:spacing w:line="360" w:lineRule="auto"/>
        <w:rPr>
          <w:rFonts w:ascii="Helvetica" w:hAnsi="Helvetica" w:cs="Arial"/>
          <w:b/>
          <w:noProof/>
          <w:sz w:val="22"/>
          <w:szCs w:val="22"/>
        </w:rPr>
      </w:pPr>
    </w:p>
    <w:p w14:paraId="01D557A9" w14:textId="77777777" w:rsidR="006D0EA9" w:rsidRDefault="006D0EA9" w:rsidP="007A1D3C">
      <w:pPr>
        <w:spacing w:line="360" w:lineRule="auto"/>
        <w:rPr>
          <w:rFonts w:ascii="Helvetica" w:hAnsi="Helvetica" w:cs="Arial"/>
          <w:b/>
          <w:noProof/>
          <w:sz w:val="22"/>
          <w:szCs w:val="22"/>
        </w:rPr>
      </w:pPr>
    </w:p>
    <w:p w14:paraId="78B58D23" w14:textId="77777777" w:rsidR="006D0EA9" w:rsidRDefault="006D0EA9" w:rsidP="007A1D3C">
      <w:pPr>
        <w:spacing w:line="360" w:lineRule="auto"/>
        <w:rPr>
          <w:rFonts w:ascii="Helvetica" w:hAnsi="Helvetica" w:cs="Arial"/>
          <w:b/>
          <w:noProof/>
          <w:sz w:val="22"/>
          <w:szCs w:val="22"/>
        </w:rPr>
      </w:pPr>
    </w:p>
    <w:p w14:paraId="7713EB75" w14:textId="03ECB73F"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6"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7"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8"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19"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0"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1"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2"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3"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78092CF2" w14:textId="6F71AE1E" w:rsidR="00873012" w:rsidRDefault="00873012" w:rsidP="00873012">
      <w:pPr>
        <w:rPr>
          <w:rFonts w:ascii="Helvetica" w:hAnsi="Helvetica" w:cs="Arial"/>
          <w:b/>
          <w:sz w:val="20"/>
          <w:szCs w:val="20"/>
        </w:rPr>
      </w:pPr>
    </w:p>
    <w:p w14:paraId="2EC7BFF0" w14:textId="260F1483"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w:t>
      </w:r>
      <w:r w:rsidR="00017611">
        <w:rPr>
          <w:rFonts w:ascii="Helvetica" w:eastAsiaTheme="minorEastAsia" w:hAnsi="Helvetica" w:cs="Arial"/>
          <w:bCs/>
          <w:vanish/>
          <w:sz w:val="22"/>
          <w:szCs w:val="22"/>
        </w:rPr>
        <w:t>e</w:t>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54872261" w14:textId="77777777" w:rsidR="007701FD" w:rsidRPr="008C382C" w:rsidRDefault="007701FD" w:rsidP="007701FD">
      <w:pPr>
        <w:pStyle w:val="KeinLeerraum"/>
        <w:spacing w:line="360" w:lineRule="auto"/>
        <w:rPr>
          <w:rFonts w:ascii="Helvetica" w:hAnsi="Helvetica" w:cs="Helvetica-Bold"/>
          <w:color w:val="000000" w:themeColor="text1"/>
        </w:rPr>
      </w:pPr>
      <w:proofErr w:type="spellStart"/>
      <w:r w:rsidRPr="008C382C">
        <w:rPr>
          <w:rFonts w:ascii="Helvetica" w:hAnsi="Helvetica" w:cs="Helvetica-Bold"/>
          <w:color w:val="000000" w:themeColor="text1"/>
        </w:rPr>
        <w:t>ZwickRoell</w:t>
      </w:r>
      <w:proofErr w:type="spellEnd"/>
      <w:r w:rsidRPr="008C382C">
        <w:rPr>
          <w:rFonts w:ascii="Helvetica" w:hAnsi="Helvetica" w:cs="Helvetica-Bold"/>
          <w:color w:val="000000" w:themeColor="text1"/>
        </w:rPr>
        <w:t xml:space="preserve"> ist weltweit führend in der Entwicklung von Prüfmaschinen für die Material- und</w:t>
      </w:r>
    </w:p>
    <w:p w14:paraId="5F3ED67A" w14:textId="77777777" w:rsidR="007701FD" w:rsidRPr="008C382C" w:rsidRDefault="007701FD" w:rsidP="007701FD">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 xml:space="preserve">Bauteilprüfung. Kunden der </w:t>
      </w:r>
      <w:proofErr w:type="spellStart"/>
      <w:r w:rsidRPr="008C382C">
        <w:rPr>
          <w:rFonts w:ascii="Helvetica" w:hAnsi="Helvetica" w:cs="Helvetica-Bold"/>
          <w:color w:val="000000" w:themeColor="text1"/>
        </w:rPr>
        <w:t>ZwickRoell</w:t>
      </w:r>
      <w:proofErr w:type="spellEnd"/>
      <w:r w:rsidRPr="008C382C">
        <w:rPr>
          <w:rFonts w:ascii="Helvetica" w:hAnsi="Helvetica" w:cs="Helvetica-Bold"/>
          <w:color w:val="000000" w:themeColor="text1"/>
        </w:rPr>
        <w:t xml:space="preserve"> Gruppe profitieren von über 160 Jahren Erfahrung</w:t>
      </w:r>
    </w:p>
    <w:p w14:paraId="08B6EE1A" w14:textId="77777777" w:rsidR="007701FD" w:rsidRPr="008C382C" w:rsidRDefault="007701FD" w:rsidP="007701FD">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Im Geschäftsjahr 2024 erzielte die</w:t>
      </w:r>
    </w:p>
    <w:p w14:paraId="6CD8FE82" w14:textId="77777777" w:rsidR="007701FD" w:rsidRPr="008C382C" w:rsidRDefault="007701FD" w:rsidP="007701FD">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 xml:space="preserve">Unternehmensgruppe einen Umsatz von 312 Mio. EUR. Die Firmengruppe </w:t>
      </w:r>
      <w:proofErr w:type="spellStart"/>
      <w:r w:rsidRPr="008C382C">
        <w:rPr>
          <w:rFonts w:ascii="Helvetica" w:hAnsi="Helvetica" w:cs="Helvetica-Bold"/>
          <w:color w:val="000000" w:themeColor="text1"/>
        </w:rPr>
        <w:t>ZwickRoell</w:t>
      </w:r>
      <w:proofErr w:type="spellEnd"/>
    </w:p>
    <w:p w14:paraId="5BA8C1BA" w14:textId="77777777" w:rsidR="007701FD" w:rsidRPr="008C382C" w:rsidRDefault="007701FD" w:rsidP="007701FD">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741CEA30" w14:textId="77777777" w:rsidR="007701FD" w:rsidRPr="008C382C" w:rsidRDefault="007701FD" w:rsidP="007701FD">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 xml:space="preserve">Niederlassungen und Vertretungen in 56 weiteren Ländern. Aktuell zählt </w:t>
      </w:r>
      <w:proofErr w:type="spellStart"/>
      <w:r w:rsidRPr="008C382C">
        <w:rPr>
          <w:rFonts w:ascii="Helvetica" w:hAnsi="Helvetica" w:cs="Helvetica-Bold"/>
          <w:color w:val="000000" w:themeColor="text1"/>
        </w:rPr>
        <w:t>ZwickRoell</w:t>
      </w:r>
      <w:proofErr w:type="spellEnd"/>
      <w:r w:rsidRPr="008C382C">
        <w:rPr>
          <w:rFonts w:ascii="Helvetica" w:hAnsi="Helvetica" w:cs="Helvetica-Bold"/>
          <w:color w:val="000000" w:themeColor="text1"/>
        </w:rPr>
        <w:t xml:space="preserve"> mehr</w:t>
      </w:r>
    </w:p>
    <w:p w14:paraId="145129AD" w14:textId="77777777" w:rsidR="007701FD" w:rsidRPr="008C382C" w:rsidRDefault="007701FD" w:rsidP="007701FD">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 (davon 100</w:t>
      </w:r>
    </w:p>
    <w:p w14:paraId="5691F333" w14:textId="7D0103BB" w:rsidR="00AD59E1" w:rsidRPr="00FE37C6" w:rsidRDefault="007701FD" w:rsidP="007701FD">
      <w:pPr>
        <w:pStyle w:val="KeinLeerraum"/>
        <w:spacing w:line="360" w:lineRule="auto"/>
        <w:rPr>
          <w:rFonts w:ascii="Helvetica" w:hAnsi="Helvetica"/>
          <w:b/>
          <w:bCs/>
          <w:u w:val="single"/>
        </w:rPr>
      </w:pPr>
      <w:r w:rsidRPr="008C382C">
        <w:rPr>
          <w:rFonts w:ascii="Helvetica" w:hAnsi="Helvetica" w:cs="Helvetica-Bold"/>
          <w:color w:val="000000" w:themeColor="text1"/>
        </w:rPr>
        <w:t>Auszubildende) am Standort in Ulm.</w:t>
      </w:r>
      <w:r>
        <w:rPr>
          <w:rFonts w:ascii="Helvetica" w:hAnsi="Helvetica" w:cs="Helvetica-Bold"/>
          <w:color w:val="000000" w:themeColor="text1"/>
        </w:rPr>
        <w:t xml:space="preserve"> </w:t>
      </w:r>
      <w:r w:rsidRPr="00576D29">
        <w:rPr>
          <w:rStyle w:val="Hyperlink"/>
          <w:rFonts w:ascii="Helvetica" w:hAnsi="Helvetica"/>
          <w:color w:val="000000" w:themeColor="text1"/>
          <w:u w:val="none"/>
        </w:rPr>
        <w:t>Weitere Informationen auf</w:t>
      </w:r>
      <w:r w:rsidR="00A60931">
        <w:rPr>
          <w:rStyle w:val="Hyperlink"/>
          <w:rFonts w:ascii="Helvetica" w:hAnsi="Helvetica"/>
          <w:color w:val="000000" w:themeColor="text1"/>
          <w:u w:val="none"/>
        </w:rPr>
        <w:t xml:space="preserve"> </w:t>
      </w:r>
      <w:hyperlink r:id="rId24" w:history="1">
        <w:r w:rsidR="00A60931" w:rsidRPr="00A60931">
          <w:rPr>
            <w:rStyle w:val="Hyperlink"/>
            <w:rFonts w:ascii="Helvetica" w:hAnsi="Helvetica"/>
            <w:color w:val="C00000"/>
          </w:rPr>
          <w:t>www.zwickroell.com</w:t>
        </w:r>
      </w:hyperlink>
    </w:p>
    <w:sectPr w:rsidR="00AD59E1" w:rsidRPr="00FE37C6" w:rsidSect="005D0817">
      <w:headerReference w:type="even" r:id="rId25"/>
      <w:headerReference w:type="default" r:id="rId26"/>
      <w:footerReference w:type="default" r:id="rId27"/>
      <w:headerReference w:type="first" r:id="rId28"/>
      <w:footerReference w:type="first" r:id="rId29"/>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DDD60" w14:textId="77777777" w:rsidR="00EC76C3" w:rsidRDefault="00EC76C3" w:rsidP="006543AA">
      <w:r>
        <w:separator/>
      </w:r>
    </w:p>
  </w:endnote>
  <w:endnote w:type="continuationSeparator" w:id="0">
    <w:p w14:paraId="70F1370A" w14:textId="77777777" w:rsidR="00EC76C3" w:rsidRDefault="00EC76C3"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63D52EDF"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1048D3">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4E8D7" w14:textId="77777777" w:rsidR="00EC76C3" w:rsidRDefault="00EC76C3" w:rsidP="006543AA">
      <w:r>
        <w:separator/>
      </w:r>
    </w:p>
  </w:footnote>
  <w:footnote w:type="continuationSeparator" w:id="0">
    <w:p w14:paraId="737AFDE9" w14:textId="77777777" w:rsidR="00EC76C3" w:rsidRDefault="00EC76C3"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D0153D">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386756397">
    <w:abstractNumId w:val="20"/>
  </w:num>
  <w:num w:numId="2" w16cid:durableId="1543857245">
    <w:abstractNumId w:val="23"/>
  </w:num>
  <w:num w:numId="3" w16cid:durableId="534394306">
    <w:abstractNumId w:val="21"/>
  </w:num>
  <w:num w:numId="4" w16cid:durableId="515536804">
    <w:abstractNumId w:val="14"/>
  </w:num>
  <w:num w:numId="5" w16cid:durableId="1245458071">
    <w:abstractNumId w:val="30"/>
  </w:num>
  <w:num w:numId="6" w16cid:durableId="130564978">
    <w:abstractNumId w:val="10"/>
  </w:num>
  <w:num w:numId="7" w16cid:durableId="1615673338">
    <w:abstractNumId w:val="27"/>
  </w:num>
  <w:num w:numId="8" w16cid:durableId="1989170823">
    <w:abstractNumId w:val="9"/>
  </w:num>
  <w:num w:numId="9" w16cid:durableId="1384134367">
    <w:abstractNumId w:val="7"/>
  </w:num>
  <w:num w:numId="10" w16cid:durableId="1685863864">
    <w:abstractNumId w:val="6"/>
  </w:num>
  <w:num w:numId="11" w16cid:durableId="548957394">
    <w:abstractNumId w:val="5"/>
  </w:num>
  <w:num w:numId="12" w16cid:durableId="1995717577">
    <w:abstractNumId w:val="4"/>
  </w:num>
  <w:num w:numId="13" w16cid:durableId="1276448598">
    <w:abstractNumId w:val="8"/>
  </w:num>
  <w:num w:numId="14" w16cid:durableId="1862814392">
    <w:abstractNumId w:val="3"/>
  </w:num>
  <w:num w:numId="15" w16cid:durableId="1310283455">
    <w:abstractNumId w:val="2"/>
  </w:num>
  <w:num w:numId="16" w16cid:durableId="1501967557">
    <w:abstractNumId w:val="1"/>
  </w:num>
  <w:num w:numId="17" w16cid:durableId="682365061">
    <w:abstractNumId w:val="0"/>
  </w:num>
  <w:num w:numId="18" w16cid:durableId="1235818122">
    <w:abstractNumId w:val="16"/>
  </w:num>
  <w:num w:numId="19" w16cid:durableId="759134534">
    <w:abstractNumId w:val="26"/>
  </w:num>
  <w:num w:numId="20" w16cid:durableId="1353412490">
    <w:abstractNumId w:val="11"/>
  </w:num>
  <w:num w:numId="21" w16cid:durableId="1286042832">
    <w:abstractNumId w:val="12"/>
  </w:num>
  <w:num w:numId="22" w16cid:durableId="416483463">
    <w:abstractNumId w:val="29"/>
  </w:num>
  <w:num w:numId="23" w16cid:durableId="261113908">
    <w:abstractNumId w:val="13"/>
  </w:num>
  <w:num w:numId="24" w16cid:durableId="676080971">
    <w:abstractNumId w:val="22"/>
  </w:num>
  <w:num w:numId="25" w16cid:durableId="547185165">
    <w:abstractNumId w:val="15"/>
  </w:num>
  <w:num w:numId="26" w16cid:durableId="817919016">
    <w:abstractNumId w:val="18"/>
  </w:num>
  <w:num w:numId="27" w16cid:durableId="746924019">
    <w:abstractNumId w:val="19"/>
  </w:num>
  <w:num w:numId="28" w16cid:durableId="2109813331">
    <w:abstractNumId w:val="17"/>
  </w:num>
  <w:num w:numId="29" w16cid:durableId="370885226">
    <w:abstractNumId w:val="25"/>
  </w:num>
  <w:num w:numId="30" w16cid:durableId="1833175506">
    <w:abstractNumId w:val="24"/>
  </w:num>
  <w:num w:numId="31" w16cid:durableId="158860931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1108"/>
    <w:rsid w:val="00003FEE"/>
    <w:rsid w:val="00004927"/>
    <w:rsid w:val="00007BE1"/>
    <w:rsid w:val="00015E71"/>
    <w:rsid w:val="0001668B"/>
    <w:rsid w:val="00017611"/>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8D3"/>
    <w:rsid w:val="00104F9E"/>
    <w:rsid w:val="0010715A"/>
    <w:rsid w:val="00107650"/>
    <w:rsid w:val="001120DC"/>
    <w:rsid w:val="00112695"/>
    <w:rsid w:val="001158AE"/>
    <w:rsid w:val="001179B3"/>
    <w:rsid w:val="00117A48"/>
    <w:rsid w:val="0012371D"/>
    <w:rsid w:val="00124D21"/>
    <w:rsid w:val="00136C10"/>
    <w:rsid w:val="00137BFA"/>
    <w:rsid w:val="001501F0"/>
    <w:rsid w:val="00152A87"/>
    <w:rsid w:val="00155A63"/>
    <w:rsid w:val="001567B9"/>
    <w:rsid w:val="00165202"/>
    <w:rsid w:val="0016656D"/>
    <w:rsid w:val="001735F4"/>
    <w:rsid w:val="00174231"/>
    <w:rsid w:val="00174892"/>
    <w:rsid w:val="001874E2"/>
    <w:rsid w:val="001875AC"/>
    <w:rsid w:val="00192639"/>
    <w:rsid w:val="00194405"/>
    <w:rsid w:val="00196278"/>
    <w:rsid w:val="00196F01"/>
    <w:rsid w:val="001A00DD"/>
    <w:rsid w:val="001A22ED"/>
    <w:rsid w:val="001A379F"/>
    <w:rsid w:val="001A7B79"/>
    <w:rsid w:val="001B1109"/>
    <w:rsid w:val="001B2669"/>
    <w:rsid w:val="001B6E7F"/>
    <w:rsid w:val="001B70F6"/>
    <w:rsid w:val="001B7E84"/>
    <w:rsid w:val="001C1382"/>
    <w:rsid w:val="001C756C"/>
    <w:rsid w:val="001D113B"/>
    <w:rsid w:val="001E1206"/>
    <w:rsid w:val="001E1241"/>
    <w:rsid w:val="001E43C3"/>
    <w:rsid w:val="001E6C01"/>
    <w:rsid w:val="001E75CF"/>
    <w:rsid w:val="001F238A"/>
    <w:rsid w:val="001F3DF5"/>
    <w:rsid w:val="001F5903"/>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0C96"/>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E7BED"/>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1050"/>
    <w:rsid w:val="00364AF9"/>
    <w:rsid w:val="00371D66"/>
    <w:rsid w:val="00373412"/>
    <w:rsid w:val="00377A61"/>
    <w:rsid w:val="00381885"/>
    <w:rsid w:val="003828A3"/>
    <w:rsid w:val="003842D6"/>
    <w:rsid w:val="003863BD"/>
    <w:rsid w:val="0038707A"/>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0C76"/>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8716C"/>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4600"/>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632F"/>
    <w:rsid w:val="00647438"/>
    <w:rsid w:val="00650BBC"/>
    <w:rsid w:val="00653F6A"/>
    <w:rsid w:val="006543AA"/>
    <w:rsid w:val="00655CD7"/>
    <w:rsid w:val="00667BE4"/>
    <w:rsid w:val="00670F9D"/>
    <w:rsid w:val="00672397"/>
    <w:rsid w:val="00672B5D"/>
    <w:rsid w:val="006814FF"/>
    <w:rsid w:val="006834E5"/>
    <w:rsid w:val="006837D8"/>
    <w:rsid w:val="006853B4"/>
    <w:rsid w:val="0068753C"/>
    <w:rsid w:val="006940E3"/>
    <w:rsid w:val="006B15ED"/>
    <w:rsid w:val="006B24A3"/>
    <w:rsid w:val="006B2D0F"/>
    <w:rsid w:val="006B31E8"/>
    <w:rsid w:val="006B49DC"/>
    <w:rsid w:val="006B5686"/>
    <w:rsid w:val="006B5F95"/>
    <w:rsid w:val="006B6289"/>
    <w:rsid w:val="006B6B6F"/>
    <w:rsid w:val="006B7C90"/>
    <w:rsid w:val="006C4861"/>
    <w:rsid w:val="006D0EA9"/>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45A5"/>
    <w:rsid w:val="0073558A"/>
    <w:rsid w:val="00737256"/>
    <w:rsid w:val="00740DD9"/>
    <w:rsid w:val="0074233C"/>
    <w:rsid w:val="007445EB"/>
    <w:rsid w:val="007448B9"/>
    <w:rsid w:val="00751C5D"/>
    <w:rsid w:val="007537EB"/>
    <w:rsid w:val="00753D42"/>
    <w:rsid w:val="007605A8"/>
    <w:rsid w:val="00763866"/>
    <w:rsid w:val="00765772"/>
    <w:rsid w:val="007669A2"/>
    <w:rsid w:val="007701FD"/>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5FCB"/>
    <w:rsid w:val="007C7F72"/>
    <w:rsid w:val="007E00D9"/>
    <w:rsid w:val="007E2728"/>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078C"/>
    <w:rsid w:val="008519C0"/>
    <w:rsid w:val="00851EB5"/>
    <w:rsid w:val="00851FD3"/>
    <w:rsid w:val="008529E7"/>
    <w:rsid w:val="0085754C"/>
    <w:rsid w:val="00867051"/>
    <w:rsid w:val="00873012"/>
    <w:rsid w:val="00873E05"/>
    <w:rsid w:val="008747A3"/>
    <w:rsid w:val="00874B3F"/>
    <w:rsid w:val="0087712B"/>
    <w:rsid w:val="008819F9"/>
    <w:rsid w:val="00883A0C"/>
    <w:rsid w:val="008956EC"/>
    <w:rsid w:val="008A1F6A"/>
    <w:rsid w:val="008A3057"/>
    <w:rsid w:val="008A4862"/>
    <w:rsid w:val="008B232F"/>
    <w:rsid w:val="008B2AB0"/>
    <w:rsid w:val="008B5ADE"/>
    <w:rsid w:val="008C264D"/>
    <w:rsid w:val="008C3816"/>
    <w:rsid w:val="008D0936"/>
    <w:rsid w:val="008D1873"/>
    <w:rsid w:val="008D5446"/>
    <w:rsid w:val="008D636E"/>
    <w:rsid w:val="008D7DC2"/>
    <w:rsid w:val="008E1954"/>
    <w:rsid w:val="008E1C37"/>
    <w:rsid w:val="008E2CD6"/>
    <w:rsid w:val="008E3F15"/>
    <w:rsid w:val="008F1205"/>
    <w:rsid w:val="008F3AA1"/>
    <w:rsid w:val="008F3D3A"/>
    <w:rsid w:val="008F6805"/>
    <w:rsid w:val="009002F5"/>
    <w:rsid w:val="00904D64"/>
    <w:rsid w:val="009108B4"/>
    <w:rsid w:val="00911A89"/>
    <w:rsid w:val="00920A2B"/>
    <w:rsid w:val="00920FE5"/>
    <w:rsid w:val="009216EA"/>
    <w:rsid w:val="00922A6B"/>
    <w:rsid w:val="0092478C"/>
    <w:rsid w:val="0092491B"/>
    <w:rsid w:val="009260A5"/>
    <w:rsid w:val="00926BFC"/>
    <w:rsid w:val="0092729C"/>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F0FF8"/>
    <w:rsid w:val="009F24C7"/>
    <w:rsid w:val="009F7480"/>
    <w:rsid w:val="009F760D"/>
    <w:rsid w:val="009F7DDF"/>
    <w:rsid w:val="00A045D4"/>
    <w:rsid w:val="00A069B4"/>
    <w:rsid w:val="00A11798"/>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931"/>
    <w:rsid w:val="00A60DFD"/>
    <w:rsid w:val="00A679D5"/>
    <w:rsid w:val="00A7084F"/>
    <w:rsid w:val="00A767D8"/>
    <w:rsid w:val="00A820AD"/>
    <w:rsid w:val="00A8643F"/>
    <w:rsid w:val="00A8723E"/>
    <w:rsid w:val="00A905AC"/>
    <w:rsid w:val="00A93653"/>
    <w:rsid w:val="00A93D34"/>
    <w:rsid w:val="00A93ED7"/>
    <w:rsid w:val="00AA49D9"/>
    <w:rsid w:val="00AA66CD"/>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30F89"/>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6A27"/>
    <w:rsid w:val="00B77000"/>
    <w:rsid w:val="00B775FB"/>
    <w:rsid w:val="00B8348E"/>
    <w:rsid w:val="00B83B9A"/>
    <w:rsid w:val="00B85574"/>
    <w:rsid w:val="00B9496B"/>
    <w:rsid w:val="00BA10AD"/>
    <w:rsid w:val="00BA2DD1"/>
    <w:rsid w:val="00BA383B"/>
    <w:rsid w:val="00BA63FD"/>
    <w:rsid w:val="00BA6F83"/>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40B9"/>
    <w:rsid w:val="00C75347"/>
    <w:rsid w:val="00C81C10"/>
    <w:rsid w:val="00C85877"/>
    <w:rsid w:val="00C87664"/>
    <w:rsid w:val="00C9060D"/>
    <w:rsid w:val="00C908E3"/>
    <w:rsid w:val="00C91055"/>
    <w:rsid w:val="00C923C3"/>
    <w:rsid w:val="00C9785B"/>
    <w:rsid w:val="00CA2490"/>
    <w:rsid w:val="00CA4BFE"/>
    <w:rsid w:val="00CA4C04"/>
    <w:rsid w:val="00CA67C6"/>
    <w:rsid w:val="00CA7E1B"/>
    <w:rsid w:val="00CB3473"/>
    <w:rsid w:val="00CB4886"/>
    <w:rsid w:val="00CB6FFE"/>
    <w:rsid w:val="00CC1412"/>
    <w:rsid w:val="00CC2336"/>
    <w:rsid w:val="00CC43AA"/>
    <w:rsid w:val="00CC5BAA"/>
    <w:rsid w:val="00CD0D46"/>
    <w:rsid w:val="00CD244D"/>
    <w:rsid w:val="00CD5E9B"/>
    <w:rsid w:val="00CD6F0F"/>
    <w:rsid w:val="00CE26EE"/>
    <w:rsid w:val="00CE304C"/>
    <w:rsid w:val="00CE4B0C"/>
    <w:rsid w:val="00CE527F"/>
    <w:rsid w:val="00CE737B"/>
    <w:rsid w:val="00CF26A6"/>
    <w:rsid w:val="00CF5455"/>
    <w:rsid w:val="00CF5FF1"/>
    <w:rsid w:val="00D00791"/>
    <w:rsid w:val="00D0153D"/>
    <w:rsid w:val="00D02B4E"/>
    <w:rsid w:val="00D05773"/>
    <w:rsid w:val="00D05DBE"/>
    <w:rsid w:val="00D05F8D"/>
    <w:rsid w:val="00D13D6E"/>
    <w:rsid w:val="00D17636"/>
    <w:rsid w:val="00D31B0B"/>
    <w:rsid w:val="00D37CE1"/>
    <w:rsid w:val="00D632C0"/>
    <w:rsid w:val="00D67382"/>
    <w:rsid w:val="00D709B7"/>
    <w:rsid w:val="00D816D5"/>
    <w:rsid w:val="00D818F7"/>
    <w:rsid w:val="00D825EE"/>
    <w:rsid w:val="00D91B2F"/>
    <w:rsid w:val="00D9704B"/>
    <w:rsid w:val="00DA0B97"/>
    <w:rsid w:val="00DA737F"/>
    <w:rsid w:val="00DA741C"/>
    <w:rsid w:val="00DB45EC"/>
    <w:rsid w:val="00DB5C34"/>
    <w:rsid w:val="00DB66CD"/>
    <w:rsid w:val="00DC794A"/>
    <w:rsid w:val="00DD4421"/>
    <w:rsid w:val="00DD7D81"/>
    <w:rsid w:val="00DE2D35"/>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AC7"/>
    <w:rsid w:val="00E53F24"/>
    <w:rsid w:val="00E54EAD"/>
    <w:rsid w:val="00E55298"/>
    <w:rsid w:val="00E60F44"/>
    <w:rsid w:val="00E72AEC"/>
    <w:rsid w:val="00E74ABB"/>
    <w:rsid w:val="00E77594"/>
    <w:rsid w:val="00E81950"/>
    <w:rsid w:val="00E82E82"/>
    <w:rsid w:val="00E90027"/>
    <w:rsid w:val="00E932E2"/>
    <w:rsid w:val="00E93D47"/>
    <w:rsid w:val="00E93D9C"/>
    <w:rsid w:val="00E97736"/>
    <w:rsid w:val="00EA0149"/>
    <w:rsid w:val="00EA048E"/>
    <w:rsid w:val="00EA310F"/>
    <w:rsid w:val="00EA4A25"/>
    <w:rsid w:val="00EA5838"/>
    <w:rsid w:val="00EB15CA"/>
    <w:rsid w:val="00EB3274"/>
    <w:rsid w:val="00EB7307"/>
    <w:rsid w:val="00EB79E1"/>
    <w:rsid w:val="00EC1529"/>
    <w:rsid w:val="00EC2453"/>
    <w:rsid w:val="00EC76C3"/>
    <w:rsid w:val="00ED113D"/>
    <w:rsid w:val="00ED1FB8"/>
    <w:rsid w:val="00ED6F9E"/>
    <w:rsid w:val="00EE01EC"/>
    <w:rsid w:val="00EE1E93"/>
    <w:rsid w:val="00EE2515"/>
    <w:rsid w:val="00EE4768"/>
    <w:rsid w:val="00EF3104"/>
    <w:rsid w:val="00EF5F37"/>
    <w:rsid w:val="00F00911"/>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2E6C"/>
    <w:rsid w:val="00F63DB3"/>
    <w:rsid w:val="00F666BB"/>
    <w:rsid w:val="00F67087"/>
    <w:rsid w:val="00F74156"/>
    <w:rsid w:val="00F76828"/>
    <w:rsid w:val="00F804CC"/>
    <w:rsid w:val="00F84E23"/>
    <w:rsid w:val="00F8518B"/>
    <w:rsid w:val="00F928D0"/>
    <w:rsid w:val="00F95562"/>
    <w:rsid w:val="00F9797A"/>
    <w:rsid w:val="00FA1E90"/>
    <w:rsid w:val="00FA2425"/>
    <w:rsid w:val="00FA2D6D"/>
    <w:rsid w:val="00FA3CE9"/>
    <w:rsid w:val="00FA4C4B"/>
    <w:rsid w:val="00FA65B9"/>
    <w:rsid w:val="00FA65BC"/>
    <w:rsid w:val="00FB024D"/>
    <w:rsid w:val="00FB1202"/>
    <w:rsid w:val="00FB13C7"/>
    <w:rsid w:val="00FB3C5B"/>
    <w:rsid w:val="00FB5DC2"/>
    <w:rsid w:val="00FC2397"/>
    <w:rsid w:val="00FC63E5"/>
    <w:rsid w:val="00FD0380"/>
    <w:rsid w:val="00FD5495"/>
    <w:rsid w:val="00FE37C6"/>
    <w:rsid w:val="102DA11A"/>
    <w:rsid w:val="25002083"/>
    <w:rsid w:val="65B93C30"/>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B73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670F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customStyle="1" w:styleId="NichtaufgelsteErwhnung2">
    <w:name w:val="Nicht aufgelöste Erwähnung2"/>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670F9D"/>
    <w:rPr>
      <w:rFonts w:asciiTheme="majorHAnsi" w:eastAsiaTheme="majorEastAsia" w:hAnsiTheme="majorHAnsi" w:cstheme="majorBidi"/>
      <w:i/>
      <w:iCs/>
      <w:color w:val="365F91" w:themeColor="accent1" w:themeShade="BF"/>
      <w:sz w:val="24"/>
      <w:szCs w:val="24"/>
    </w:rPr>
  </w:style>
  <w:style w:type="character" w:customStyle="1" w:styleId="berschrift2Zchn">
    <w:name w:val="Überschrift 2 Zchn"/>
    <w:basedOn w:val="Absatz-Standardschriftart"/>
    <w:link w:val="berschrift2"/>
    <w:uiPriority w:val="9"/>
    <w:rsid w:val="00EB7307"/>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E53AC7"/>
    <w:rPr>
      <w:rFonts w:ascii="Times New Roman" w:eastAsia="Times New Roman" w:hAnsi="Times New Roman" w:cs="Times New Roman"/>
      <w:sz w:val="24"/>
      <w:szCs w:val="24"/>
    </w:rPr>
  </w:style>
  <w:style w:type="character" w:styleId="NichtaufgelsteErwhnung">
    <w:name w:val="Unresolved Mention"/>
    <w:basedOn w:val="Absatz-Standardschriftart"/>
    <w:uiPriority w:val="99"/>
    <w:semiHidden/>
    <w:unhideWhenUsed/>
    <w:rsid w:val="001D1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9563">
      <w:bodyDiv w:val="1"/>
      <w:marLeft w:val="0"/>
      <w:marRight w:val="0"/>
      <w:marTop w:val="0"/>
      <w:marBottom w:val="0"/>
      <w:divBdr>
        <w:top w:val="none" w:sz="0" w:space="0" w:color="auto"/>
        <w:left w:val="none" w:sz="0" w:space="0" w:color="auto"/>
        <w:bottom w:val="none" w:sz="0" w:space="0" w:color="auto"/>
        <w:right w:val="none" w:sz="0" w:space="0" w:color="auto"/>
      </w:divBdr>
    </w:div>
    <w:div w:id="37046572">
      <w:bodyDiv w:val="1"/>
      <w:marLeft w:val="0"/>
      <w:marRight w:val="0"/>
      <w:marTop w:val="0"/>
      <w:marBottom w:val="0"/>
      <w:divBdr>
        <w:top w:val="none" w:sz="0" w:space="0" w:color="auto"/>
        <w:left w:val="none" w:sz="0" w:space="0" w:color="auto"/>
        <w:bottom w:val="none" w:sz="0" w:space="0" w:color="auto"/>
        <w:right w:val="none" w:sz="0" w:space="0" w:color="auto"/>
      </w:divBdr>
    </w:div>
    <w:div w:id="93091246">
      <w:bodyDiv w:val="1"/>
      <w:marLeft w:val="0"/>
      <w:marRight w:val="0"/>
      <w:marTop w:val="0"/>
      <w:marBottom w:val="0"/>
      <w:divBdr>
        <w:top w:val="none" w:sz="0" w:space="0" w:color="auto"/>
        <w:left w:val="none" w:sz="0" w:space="0" w:color="auto"/>
        <w:bottom w:val="none" w:sz="0" w:space="0" w:color="auto"/>
        <w:right w:val="none" w:sz="0" w:space="0" w:color="auto"/>
      </w:divBdr>
    </w:div>
    <w:div w:id="97255611">
      <w:bodyDiv w:val="1"/>
      <w:marLeft w:val="0"/>
      <w:marRight w:val="0"/>
      <w:marTop w:val="0"/>
      <w:marBottom w:val="0"/>
      <w:divBdr>
        <w:top w:val="none" w:sz="0" w:space="0" w:color="auto"/>
        <w:left w:val="none" w:sz="0" w:space="0" w:color="auto"/>
        <w:bottom w:val="none" w:sz="0" w:space="0" w:color="auto"/>
        <w:right w:val="none" w:sz="0" w:space="0" w:color="auto"/>
      </w:divBdr>
    </w:div>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5816919">
      <w:bodyDiv w:val="1"/>
      <w:marLeft w:val="0"/>
      <w:marRight w:val="0"/>
      <w:marTop w:val="0"/>
      <w:marBottom w:val="0"/>
      <w:divBdr>
        <w:top w:val="none" w:sz="0" w:space="0" w:color="auto"/>
        <w:left w:val="none" w:sz="0" w:space="0" w:color="auto"/>
        <w:bottom w:val="none" w:sz="0" w:space="0" w:color="auto"/>
        <w:right w:val="none" w:sz="0" w:space="0" w:color="auto"/>
      </w:divBdr>
    </w:div>
    <w:div w:id="243224732">
      <w:bodyDiv w:val="1"/>
      <w:marLeft w:val="0"/>
      <w:marRight w:val="0"/>
      <w:marTop w:val="0"/>
      <w:marBottom w:val="0"/>
      <w:divBdr>
        <w:top w:val="none" w:sz="0" w:space="0" w:color="auto"/>
        <w:left w:val="none" w:sz="0" w:space="0" w:color="auto"/>
        <w:bottom w:val="none" w:sz="0" w:space="0" w:color="auto"/>
        <w:right w:val="none" w:sz="0" w:space="0" w:color="auto"/>
      </w:divBdr>
    </w:div>
    <w:div w:id="302582229">
      <w:bodyDiv w:val="1"/>
      <w:marLeft w:val="0"/>
      <w:marRight w:val="0"/>
      <w:marTop w:val="0"/>
      <w:marBottom w:val="0"/>
      <w:divBdr>
        <w:top w:val="none" w:sz="0" w:space="0" w:color="auto"/>
        <w:left w:val="none" w:sz="0" w:space="0" w:color="auto"/>
        <w:bottom w:val="none" w:sz="0" w:space="0" w:color="auto"/>
        <w:right w:val="none" w:sz="0" w:space="0" w:color="auto"/>
      </w:divBdr>
    </w:div>
    <w:div w:id="343017118">
      <w:bodyDiv w:val="1"/>
      <w:marLeft w:val="0"/>
      <w:marRight w:val="0"/>
      <w:marTop w:val="0"/>
      <w:marBottom w:val="0"/>
      <w:divBdr>
        <w:top w:val="none" w:sz="0" w:space="0" w:color="auto"/>
        <w:left w:val="none" w:sz="0" w:space="0" w:color="auto"/>
        <w:bottom w:val="none" w:sz="0" w:space="0" w:color="auto"/>
        <w:right w:val="none" w:sz="0" w:space="0" w:color="auto"/>
      </w:divBdr>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460266872">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806817979">
      <w:bodyDiv w:val="1"/>
      <w:marLeft w:val="0"/>
      <w:marRight w:val="0"/>
      <w:marTop w:val="0"/>
      <w:marBottom w:val="0"/>
      <w:divBdr>
        <w:top w:val="none" w:sz="0" w:space="0" w:color="auto"/>
        <w:left w:val="none" w:sz="0" w:space="0" w:color="auto"/>
        <w:bottom w:val="none" w:sz="0" w:space="0" w:color="auto"/>
        <w:right w:val="none" w:sz="0" w:space="0" w:color="auto"/>
      </w:divBdr>
    </w:div>
    <w:div w:id="824474635">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263955016">
      <w:bodyDiv w:val="1"/>
      <w:marLeft w:val="0"/>
      <w:marRight w:val="0"/>
      <w:marTop w:val="0"/>
      <w:marBottom w:val="0"/>
      <w:divBdr>
        <w:top w:val="none" w:sz="0" w:space="0" w:color="auto"/>
        <w:left w:val="none" w:sz="0" w:space="0" w:color="auto"/>
        <w:bottom w:val="none" w:sz="0" w:space="0" w:color="auto"/>
        <w:right w:val="none" w:sz="0" w:space="0" w:color="auto"/>
      </w:divBdr>
    </w:div>
    <w:div w:id="1318151489">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81977915">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418596281">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30436777">
      <w:bodyDiv w:val="1"/>
      <w:marLeft w:val="0"/>
      <w:marRight w:val="0"/>
      <w:marTop w:val="0"/>
      <w:marBottom w:val="0"/>
      <w:divBdr>
        <w:top w:val="none" w:sz="0" w:space="0" w:color="auto"/>
        <w:left w:val="none" w:sz="0" w:space="0" w:color="auto"/>
        <w:bottom w:val="none" w:sz="0" w:space="0" w:color="auto"/>
        <w:right w:val="none" w:sz="0" w:space="0" w:color="auto"/>
      </w:divBdr>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35935097">
      <w:bodyDiv w:val="1"/>
      <w:marLeft w:val="0"/>
      <w:marRight w:val="0"/>
      <w:marTop w:val="0"/>
      <w:marBottom w:val="0"/>
      <w:divBdr>
        <w:top w:val="none" w:sz="0" w:space="0" w:color="auto"/>
        <w:left w:val="none" w:sz="0" w:space="0" w:color="auto"/>
        <w:bottom w:val="none" w:sz="0" w:space="0" w:color="auto"/>
        <w:right w:val="none" w:sz="0" w:space="0" w:color="auto"/>
      </w:divBdr>
    </w:div>
    <w:div w:id="1978795585">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35375998">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zwickroell.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verena.hladik@awikom.de"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verena.hladik@awikom.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wolfgang.moersch@zwickroell.com" TargetMode="External"/><Relationship Id="rId20" Type="http://schemas.openxmlformats.org/officeDocument/2006/relationships/hyperlink" Target="mailto:mwolfgang.moersch@zwickroell.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zwickroell.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awikom.de/"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awikom.d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zwickroell.com/"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024B7"/>
    <w:rsid w:val="00011AFE"/>
    <w:rsid w:val="000530F9"/>
    <w:rsid w:val="00064491"/>
    <w:rsid w:val="000A3663"/>
    <w:rsid w:val="000A6220"/>
    <w:rsid w:val="000B7B3C"/>
    <w:rsid w:val="00111E8B"/>
    <w:rsid w:val="00115650"/>
    <w:rsid w:val="001309B6"/>
    <w:rsid w:val="00170385"/>
    <w:rsid w:val="001E0813"/>
    <w:rsid w:val="00274E6D"/>
    <w:rsid w:val="00292DC1"/>
    <w:rsid w:val="002D427C"/>
    <w:rsid w:val="002E2280"/>
    <w:rsid w:val="002E3991"/>
    <w:rsid w:val="0033097B"/>
    <w:rsid w:val="00345F8E"/>
    <w:rsid w:val="003724C1"/>
    <w:rsid w:val="003B57FC"/>
    <w:rsid w:val="003C1A98"/>
    <w:rsid w:val="003D4FDC"/>
    <w:rsid w:val="00443C0A"/>
    <w:rsid w:val="00462BF4"/>
    <w:rsid w:val="004A67CB"/>
    <w:rsid w:val="004C31BA"/>
    <w:rsid w:val="0054206D"/>
    <w:rsid w:val="00550854"/>
    <w:rsid w:val="005938BE"/>
    <w:rsid w:val="005A011E"/>
    <w:rsid w:val="00601093"/>
    <w:rsid w:val="00604600"/>
    <w:rsid w:val="00615649"/>
    <w:rsid w:val="0064632F"/>
    <w:rsid w:val="00666A46"/>
    <w:rsid w:val="006813AB"/>
    <w:rsid w:val="006C0E5B"/>
    <w:rsid w:val="006E2D57"/>
    <w:rsid w:val="007314FA"/>
    <w:rsid w:val="0073558A"/>
    <w:rsid w:val="00745F01"/>
    <w:rsid w:val="00766DD1"/>
    <w:rsid w:val="00777CBB"/>
    <w:rsid w:val="00782815"/>
    <w:rsid w:val="00783662"/>
    <w:rsid w:val="007A1CE1"/>
    <w:rsid w:val="007A7377"/>
    <w:rsid w:val="007B2EC6"/>
    <w:rsid w:val="007E79DD"/>
    <w:rsid w:val="00836AD8"/>
    <w:rsid w:val="008529AE"/>
    <w:rsid w:val="00867D82"/>
    <w:rsid w:val="008933F8"/>
    <w:rsid w:val="008957D0"/>
    <w:rsid w:val="008C23BF"/>
    <w:rsid w:val="008D3925"/>
    <w:rsid w:val="008D3ADF"/>
    <w:rsid w:val="008E670A"/>
    <w:rsid w:val="0090017C"/>
    <w:rsid w:val="009002F5"/>
    <w:rsid w:val="0091779D"/>
    <w:rsid w:val="00934DF1"/>
    <w:rsid w:val="009370B5"/>
    <w:rsid w:val="00940936"/>
    <w:rsid w:val="00977647"/>
    <w:rsid w:val="00982552"/>
    <w:rsid w:val="00991502"/>
    <w:rsid w:val="009D5AEF"/>
    <w:rsid w:val="00A04C7E"/>
    <w:rsid w:val="00A07477"/>
    <w:rsid w:val="00A27246"/>
    <w:rsid w:val="00AA66CD"/>
    <w:rsid w:val="00AB1701"/>
    <w:rsid w:val="00AC296C"/>
    <w:rsid w:val="00B82293"/>
    <w:rsid w:val="00BB7B9E"/>
    <w:rsid w:val="00BD330A"/>
    <w:rsid w:val="00C3058D"/>
    <w:rsid w:val="00C8112D"/>
    <w:rsid w:val="00D21D29"/>
    <w:rsid w:val="00D76501"/>
    <w:rsid w:val="00DB7C8D"/>
    <w:rsid w:val="00DC5668"/>
    <w:rsid w:val="00DD7D81"/>
    <w:rsid w:val="00E34008"/>
    <w:rsid w:val="00E347A0"/>
    <w:rsid w:val="00E35644"/>
    <w:rsid w:val="00EA326B"/>
    <w:rsid w:val="00F10F8E"/>
    <w:rsid w:val="00F12D32"/>
    <w:rsid w:val="00F1383F"/>
    <w:rsid w:val="00F6169B"/>
    <w:rsid w:val="00F74156"/>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errorCode\&quot;:\&quot;21\&quot;,\&quot;originalError\&quot;:\&quot;SKZ\&quot;},{\&quot;errorCode\&quot;:\&quot;21\&quot;,\&quot;originalError\&quot;:\&quot;CRB-Test\&quot;},{\&quot;errorCode\&quot;:\&quot;166\&quot;,\&quot;originalError\&quot;:\&quot;18489\&quot;},{\&quot;errorCode\&quot;:\&quot;21\&quot;,\&quot;originalError\&quot;:\&quot;Cracked\&quot;},{\&quot;errorCode\&quot;:\&quot;21\&quot;,\&quot;originalError\&quot;:\&quot;Round\&quot;},{\&quot;errorCode\&quot;:\&quot;21\&quot;,\&quot;originalError\&quot;:\&quot;CRB\&quot;},{\&quot;errorCode\&quot;:\&quot;22\&quot;,\&quot;originalError\&quot;:\&quot;Testing\&quot;},{\&quot;errorCode\&quot;:\&quot;22\&quot;,\&quot;originalError\&quot;:\&quot;LTM\&quot;},{\&quot;errorCode\&quot;:\&quot;21\&quot;,\&quot;originalError\&quot;:\&quot;DAkkS\&quot;},{\&quot;errorCode\&quot;:\&quot;21\&quot;,\&quot;originalError\&quot;:\&quot;FNCT\&quot;},{\&quot;errorCode\&quot;:\&quot;21\&quot;,\&quot;originalError\&quot;:\&quot;PENT\&quot;},{\&quot;errorCode\&quot;:\&quot;21\&quot;,\&quot;originalError\&quot;:\&quot;NPT\&quot;},{\&quot;errorCode\&quot;:\&quot;21\&quot;,\&quot;originalError\&quot;:\&quot;100-RC-Typen\&quot;},{\&quot;errorCode\&quot;:\&quot;21\&quot;,\&quot;originalError\&quot;:\&quot;LTM-Prüfmaschine\&quot;},{\&quot;errorCode\&quot;:\&quot;21\&quot;,\&quot;originalError\&quot;:\&quot;CRB-Tests\&quot;},{\&quot;errorCode\&quot;:\&quot;22\&quot;,\&quot;originalError\&quot;:\&quot;Engert\&quot;},{\&quot;errorCode\&quot;:\&quot;22\&quot;,\&quot;originalError\&quot;:\&quot;Rohrprüfung\&quot;},{\&quot;errorCode\&quot;:\&quot;166\&quot;,\&quot;originalError\&quot;:\&quot;ZwickRoell\&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2" ma:contentTypeDescription="Create a new document." ma:contentTypeScope="" ma:versionID="a8c912eb435e34ef752f228c9cc4952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def79f19edfcdf787cf4aa4c4e7e7f54"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55AF4F-F6ED-4B33-87BE-9A64D4F6B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3.xml><?xml version="1.0" encoding="utf-8"?>
<ds:datastoreItem xmlns:ds="http://schemas.openxmlformats.org/officeDocument/2006/customXml" ds:itemID="{9EEFF02E-38E8-4581-8C68-7D48281DD796}">
  <ds:schemaRefs>
    <ds:schemaRef ds:uri="http://schemas.openxmlformats.org/officeDocument/2006/bibliography"/>
  </ds:schemaRefs>
</ds:datastoreItem>
</file>

<file path=customXml/itemProps4.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661</Words>
  <Characters>4787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17</cp:revision>
  <cp:lastPrinted>2024-04-18T10:26:00Z</cp:lastPrinted>
  <dcterms:created xsi:type="dcterms:W3CDTF">2025-05-21T08:18:00Z</dcterms:created>
  <dcterms:modified xsi:type="dcterms:W3CDTF">2025-09-11T11:42:00Z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