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27B58" w14:textId="77777777" w:rsidR="00814CEB" w:rsidRPr="00205151" w:rsidRDefault="00760B51">
      <w:pPr>
        <w:spacing w:before="20" w:after="20"/>
        <w:rPr>
          <w:rFonts w:ascii="Helvetica Neue" w:eastAsia="Helvetica Neue" w:hAnsi="Helvetica Neue" w:cs="Helvetica Neue"/>
          <w:b/>
          <w:bCs/>
          <w:sz w:val="24"/>
          <w:szCs w:val="24"/>
        </w:rPr>
      </w:pPr>
      <w:r w:rsidRPr="00205151">
        <w:rPr>
          <w:rFonts w:ascii="Helvetica Neue" w:eastAsia="Helvetica Neue" w:hAnsi="Helvetica Neue" w:cs="Helvetica Neue"/>
          <w:b/>
          <w:bCs/>
          <w:sz w:val="24"/>
          <w:szCs w:val="24"/>
        </w:rPr>
        <w:t>Mehr Sicherheit entlang der Lieferketten von Luft- und Raumfahrt</w:t>
      </w:r>
      <w:r w:rsidRPr="00205151">
        <w:rPr>
          <w:rFonts w:ascii="Helvetica Neue" w:eastAsia="Helvetica Neue" w:hAnsi="Helvetica Neue" w:cs="Helvetica Neue"/>
          <w:b/>
          <w:bCs/>
          <w:sz w:val="32"/>
          <w:szCs w:val="32"/>
        </w:rPr>
        <w:t xml:space="preserve"> </w:t>
      </w:r>
    </w:p>
    <w:p w14:paraId="742284E1" w14:textId="77777777" w:rsidR="00814CEB" w:rsidRPr="00205151" w:rsidRDefault="00760B51" w:rsidP="22B96DD5">
      <w:pPr>
        <w:spacing w:before="20" w:after="20"/>
        <w:rPr>
          <w:rFonts w:ascii="Helvetica Neue" w:eastAsia="Helvetica Neue" w:hAnsi="Helvetica Neue" w:cs="Helvetica Neue"/>
          <w:lang w:val="de-DE"/>
        </w:rPr>
      </w:pPr>
      <w:proofErr w:type="spellStart"/>
      <w:r w:rsidRPr="00205151">
        <w:rPr>
          <w:rFonts w:ascii="Helvetica Neue" w:eastAsia="Helvetica Neue" w:hAnsi="Helvetica Neue" w:cs="Helvetica Neue"/>
          <w:lang w:val="de-DE"/>
        </w:rPr>
        <w:t>Heilind</w:t>
      </w:r>
      <w:proofErr w:type="spellEnd"/>
      <w:r w:rsidRPr="00205151">
        <w:rPr>
          <w:rFonts w:ascii="Helvetica Neue" w:eastAsia="Helvetica Neue" w:hAnsi="Helvetica Neue" w:cs="Helvetica Neue"/>
          <w:lang w:val="de-DE"/>
        </w:rPr>
        <w:t xml:space="preserve"> Electronics stärkt Kompetenzen als zertifizierter Distributor</w:t>
      </w:r>
    </w:p>
    <w:p w14:paraId="6B50A87E" w14:textId="77777777" w:rsidR="00814CEB" w:rsidRPr="00205151" w:rsidRDefault="00814CEB">
      <w:pPr>
        <w:rPr>
          <w:rFonts w:ascii="Helvetica Neue" w:eastAsia="Helvetica Neue" w:hAnsi="Helvetica Neue" w:cs="Helvetica Neue"/>
          <w:sz w:val="28"/>
          <w:szCs w:val="28"/>
        </w:rPr>
      </w:pPr>
    </w:p>
    <w:p w14:paraId="54475312" w14:textId="4FD6753A" w:rsidR="00814CEB" w:rsidRPr="00205151" w:rsidRDefault="00760B51" w:rsidP="0039721A">
      <w:pPr>
        <w:rPr>
          <w:rFonts w:ascii="Helvetica Neue" w:eastAsia="Helvetica Neue" w:hAnsi="Helvetica Neue" w:cs="Helvetica Neue"/>
          <w:color w:val="000000"/>
          <w:sz w:val="20"/>
          <w:szCs w:val="20"/>
        </w:rPr>
      </w:pPr>
      <w:r w:rsidRPr="00205151">
        <w:rPr>
          <w:rFonts w:ascii="Helvetica Neue" w:eastAsia="Roboto" w:hAnsi="Helvetica Neue" w:cs="Roboto"/>
          <w:color w:val="000000" w:themeColor="text1"/>
        </w:rPr>
        <w:t>Zertifizierte Prozesse für Qualität, Exportkontrolle und Gefahrgut minimieren Risiken und stellen die Konformität von Bauteilen</w:t>
      </w:r>
      <w:r w:rsidRPr="00205151">
        <w:rPr>
          <w:rFonts w:ascii="Helvetica Neue" w:eastAsia="Roboto" w:hAnsi="Helvetica Neue" w:cs="Roboto"/>
          <w:color w:val="000000" w:themeColor="text1"/>
          <w:sz w:val="21"/>
          <w:szCs w:val="21"/>
        </w:rPr>
        <w:t xml:space="preserve"> </w:t>
      </w:r>
      <w:r w:rsidRPr="00205151">
        <w:rPr>
          <w:rFonts w:ascii="Helvetica Neue" w:eastAsia="Roboto" w:hAnsi="Helvetica Neue" w:cs="Roboto"/>
          <w:color w:val="000000" w:themeColor="text1"/>
        </w:rPr>
        <w:t>für missionskritische Anwendungen in der Luft-, Raumfahrt- und Verteidigungsindustrie sicher.</w:t>
      </w:r>
    </w:p>
    <w:p w14:paraId="65FEFE9D" w14:textId="715C151F" w:rsidR="00C10D77" w:rsidRDefault="0039721A">
      <w:pPr>
        <w:pBdr>
          <w:top w:val="nil"/>
          <w:left w:val="nil"/>
          <w:bottom w:val="nil"/>
          <w:right w:val="nil"/>
          <w:between w:val="nil"/>
        </w:pBdr>
        <w:ind w:right="142"/>
        <w:rPr>
          <w:rFonts w:ascii="Helvetica Neue" w:eastAsia="Helvetica Neue" w:hAnsi="Helvetica Neue" w:cs="Helvetica Neue"/>
          <w:b/>
          <w:bCs/>
          <w:color w:val="C00000"/>
        </w:rPr>
      </w:pPr>
      <w:r w:rsidRPr="0039721A">
        <w:rPr>
          <w:rFonts w:ascii="Helvetica" w:hAnsi="Helvetica"/>
          <w:noProof/>
          <w:color w:val="000000" w:themeColor="text1"/>
        </w:rPr>
        <mc:AlternateContent>
          <mc:Choice Requires="wps">
            <w:drawing>
              <wp:anchor distT="0" distB="0" distL="114300" distR="114300" simplePos="0" relativeHeight="251658240" behindDoc="0" locked="0" layoutInCell="1" hidden="0" allowOverlap="1" wp14:anchorId="457AD087" wp14:editId="1AF1324D">
                <wp:simplePos x="0" y="0"/>
                <wp:positionH relativeFrom="column">
                  <wp:posOffset>11430</wp:posOffset>
                </wp:positionH>
                <wp:positionV relativeFrom="paragraph">
                  <wp:posOffset>220870</wp:posOffset>
                </wp:positionV>
                <wp:extent cx="5829300" cy="1216025"/>
                <wp:effectExtent l="0" t="0" r="0" b="3175"/>
                <wp:wrapSquare wrapText="bothSides" distT="0" distB="0" distL="114300" distR="114300"/>
                <wp:docPr id="2110724204" name="Rechteck 2110724204"/>
                <wp:cNvGraphicFramePr/>
                <a:graphic xmlns:a="http://schemas.openxmlformats.org/drawingml/2006/main">
                  <a:graphicData uri="http://schemas.microsoft.com/office/word/2010/wordprocessingShape">
                    <wps:wsp>
                      <wps:cNvSpPr/>
                      <wps:spPr>
                        <a:xfrm>
                          <a:off x="0" y="0"/>
                          <a:ext cx="5829300" cy="1216025"/>
                        </a:xfrm>
                        <a:prstGeom prst="rect">
                          <a:avLst/>
                        </a:prstGeom>
                        <a:solidFill>
                          <a:srgbClr val="D8D8D8"/>
                        </a:solidFill>
                        <a:ln>
                          <a:noFill/>
                        </a:ln>
                      </wps:spPr>
                      <wps:txbx>
                        <w:txbxContent>
                          <w:p w14:paraId="0F652CA1" w14:textId="77777777" w:rsidR="00814CEB" w:rsidRDefault="00760B51">
                            <w:pPr>
                              <w:spacing w:line="480" w:lineRule="auto"/>
                              <w:textDirection w:val="btLr"/>
                            </w:pPr>
                            <w:r>
                              <w:rPr>
                                <w:rFonts w:ascii="Arial" w:eastAsia="Arial" w:hAnsi="Arial" w:cs="Arial"/>
                                <w:b/>
                                <w:color w:val="000000"/>
                                <w:sz w:val="20"/>
                              </w:rPr>
                              <w:t>Auf einen Blick:</w:t>
                            </w:r>
                            <w:r>
                              <w:rPr>
                                <w:color w:val="000000"/>
                                <w:sz w:val="20"/>
                              </w:rPr>
                              <w:t xml:space="preserve"> </w:t>
                            </w:r>
                          </w:p>
                          <w:p w14:paraId="0CC15208" w14:textId="03C5BA11" w:rsidR="00814CEB" w:rsidRPr="00305E3D" w:rsidRDefault="00760B51" w:rsidP="00C10D77">
                            <w:pPr>
                              <w:pStyle w:val="Listenabsatz"/>
                              <w:numPr>
                                <w:ilvl w:val="0"/>
                                <w:numId w:val="2"/>
                              </w:numPr>
                              <w:spacing w:before="40" w:after="40" w:line="360" w:lineRule="auto"/>
                              <w:ind w:left="567"/>
                              <w:textDirection w:val="btLr"/>
                              <w:rPr>
                                <w:rFonts w:ascii="Helvetica Neue" w:eastAsia="Helvetica Neue" w:hAnsi="Helvetica Neue" w:cs="Helvetica Neue"/>
                                <w:color w:val="000000"/>
                                <w:sz w:val="20"/>
                              </w:rPr>
                            </w:pPr>
                            <w:r w:rsidRPr="00305E3D">
                              <w:rPr>
                                <w:rFonts w:ascii="Helvetica Neue" w:eastAsia="Helvetica Neue" w:hAnsi="Helvetica Neue" w:cs="Helvetica Neue"/>
                                <w:color w:val="000000"/>
                                <w:sz w:val="20"/>
                              </w:rPr>
                              <w:t>Sichere Lieferketten nach EN 9100</w:t>
                            </w:r>
                          </w:p>
                          <w:p w14:paraId="6F74BFE4" w14:textId="77777777" w:rsidR="00814CEB" w:rsidRDefault="00760B51" w:rsidP="00C10D77">
                            <w:pPr>
                              <w:pStyle w:val="Listenabsatz"/>
                              <w:numPr>
                                <w:ilvl w:val="0"/>
                                <w:numId w:val="2"/>
                              </w:numPr>
                              <w:spacing w:before="40" w:after="40" w:line="360" w:lineRule="auto"/>
                              <w:ind w:left="567"/>
                              <w:textDirection w:val="btLr"/>
                            </w:pPr>
                            <w:r w:rsidRPr="00C10D77">
                              <w:rPr>
                                <w:rFonts w:ascii="Helvetica Neue" w:eastAsia="Helvetica Neue" w:hAnsi="Helvetica Neue" w:cs="Helvetica Neue"/>
                                <w:color w:val="000000"/>
                                <w:sz w:val="20"/>
                              </w:rPr>
                              <w:t>Strenge Prozesskontrollen für lückenlose Rückverfolgbarkeit</w:t>
                            </w:r>
                          </w:p>
                          <w:p w14:paraId="6CF27680" w14:textId="39D008FB" w:rsidR="00814CEB" w:rsidRDefault="00760B51" w:rsidP="00C10D77">
                            <w:pPr>
                              <w:pStyle w:val="Listenabsatz"/>
                              <w:numPr>
                                <w:ilvl w:val="0"/>
                                <w:numId w:val="2"/>
                              </w:numPr>
                              <w:spacing w:line="240" w:lineRule="auto"/>
                              <w:ind w:left="567"/>
                              <w:textDirection w:val="btLr"/>
                            </w:pPr>
                            <w:r w:rsidRPr="00C10D77">
                              <w:rPr>
                                <w:rFonts w:ascii="Helvetica Neue" w:eastAsia="Helvetica Neue" w:hAnsi="Helvetica Neue" w:cs="Helvetica Neue"/>
                                <w:color w:val="000000"/>
                                <w:sz w:val="20"/>
                              </w:rPr>
                              <w:t>Value-</w:t>
                            </w:r>
                            <w:proofErr w:type="spellStart"/>
                            <w:r w:rsidRPr="00C10D77">
                              <w:rPr>
                                <w:rFonts w:ascii="Helvetica Neue" w:eastAsia="Helvetica Neue" w:hAnsi="Helvetica Neue" w:cs="Helvetica Neue"/>
                                <w:color w:val="000000"/>
                                <w:sz w:val="20"/>
                              </w:rPr>
                              <w:t>Added</w:t>
                            </w:r>
                            <w:proofErr w:type="spellEnd"/>
                            <w:r w:rsidRPr="00C10D77">
                              <w:rPr>
                                <w:rFonts w:ascii="Helvetica Neue" w:eastAsia="Helvetica Neue" w:hAnsi="Helvetica Neue" w:cs="Helvetica Neue"/>
                                <w:color w:val="000000"/>
                                <w:sz w:val="20"/>
                              </w:rPr>
                              <w:t>-Services bieten technische Flexibilität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7AD087" id="Rechteck 2110724204" o:spid="_x0000_s1026" style="position:absolute;margin-left:.9pt;margin-top:17.4pt;width:459pt;height:9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" fillcolor="#d8d8d8" stroked="f">
                <v:textbox inset="2.53958mm,1.2694mm,2.53958mm,1.2694mm">
                  <w:txbxContent>
                    <w:p w14:paraId="0F652CA1" w14:textId="77777777" w:rsidR="00814CEB" w:rsidRDefault="00760B51">
                      <w:pPr>
                        <w:spacing w:line="480" w:lineRule="auto"/>
                        <w:textDirection w:val="btLr"/>
                      </w:pPr>
                      <w:r>
                        <w:rPr>
                          <w:rFonts w:ascii="Arial" w:eastAsia="Arial" w:hAnsi="Arial" w:cs="Arial"/>
                          <w:b/>
                          <w:color w:val="000000"/>
                          <w:sz w:val="20"/>
                        </w:rPr>
                        <w:t>Auf einen Blick:</w:t>
                      </w:r>
                      <w:r>
                        <w:rPr>
                          <w:color w:val="000000"/>
                          <w:sz w:val="20"/>
                        </w:rPr>
                        <w:t xml:space="preserve"> </w:t>
                      </w:r>
                    </w:p>
                    <w:p w14:paraId="0CC15208" w14:textId="03C5BA11" w:rsidR="00814CEB" w:rsidRPr="00305E3D" w:rsidRDefault="00760B51" w:rsidP="00C10D77">
                      <w:pPr>
                        <w:pStyle w:val="Listenabsatz"/>
                        <w:numPr>
                          <w:ilvl w:val="0"/>
                          <w:numId w:val="2"/>
                        </w:numPr>
                        <w:spacing w:before="40" w:after="40" w:line="360" w:lineRule="auto"/>
                        <w:ind w:left="567"/>
                        <w:textDirection w:val="btLr"/>
                        <w:rPr>
                          <w:rFonts w:ascii="Helvetica Neue" w:eastAsia="Helvetica Neue" w:hAnsi="Helvetica Neue" w:cs="Helvetica Neue"/>
                          <w:color w:val="000000"/>
                          <w:sz w:val="20"/>
                        </w:rPr>
                      </w:pPr>
                      <w:r w:rsidRPr="00305E3D">
                        <w:rPr>
                          <w:rFonts w:ascii="Helvetica Neue" w:eastAsia="Helvetica Neue" w:hAnsi="Helvetica Neue" w:cs="Helvetica Neue"/>
                          <w:color w:val="000000"/>
                          <w:sz w:val="20"/>
                        </w:rPr>
                        <w:t>Sichere Lieferketten nach EN 9100</w:t>
                      </w:r>
                    </w:p>
                    <w:p w14:paraId="6F74BFE4" w14:textId="77777777" w:rsidR="00814CEB" w:rsidRDefault="00760B51" w:rsidP="00C10D77">
                      <w:pPr>
                        <w:pStyle w:val="Listenabsatz"/>
                        <w:numPr>
                          <w:ilvl w:val="0"/>
                          <w:numId w:val="2"/>
                        </w:numPr>
                        <w:spacing w:before="40" w:after="40" w:line="360" w:lineRule="auto"/>
                        <w:ind w:left="567"/>
                        <w:textDirection w:val="btLr"/>
                      </w:pPr>
                      <w:r w:rsidRPr="00C10D77">
                        <w:rPr>
                          <w:rFonts w:ascii="Helvetica Neue" w:eastAsia="Helvetica Neue" w:hAnsi="Helvetica Neue" w:cs="Helvetica Neue"/>
                          <w:color w:val="000000"/>
                          <w:sz w:val="20"/>
                        </w:rPr>
                        <w:t>Strenge Prozesskontrollen für lückenlose Rückverfolgbarkeit</w:t>
                      </w:r>
                    </w:p>
                    <w:p w14:paraId="6CF27680" w14:textId="39D008FB" w:rsidR="00814CEB" w:rsidRDefault="00760B51" w:rsidP="00C10D77">
                      <w:pPr>
                        <w:pStyle w:val="Listenabsatz"/>
                        <w:numPr>
                          <w:ilvl w:val="0"/>
                          <w:numId w:val="2"/>
                        </w:numPr>
                        <w:spacing w:line="240" w:lineRule="auto"/>
                        <w:ind w:left="567"/>
                        <w:textDirection w:val="btLr"/>
                      </w:pPr>
                      <w:r w:rsidRPr="00C10D77">
                        <w:rPr>
                          <w:rFonts w:ascii="Helvetica Neue" w:eastAsia="Helvetica Neue" w:hAnsi="Helvetica Neue" w:cs="Helvetica Neue"/>
                          <w:color w:val="000000"/>
                          <w:sz w:val="20"/>
                        </w:rPr>
                        <w:t>Value-</w:t>
                      </w:r>
                      <w:proofErr w:type="spellStart"/>
                      <w:r w:rsidRPr="00C10D77">
                        <w:rPr>
                          <w:rFonts w:ascii="Helvetica Neue" w:eastAsia="Helvetica Neue" w:hAnsi="Helvetica Neue" w:cs="Helvetica Neue"/>
                          <w:color w:val="000000"/>
                          <w:sz w:val="20"/>
                        </w:rPr>
                        <w:t>Added</w:t>
                      </w:r>
                      <w:proofErr w:type="spellEnd"/>
                      <w:r w:rsidRPr="00C10D77">
                        <w:rPr>
                          <w:rFonts w:ascii="Helvetica Neue" w:eastAsia="Helvetica Neue" w:hAnsi="Helvetica Neue" w:cs="Helvetica Neue"/>
                          <w:color w:val="000000"/>
                          <w:sz w:val="20"/>
                        </w:rPr>
                        <w:t>-Services bieten technische Flexibilität</w:t>
                      </w:r>
                    </w:p>
                  </w:txbxContent>
                </v:textbox>
                <w10:wrap type="square"/>
              </v:rect>
            </w:pict>
          </mc:Fallback>
        </mc:AlternateContent>
      </w:r>
    </w:p>
    <w:p w14:paraId="6E9BCB53" w14:textId="77777777" w:rsidR="0039721A" w:rsidRDefault="0039721A">
      <w:pPr>
        <w:pBdr>
          <w:top w:val="nil"/>
          <w:left w:val="nil"/>
          <w:bottom w:val="nil"/>
          <w:right w:val="nil"/>
          <w:between w:val="nil"/>
        </w:pBdr>
        <w:ind w:right="142"/>
        <w:rPr>
          <w:rFonts w:ascii="Helvetica Neue" w:eastAsia="Helvetica Neue" w:hAnsi="Helvetica Neue" w:cs="Helvetica Neue"/>
          <w:b/>
          <w:bCs/>
          <w:color w:val="C00000"/>
        </w:rPr>
      </w:pPr>
    </w:p>
    <w:p w14:paraId="6D442FB3" w14:textId="77777777" w:rsidR="00992D3C" w:rsidRDefault="00992D3C">
      <w:pPr>
        <w:pBdr>
          <w:top w:val="nil"/>
          <w:left w:val="nil"/>
          <w:bottom w:val="nil"/>
          <w:right w:val="nil"/>
          <w:between w:val="nil"/>
        </w:pBdr>
        <w:ind w:right="142"/>
        <w:rPr>
          <w:rFonts w:ascii="Helvetica Neue" w:eastAsia="Helvetica Neue" w:hAnsi="Helvetica Neue" w:cs="Helvetica Neue"/>
          <w:b/>
          <w:bCs/>
          <w:color w:val="4F81BD" w:themeColor="accent1"/>
        </w:rPr>
      </w:pPr>
    </w:p>
    <w:p w14:paraId="4F4ABFBE" w14:textId="24DA7EEE" w:rsidR="00814CEB" w:rsidRPr="00724FF5" w:rsidRDefault="00760B51">
      <w:pPr>
        <w:pBdr>
          <w:top w:val="nil"/>
          <w:left w:val="nil"/>
          <w:bottom w:val="nil"/>
          <w:right w:val="nil"/>
          <w:between w:val="nil"/>
        </w:pBdr>
        <w:ind w:right="142"/>
        <w:rPr>
          <w:rFonts w:ascii="Helvetica Neue" w:eastAsia="Helvetica Neue" w:hAnsi="Helvetica Neue" w:cs="Helvetica Neue"/>
          <w:b/>
          <w:bCs/>
          <w:color w:val="4F81BD" w:themeColor="accent1"/>
        </w:rPr>
      </w:pPr>
      <w:r w:rsidRPr="00724FF5">
        <w:rPr>
          <w:rFonts w:ascii="Helvetica Neue" w:eastAsia="Helvetica Neue" w:hAnsi="Helvetica Neue" w:cs="Helvetica Neue"/>
          <w:b/>
          <w:bCs/>
          <w:color w:val="4F81BD" w:themeColor="accent1"/>
        </w:rPr>
        <w:t>Optimiert zur Veröffentlichung in Print (ca. 2.</w:t>
      </w:r>
      <w:r w:rsidR="00C10D77" w:rsidRPr="00724FF5">
        <w:rPr>
          <w:rFonts w:ascii="Helvetica Neue" w:eastAsia="Helvetica Neue" w:hAnsi="Helvetica Neue" w:cs="Helvetica Neue"/>
          <w:b/>
          <w:bCs/>
          <w:color w:val="4F81BD" w:themeColor="accent1"/>
        </w:rPr>
        <w:t>8</w:t>
      </w:r>
      <w:r w:rsidRPr="00724FF5">
        <w:rPr>
          <w:rFonts w:ascii="Helvetica Neue" w:eastAsia="Helvetica Neue" w:hAnsi="Helvetica Neue" w:cs="Helvetica Neue"/>
          <w:b/>
          <w:bCs/>
          <w:color w:val="4F81BD" w:themeColor="accent1"/>
        </w:rPr>
        <w:t>00 Zeichen)</w:t>
      </w:r>
    </w:p>
    <w:p w14:paraId="01AAAC93" w14:textId="77777777" w:rsidR="00814CEB" w:rsidRDefault="00814CEB">
      <w:pPr>
        <w:pBdr>
          <w:top w:val="nil"/>
          <w:left w:val="nil"/>
          <w:bottom w:val="nil"/>
          <w:right w:val="nil"/>
          <w:between w:val="nil"/>
        </w:pBdr>
        <w:ind w:right="142"/>
        <w:rPr>
          <w:rFonts w:ascii="Helvetica Neue" w:eastAsia="Helvetica Neue" w:hAnsi="Helvetica Neue" w:cs="Helvetica Neue"/>
          <w:color w:val="C00000"/>
        </w:rPr>
      </w:pPr>
    </w:p>
    <w:p w14:paraId="0BAB40FF" w14:textId="096216B3" w:rsidR="00814CEB" w:rsidRDefault="00760B51" w:rsidP="22B96DD5">
      <w:pPr>
        <w:tabs>
          <w:tab w:val="left" w:pos="9072"/>
        </w:tabs>
        <w:rPr>
          <w:rFonts w:ascii="Helvetica Neue" w:eastAsia="Helvetica Neue" w:hAnsi="Helvetica Neue" w:cs="Helvetica Neue"/>
          <w:lang w:val="de-DE"/>
        </w:rPr>
      </w:pPr>
      <w:r w:rsidRPr="22B96DD5">
        <w:rPr>
          <w:rFonts w:ascii="Helvetica Neue" w:eastAsia="Helvetica Neue" w:hAnsi="Helvetica Neue" w:cs="Helvetica Neue"/>
          <w:b/>
          <w:bCs/>
          <w:i/>
          <w:iCs/>
          <w:lang w:val="de-DE"/>
        </w:rPr>
        <w:t xml:space="preserve">Bruckmühl – </w:t>
      </w:r>
      <w:r w:rsidR="00E13F2C">
        <w:rPr>
          <w:rFonts w:ascii="Helvetica Neue" w:eastAsia="Helvetica Neue" w:hAnsi="Helvetica Neue" w:cs="Helvetica Neue"/>
          <w:b/>
          <w:bCs/>
          <w:i/>
          <w:iCs/>
          <w:lang w:val="de-DE"/>
        </w:rPr>
        <w:t>Februar</w:t>
      </w:r>
      <w:r w:rsidRPr="22B96DD5">
        <w:rPr>
          <w:rFonts w:ascii="Helvetica Neue" w:eastAsia="Helvetica Neue" w:hAnsi="Helvetica Neue" w:cs="Helvetica Neue"/>
          <w:b/>
          <w:bCs/>
          <w:i/>
          <w:iCs/>
          <w:lang w:val="de-DE"/>
        </w:rPr>
        <w:t xml:space="preserve"> 2026 –</w:t>
      </w:r>
      <w:r w:rsidRPr="22B96DD5">
        <w:rPr>
          <w:rFonts w:ascii="Helvetica Neue" w:eastAsia="Helvetica Neue" w:hAnsi="Helvetica Neue" w:cs="Helvetica Neue"/>
          <w:lang w:val="de-DE"/>
        </w:rPr>
        <w:t xml:space="preserve"> In der Luft- und Raumfahrt sowie der Verteidigungsindustrie ist die Integrität der Lieferkette ein entscheidender Faktor für die Betriebssicherheit. Angesichts globalisierter Beschaffungsmärkte wachsen die Risiken durch gefälschte Bauteile, fehlende Konformität und unterbrochene Lieferketten. </w:t>
      </w:r>
      <w:proofErr w:type="spellStart"/>
      <w:r w:rsidRPr="22B96DD5">
        <w:rPr>
          <w:rFonts w:ascii="Helvetica Neue" w:eastAsia="Helvetica Neue" w:hAnsi="Helvetica Neue" w:cs="Helvetica Neue"/>
          <w:lang w:val="de-DE"/>
        </w:rPr>
        <w:t>Heilind</w:t>
      </w:r>
      <w:proofErr w:type="spellEnd"/>
      <w:r w:rsidRPr="22B96DD5">
        <w:rPr>
          <w:rFonts w:ascii="Helvetica Neue" w:eastAsia="Helvetica Neue" w:hAnsi="Helvetica Neue" w:cs="Helvetica Neue"/>
          <w:lang w:val="de-DE"/>
        </w:rPr>
        <w:t xml:space="preserve"> Electronics, einer der weltweit führenden Spezialdistributoren für Verbindungstechnik, begegnet diesen Herausforderungen mit seiner spezialisierten MIL/AERO-Division und einem umfassenden Konzept für die Supply Chain Security.</w:t>
      </w:r>
    </w:p>
    <w:p w14:paraId="43E935F4" w14:textId="77777777" w:rsidR="00814CEB" w:rsidRDefault="00814CEB">
      <w:pPr>
        <w:tabs>
          <w:tab w:val="left" w:pos="9072"/>
        </w:tabs>
        <w:rPr>
          <w:rFonts w:ascii="Helvetica Neue" w:eastAsia="Helvetica Neue" w:hAnsi="Helvetica Neue" w:cs="Helvetica Neue"/>
        </w:rPr>
      </w:pPr>
    </w:p>
    <w:p w14:paraId="64C7AEC4" w14:textId="77777777" w:rsidR="00814CEB" w:rsidRDefault="00760B51" w:rsidP="0039721A">
      <w:pPr>
        <w:tabs>
          <w:tab w:val="left" w:pos="9072"/>
        </w:tabs>
        <w:rPr>
          <w:rFonts w:ascii="Helvetica Neue" w:eastAsia="Helvetica Neue" w:hAnsi="Helvetica Neue" w:cs="Helvetica Neue"/>
          <w:b/>
          <w:bCs/>
        </w:rPr>
      </w:pPr>
      <w:r>
        <w:rPr>
          <w:rFonts w:ascii="Helvetica Neue" w:eastAsia="Helvetica Neue" w:hAnsi="Helvetica Neue" w:cs="Helvetica Neue"/>
          <w:b/>
          <w:bCs/>
        </w:rPr>
        <w:t>Zertifizierte Distribution nach EN 9100</w:t>
      </w:r>
    </w:p>
    <w:p w14:paraId="1E495174" w14:textId="7124EFE8" w:rsidR="00814CEB" w:rsidRDefault="00760B51" w:rsidP="22B96DD5">
      <w:pPr>
        <w:tabs>
          <w:tab w:val="left" w:pos="9072"/>
        </w:tabs>
        <w:rPr>
          <w:rFonts w:ascii="Helvetica Neue" w:eastAsia="Helvetica Neue" w:hAnsi="Helvetica Neue" w:cs="Helvetica Neue"/>
          <w:lang w:val="de-DE"/>
        </w:rPr>
      </w:pPr>
      <w:r w:rsidRPr="22B96DD5">
        <w:rPr>
          <w:rFonts w:ascii="Helvetica Neue" w:eastAsia="Helvetica Neue" w:hAnsi="Helvetica Neue" w:cs="Helvetica Neue"/>
          <w:lang w:val="de-DE"/>
        </w:rPr>
        <w:t>Als einer der wenigen nach EN 91</w:t>
      </w:r>
      <w:r w:rsidR="00D875B8">
        <w:rPr>
          <w:rFonts w:ascii="Helvetica Neue" w:eastAsia="Helvetica Neue" w:hAnsi="Helvetica Neue" w:cs="Helvetica Neue"/>
          <w:lang w:val="de-DE"/>
        </w:rPr>
        <w:t>0</w:t>
      </w:r>
      <w:r w:rsidRPr="22B96DD5">
        <w:rPr>
          <w:rFonts w:ascii="Helvetica Neue" w:eastAsia="Helvetica Neue" w:hAnsi="Helvetica Neue" w:cs="Helvetica Neue"/>
          <w:lang w:val="de-DE"/>
        </w:rPr>
        <w:t xml:space="preserve">0 zertifizierten Distributoren in Europa hat </w:t>
      </w:r>
      <w:proofErr w:type="spellStart"/>
      <w:r w:rsidRPr="22B96DD5">
        <w:rPr>
          <w:rFonts w:ascii="Helvetica Neue" w:eastAsia="Helvetica Neue" w:hAnsi="Helvetica Neue" w:cs="Helvetica Neue"/>
          <w:lang w:val="de-DE"/>
        </w:rPr>
        <w:t>Heilind</w:t>
      </w:r>
      <w:proofErr w:type="spellEnd"/>
      <w:r w:rsidRPr="22B96DD5">
        <w:rPr>
          <w:rFonts w:ascii="Helvetica Neue" w:eastAsia="Helvetica Neue" w:hAnsi="Helvetica Neue" w:cs="Helvetica Neue"/>
          <w:lang w:val="de-DE"/>
        </w:rPr>
        <w:t xml:space="preserve"> seine Prozesse konsequent auf die strengen Anforderungen der Luft- und Raumfahrt sowie der Verteidigungsindustrie ausgerichtet. Das Fundament bildet ein zertifiziertes Qualitätsmanagementsystem</w:t>
      </w:r>
      <w:r w:rsidR="00D875B8">
        <w:rPr>
          <w:rFonts w:ascii="Helvetica Neue" w:eastAsia="Helvetica Neue" w:hAnsi="Helvetica Neue" w:cs="Helvetica Neue"/>
          <w:lang w:val="de-DE"/>
        </w:rPr>
        <w:t xml:space="preserve"> </w:t>
      </w:r>
      <w:r w:rsidRPr="00205151">
        <w:rPr>
          <w:rFonts w:ascii="Helvetica Neue" w:eastAsia="Roboto" w:hAnsi="Helvetica Neue" w:cs="Roboto"/>
          <w:color w:val="000000" w:themeColor="text1"/>
          <w:lang w:val="de-DE"/>
        </w:rPr>
        <w:t>wie EN 9100</w:t>
      </w:r>
      <w:r w:rsidR="00D875B8">
        <w:rPr>
          <w:rFonts w:ascii="Helvetica Neue" w:eastAsia="Roboto" w:hAnsi="Helvetica Neue" w:cs="Roboto"/>
          <w:color w:val="000000" w:themeColor="text1"/>
          <w:lang w:val="de-DE"/>
        </w:rPr>
        <w:t xml:space="preserve">. </w:t>
      </w:r>
      <w:r w:rsidRPr="22B96DD5">
        <w:rPr>
          <w:rFonts w:ascii="Helvetica Neue" w:eastAsia="Helvetica Neue" w:hAnsi="Helvetica Neue" w:cs="Helvetica Neue"/>
          <w:lang w:val="de-DE"/>
        </w:rPr>
        <w:t>Dies unterstützt Hersteller und Systemintegratoren dabei, die Risiken in ihrer Lieferkette signifikant zu reduzieren und die Konformität ihrer Systeme nachweisbar zu gewährleisten.</w:t>
      </w:r>
    </w:p>
    <w:p w14:paraId="7DC68430" w14:textId="77777777" w:rsidR="00814CEB" w:rsidRDefault="00814CEB">
      <w:pPr>
        <w:tabs>
          <w:tab w:val="left" w:pos="9072"/>
        </w:tabs>
        <w:rPr>
          <w:rFonts w:ascii="Helvetica Neue" w:eastAsia="Helvetica Neue" w:hAnsi="Helvetica Neue" w:cs="Helvetica Neue"/>
        </w:rPr>
      </w:pPr>
    </w:p>
    <w:p w14:paraId="43CA165B" w14:textId="77777777" w:rsidR="00814CEB" w:rsidRDefault="00760B51" w:rsidP="0039721A">
      <w:pPr>
        <w:tabs>
          <w:tab w:val="left" w:pos="9072"/>
        </w:tabs>
        <w:rPr>
          <w:rFonts w:ascii="Helvetica Neue" w:eastAsia="Helvetica Neue" w:hAnsi="Helvetica Neue" w:cs="Helvetica Neue"/>
          <w:b/>
          <w:bCs/>
        </w:rPr>
      </w:pPr>
      <w:r>
        <w:rPr>
          <w:rFonts w:ascii="Helvetica Neue" w:eastAsia="Helvetica Neue" w:hAnsi="Helvetica Neue" w:cs="Helvetica Neue"/>
          <w:b/>
          <w:bCs/>
        </w:rPr>
        <w:t>Rückverfolgbarkeit und Obsoleszenz-Management</w:t>
      </w:r>
    </w:p>
    <w:p w14:paraId="3AC870B5" w14:textId="77777777" w:rsidR="00814CEB" w:rsidRDefault="09D1F163" w:rsidP="3C0D3296">
      <w:pPr>
        <w:tabs>
          <w:tab w:val="left" w:pos="9072"/>
        </w:tabs>
        <w:rPr>
          <w:rFonts w:ascii="Helvetica Neue" w:eastAsia="Helvetica Neue" w:hAnsi="Helvetica Neue" w:cs="Helvetica Neue"/>
          <w:lang w:val="de-DE"/>
        </w:rPr>
      </w:pPr>
      <w:r w:rsidRPr="3C0D3296">
        <w:rPr>
          <w:rFonts w:ascii="Helvetica Neue" w:eastAsia="Helvetica Neue" w:hAnsi="Helvetica Neue" w:cs="Helvetica Neue"/>
          <w:lang w:val="de-DE"/>
        </w:rPr>
        <w:t xml:space="preserve">Ein zentraler Baustein des </w:t>
      </w:r>
      <w:proofErr w:type="spellStart"/>
      <w:r w:rsidRPr="3C0D3296">
        <w:rPr>
          <w:rFonts w:ascii="Helvetica Neue" w:eastAsia="Helvetica Neue" w:hAnsi="Helvetica Neue" w:cs="Helvetica Neue"/>
          <w:lang w:val="de-DE"/>
        </w:rPr>
        <w:t>Heilind</w:t>
      </w:r>
      <w:proofErr w:type="spellEnd"/>
      <w:r w:rsidRPr="3C0D3296">
        <w:rPr>
          <w:rFonts w:ascii="Helvetica Neue" w:eastAsia="Helvetica Neue" w:hAnsi="Helvetica Neue" w:cs="Helvetica Neue"/>
          <w:lang w:val="de-DE"/>
        </w:rPr>
        <w:t>-Angebots ist die lückenlose Rückverfolgbarkeit. Die konsequente Nachverfolgung von Chargen- und Datumscodes gewährleistet die Rückverfolgbarkeit und Authentizität der Komponenten, während ein striktes FIFO-Lagermanagement den Bestandsumschlag steuert und die Einhaltung von Haltbarkeitsvorgaben unterstützt.</w:t>
      </w:r>
    </w:p>
    <w:p w14:paraId="14B47160" w14:textId="77777777" w:rsidR="0039721A" w:rsidRDefault="0039721A" w:rsidP="3C0D3296">
      <w:pPr>
        <w:tabs>
          <w:tab w:val="left" w:pos="9072"/>
        </w:tabs>
        <w:rPr>
          <w:rFonts w:ascii="Helvetica Neue" w:eastAsia="Helvetica Neue" w:hAnsi="Helvetica Neue" w:cs="Helvetica Neue"/>
          <w:lang w:val="de-DE"/>
        </w:rPr>
      </w:pPr>
    </w:p>
    <w:p w14:paraId="3698ACD1" w14:textId="44AD976B" w:rsidR="00814CEB" w:rsidRDefault="09D1F163" w:rsidP="22B96DD5">
      <w:pPr>
        <w:tabs>
          <w:tab w:val="left" w:pos="9072"/>
        </w:tabs>
        <w:rPr>
          <w:rFonts w:ascii="Helvetica Neue" w:eastAsia="Helvetica Neue" w:hAnsi="Helvetica Neue" w:cs="Helvetica Neue"/>
          <w:lang w:val="de-DE"/>
        </w:rPr>
      </w:pPr>
      <w:r w:rsidRPr="3C0D3296">
        <w:rPr>
          <w:rFonts w:ascii="Helvetica Neue" w:eastAsia="Helvetica Neue" w:hAnsi="Helvetica Neue" w:cs="Helvetica Neue"/>
          <w:lang w:val="de-DE"/>
        </w:rPr>
        <w:lastRenderedPageBreak/>
        <w:t xml:space="preserve">„In missionskritischen Anwendungen entscheidet jedes Detail“, sagt Peter Sullivan, </w:t>
      </w:r>
      <w:proofErr w:type="spellStart"/>
      <w:r w:rsidRPr="3C0D3296">
        <w:rPr>
          <w:rFonts w:ascii="Helvetica Neue" w:eastAsia="Helvetica Neue" w:hAnsi="Helvetica Neue" w:cs="Helvetica Neue"/>
          <w:lang w:val="de-DE"/>
        </w:rPr>
        <w:t>Director</w:t>
      </w:r>
      <w:proofErr w:type="spellEnd"/>
      <w:r w:rsidRPr="3C0D3296">
        <w:rPr>
          <w:rFonts w:ascii="Helvetica Neue" w:eastAsia="Helvetica Neue" w:hAnsi="Helvetica Neue" w:cs="Helvetica Neue"/>
          <w:lang w:val="de-DE"/>
        </w:rPr>
        <w:t xml:space="preserve"> </w:t>
      </w:r>
      <w:proofErr w:type="spellStart"/>
      <w:r w:rsidRPr="3C0D3296">
        <w:rPr>
          <w:rFonts w:ascii="Helvetica Neue" w:eastAsia="Helvetica Neue" w:hAnsi="Helvetica Neue" w:cs="Helvetica Neue"/>
          <w:lang w:val="de-DE"/>
        </w:rPr>
        <w:t>Mil</w:t>
      </w:r>
      <w:proofErr w:type="spellEnd"/>
      <w:r w:rsidRPr="3C0D3296">
        <w:rPr>
          <w:rFonts w:ascii="Helvetica Neue" w:eastAsia="Helvetica Neue" w:hAnsi="Helvetica Neue" w:cs="Helvetica Neue"/>
          <w:lang w:val="de-DE"/>
        </w:rPr>
        <w:t xml:space="preserve">/Aero EMEA bei </w:t>
      </w:r>
      <w:proofErr w:type="spellStart"/>
      <w:r w:rsidRPr="3C0D3296">
        <w:rPr>
          <w:rFonts w:ascii="Helvetica Neue" w:eastAsia="Helvetica Neue" w:hAnsi="Helvetica Neue" w:cs="Helvetica Neue"/>
          <w:lang w:val="de-DE"/>
        </w:rPr>
        <w:t>Heilind</w:t>
      </w:r>
      <w:proofErr w:type="spellEnd"/>
      <w:r w:rsidRPr="3C0D3296">
        <w:rPr>
          <w:rFonts w:ascii="Helvetica Neue" w:eastAsia="Helvetica Neue" w:hAnsi="Helvetica Neue" w:cs="Helvetica Neue"/>
          <w:lang w:val="de-DE"/>
        </w:rPr>
        <w:t xml:space="preserve"> Electronics. „Zertifizierte Prozesse, lückenlose Rückverfolgbarkeit und der enge Austausch mit Herstellern sorgen dafür, dass Bauteile nicht nur verfügbar sind, sondern auch den höchsten Anforderungen der </w:t>
      </w:r>
      <w:r w:rsidR="5862AA82" w:rsidRPr="3C0D3296">
        <w:rPr>
          <w:rFonts w:ascii="Helvetica Neue" w:eastAsia="Helvetica Neue" w:hAnsi="Helvetica Neue" w:cs="Helvetica Neue"/>
          <w:lang w:val="de-DE"/>
        </w:rPr>
        <w:t>Luft- und Raumfahrt- und Verteidigung</w:t>
      </w:r>
      <w:r w:rsidR="00D875B8">
        <w:rPr>
          <w:rFonts w:ascii="Helvetica Neue" w:eastAsia="Helvetica Neue" w:hAnsi="Helvetica Neue" w:cs="Helvetica Neue"/>
          <w:lang w:val="de-DE"/>
        </w:rPr>
        <w:t>si</w:t>
      </w:r>
      <w:r w:rsidR="5862AA82" w:rsidRPr="3C0D3296">
        <w:rPr>
          <w:rFonts w:ascii="Helvetica Neue" w:eastAsia="Helvetica Neue" w:hAnsi="Helvetica Neue" w:cs="Helvetica Neue"/>
          <w:lang w:val="de-DE"/>
        </w:rPr>
        <w:t xml:space="preserve">ndustrie </w:t>
      </w:r>
      <w:r w:rsidRPr="3C0D3296">
        <w:rPr>
          <w:rFonts w:ascii="Helvetica Neue" w:eastAsia="Helvetica Neue" w:hAnsi="Helvetica Neue" w:cs="Helvetica Neue"/>
          <w:lang w:val="de-DE"/>
        </w:rPr>
        <w:t>entsprechen.“</w:t>
      </w:r>
    </w:p>
    <w:p w14:paraId="6F22B683" w14:textId="091BAAFC" w:rsidR="00814CEB" w:rsidRDefault="00760B51" w:rsidP="0039721A">
      <w:pPr>
        <w:pStyle w:val="berschrift2"/>
        <w:tabs>
          <w:tab w:val="left" w:pos="9072"/>
        </w:tabs>
        <w:spacing w:after="0"/>
        <w:rPr>
          <w:rFonts w:ascii="Helvetica Neue" w:eastAsia="Helvetica Neue" w:hAnsi="Helvetica Neue" w:cs="Helvetica Neue"/>
          <w:b/>
          <w:bCs/>
        </w:rPr>
      </w:pPr>
      <w:bookmarkStart w:id="0" w:name="_heading=h.fq296esai21p" w:colFirst="0" w:colLast="0"/>
      <w:bookmarkEnd w:id="0"/>
      <w:r>
        <w:rPr>
          <w:rFonts w:ascii="Helvetica Neue" w:eastAsia="Helvetica Neue" w:hAnsi="Helvetica Neue" w:cs="Helvetica Neue"/>
          <w:b/>
          <w:bCs/>
          <w:sz w:val="22"/>
          <w:szCs w:val="22"/>
        </w:rPr>
        <w:t>M</w:t>
      </w:r>
      <w:r w:rsidR="0039721A">
        <w:rPr>
          <w:rFonts w:ascii="Helvetica Neue" w:eastAsia="Helvetica Neue" w:hAnsi="Helvetica Neue" w:cs="Helvetica Neue"/>
          <w:b/>
          <w:bCs/>
          <w:sz w:val="22"/>
          <w:szCs w:val="22"/>
        </w:rPr>
        <w:t>e</w:t>
      </w:r>
      <w:r>
        <w:rPr>
          <w:rFonts w:ascii="Helvetica Neue" w:eastAsia="Helvetica Neue" w:hAnsi="Helvetica Neue" w:cs="Helvetica Neue"/>
          <w:b/>
          <w:bCs/>
          <w:sz w:val="22"/>
          <w:szCs w:val="22"/>
        </w:rPr>
        <w:t>hrwert und technische Flexibilität durch Service</w:t>
      </w:r>
    </w:p>
    <w:p w14:paraId="21C0C44A" w14:textId="0219305D" w:rsidR="00814CEB" w:rsidRDefault="00760B51" w:rsidP="22B96DD5">
      <w:pPr>
        <w:tabs>
          <w:tab w:val="left" w:pos="9072"/>
        </w:tabs>
        <w:rPr>
          <w:rFonts w:ascii="Helvetica Neue" w:eastAsia="Helvetica Neue" w:hAnsi="Helvetica Neue" w:cs="Helvetica Neue"/>
          <w:lang w:val="de-DE"/>
        </w:rPr>
      </w:pPr>
      <w:r w:rsidRPr="22B96DD5">
        <w:rPr>
          <w:rFonts w:ascii="Helvetica Neue" w:eastAsia="Helvetica Neue" w:hAnsi="Helvetica Neue" w:cs="Helvetica Neue"/>
          <w:lang w:val="de-DE"/>
        </w:rPr>
        <w:t xml:space="preserve">Über die reine Distribution hinaus bietet </w:t>
      </w:r>
      <w:proofErr w:type="spellStart"/>
      <w:r w:rsidRPr="22B96DD5">
        <w:rPr>
          <w:rFonts w:ascii="Helvetica Neue" w:eastAsia="Helvetica Neue" w:hAnsi="Helvetica Neue" w:cs="Helvetica Neue"/>
          <w:lang w:val="de-DE"/>
        </w:rPr>
        <w:t>Heilind</w:t>
      </w:r>
      <w:proofErr w:type="spellEnd"/>
      <w:r w:rsidRPr="22B96DD5">
        <w:rPr>
          <w:rFonts w:ascii="Helvetica Neue" w:eastAsia="Helvetica Neue" w:hAnsi="Helvetica Neue" w:cs="Helvetica Neue"/>
          <w:lang w:val="de-DE"/>
        </w:rPr>
        <w:t xml:space="preserve"> wichtige Value-</w:t>
      </w:r>
      <w:proofErr w:type="spellStart"/>
      <w:r w:rsidRPr="22B96DD5">
        <w:rPr>
          <w:rFonts w:ascii="Helvetica Neue" w:eastAsia="Helvetica Neue" w:hAnsi="Helvetica Neue" w:cs="Helvetica Neue"/>
          <w:lang w:val="de-DE"/>
        </w:rPr>
        <w:t>Added</w:t>
      </w:r>
      <w:proofErr w:type="spellEnd"/>
      <w:r w:rsidRPr="22B96DD5">
        <w:rPr>
          <w:rFonts w:ascii="Helvetica Neue" w:eastAsia="Helvetica Neue" w:hAnsi="Helvetica Neue" w:cs="Helvetica Neue"/>
          <w:lang w:val="de-DE"/>
        </w:rPr>
        <w:t xml:space="preserve">-Services. Dazu zählt die hauseigene, zertifizierte Montage von Steckverbindern nach militärischen </w:t>
      </w:r>
      <w:r w:rsidR="00D875B8">
        <w:rPr>
          <w:rFonts w:ascii="Helvetica Neue" w:eastAsia="Helvetica Neue" w:hAnsi="Helvetica Neue" w:cs="Helvetica Neue"/>
          <w:lang w:val="de-DE"/>
        </w:rPr>
        <w:t xml:space="preserve">und </w:t>
      </w:r>
      <w:r w:rsidRPr="22B96DD5">
        <w:rPr>
          <w:rFonts w:ascii="Helvetica Neue" w:eastAsia="Helvetica Neue" w:hAnsi="Helvetica Neue" w:cs="Helvetica Neue"/>
          <w:lang w:val="de-DE"/>
        </w:rPr>
        <w:t xml:space="preserve">Luftfahrt-Normen. Diese technische Fähigkeit verschafft Kunden die notwendige Flexibilität, maßgeschneiderte und normenkonforme Lösungen schnell zu realisieren. Dienstleistungen wie Baugruppenkommissionierung, kundenspezifische Etikettierung und </w:t>
      </w:r>
      <w:r w:rsidR="00D875B8">
        <w:rPr>
          <w:rFonts w:ascii="Helvetica Neue" w:eastAsia="Helvetica Neue" w:hAnsi="Helvetica Neue" w:cs="Helvetica Neue"/>
          <w:lang w:val="de-DE"/>
        </w:rPr>
        <w:t>Bestandsverwaltung</w:t>
      </w:r>
      <w:r w:rsidRPr="22B96DD5">
        <w:rPr>
          <w:rFonts w:ascii="Helvetica Neue" w:eastAsia="Helvetica Neue" w:hAnsi="Helvetica Neue" w:cs="Helvetica Neue"/>
          <w:lang w:val="de-DE"/>
        </w:rPr>
        <w:t xml:space="preserve"> optimieren zusätzlich die Beschaffungs- und Produktionsprozesse auf Kundenseite.</w:t>
      </w:r>
    </w:p>
    <w:p w14:paraId="6D2890E4" w14:textId="77777777" w:rsidR="00CA2895" w:rsidRDefault="00CA2895" w:rsidP="22B96DD5">
      <w:pPr>
        <w:tabs>
          <w:tab w:val="left" w:pos="9072"/>
        </w:tabs>
        <w:rPr>
          <w:rFonts w:ascii="Helvetica Neue" w:eastAsia="Helvetica Neue" w:hAnsi="Helvetica Neue" w:cs="Helvetica Neue"/>
          <w:lang w:val="de-DE"/>
        </w:rPr>
      </w:pPr>
    </w:p>
    <w:p w14:paraId="111DC647" w14:textId="215F182A" w:rsidR="00CA2895" w:rsidRDefault="00CA2895" w:rsidP="22B96DD5">
      <w:pPr>
        <w:tabs>
          <w:tab w:val="left" w:pos="9072"/>
        </w:tabs>
        <w:rPr>
          <w:rFonts w:ascii="Helvetica Neue" w:eastAsia="Helvetica Neue" w:hAnsi="Helvetica Neue" w:cs="Helvetica Neue"/>
          <w:lang w:val="de-DE"/>
        </w:rPr>
      </w:pPr>
      <w:r w:rsidRPr="00CA2895">
        <w:rPr>
          <w:rFonts w:ascii="Helvetica Neue" w:eastAsia="Helvetica Neue" w:hAnsi="Helvetica Neue" w:cs="Helvetica Neue"/>
        </w:rPr>
        <w:t xml:space="preserve">Mit diesem strategischen Ansatz liefert </w:t>
      </w:r>
      <w:proofErr w:type="spellStart"/>
      <w:r w:rsidRPr="00CA2895">
        <w:rPr>
          <w:rFonts w:ascii="Helvetica Neue" w:eastAsia="Helvetica Neue" w:hAnsi="Helvetica Neue" w:cs="Helvetica Neue"/>
        </w:rPr>
        <w:t>Heilind</w:t>
      </w:r>
      <w:proofErr w:type="spellEnd"/>
      <w:r w:rsidRPr="00CA2895">
        <w:rPr>
          <w:rFonts w:ascii="Helvetica Neue" w:eastAsia="Helvetica Neue" w:hAnsi="Helvetica Neue" w:cs="Helvetica Neue"/>
        </w:rPr>
        <w:t xml:space="preserve"> Electronics mehr als nur Bauteile: Das Unternehmen schafft eine sichere, resiliente Lieferkette und wird zum integralen Partner für operative Stabilität sowie Sicherheit in der Luft- und Raumfahrt- sowie Verteidigungsindustrie.</w:t>
      </w:r>
    </w:p>
    <w:p w14:paraId="6141C89F" w14:textId="77777777" w:rsidR="00814CEB" w:rsidRDefault="00814CEB">
      <w:pPr>
        <w:tabs>
          <w:tab w:val="left" w:pos="9072"/>
        </w:tabs>
        <w:spacing w:line="360" w:lineRule="auto"/>
        <w:ind w:right="142"/>
        <w:rPr>
          <w:rFonts w:ascii="Helvetica Neue" w:eastAsia="Helvetica Neue" w:hAnsi="Helvetica Neue" w:cs="Helvetica Neue"/>
          <w:color w:val="C00000"/>
        </w:rPr>
      </w:pPr>
    </w:p>
    <w:p w14:paraId="33BA5AC6" w14:textId="77777777" w:rsidR="00814CEB" w:rsidRDefault="00814CEB">
      <w:pPr>
        <w:tabs>
          <w:tab w:val="left" w:pos="9072"/>
        </w:tabs>
        <w:spacing w:line="360" w:lineRule="auto"/>
        <w:ind w:right="142"/>
        <w:rPr>
          <w:rFonts w:ascii="Helvetica Neue" w:eastAsia="Helvetica Neue" w:hAnsi="Helvetica Neue" w:cs="Helvetica Neue"/>
          <w:color w:val="C00000"/>
        </w:rPr>
      </w:pPr>
    </w:p>
    <w:p w14:paraId="0F391DB2" w14:textId="0E2E6920" w:rsidR="00814CEB" w:rsidRPr="00724FF5" w:rsidRDefault="00760B51">
      <w:pPr>
        <w:spacing w:line="360" w:lineRule="auto"/>
        <w:rPr>
          <w:rFonts w:ascii="Helvetica Neue" w:eastAsia="Helvetica Neue" w:hAnsi="Helvetica Neue" w:cs="Helvetica Neue"/>
          <w:b/>
          <w:bCs/>
          <w:color w:val="4F81BD" w:themeColor="accent1"/>
        </w:rPr>
      </w:pPr>
      <w:r w:rsidRPr="00724FF5">
        <w:rPr>
          <w:rFonts w:ascii="Helvetica Neue" w:eastAsia="Helvetica Neue" w:hAnsi="Helvetica Neue" w:cs="Helvetica Neue"/>
          <w:b/>
          <w:bCs/>
          <w:color w:val="4F81BD" w:themeColor="accent1"/>
        </w:rPr>
        <w:t xml:space="preserve">Optimiert für Online-Veröffentlichungen ca. </w:t>
      </w:r>
      <w:r w:rsidR="00C10D77" w:rsidRPr="00724FF5">
        <w:rPr>
          <w:rFonts w:ascii="Helvetica Neue" w:eastAsia="Helvetica Neue" w:hAnsi="Helvetica Neue" w:cs="Helvetica Neue"/>
          <w:b/>
          <w:bCs/>
          <w:color w:val="4F81BD" w:themeColor="accent1"/>
        </w:rPr>
        <w:t>3</w:t>
      </w:r>
      <w:r w:rsidRPr="00724FF5">
        <w:rPr>
          <w:rFonts w:ascii="Helvetica Neue" w:eastAsia="Helvetica Neue" w:hAnsi="Helvetica Neue" w:cs="Helvetica Neue"/>
          <w:b/>
          <w:bCs/>
          <w:color w:val="4F81BD" w:themeColor="accent1"/>
        </w:rPr>
        <w:t>.</w:t>
      </w:r>
      <w:r w:rsidR="00C10D77" w:rsidRPr="00724FF5">
        <w:rPr>
          <w:rFonts w:ascii="Helvetica Neue" w:eastAsia="Helvetica Neue" w:hAnsi="Helvetica Neue" w:cs="Helvetica Neue"/>
          <w:b/>
          <w:bCs/>
          <w:color w:val="4F81BD" w:themeColor="accent1"/>
        </w:rPr>
        <w:t>6</w:t>
      </w:r>
      <w:r w:rsidRPr="00724FF5">
        <w:rPr>
          <w:rFonts w:ascii="Helvetica Neue" w:eastAsia="Helvetica Neue" w:hAnsi="Helvetica Neue" w:cs="Helvetica Neue"/>
          <w:b/>
          <w:bCs/>
          <w:color w:val="4F81BD" w:themeColor="accent1"/>
        </w:rPr>
        <w:t>00 Zeichen</w:t>
      </w:r>
    </w:p>
    <w:p w14:paraId="423D9AA2" w14:textId="77777777" w:rsidR="0039721A" w:rsidRDefault="0039721A">
      <w:pPr>
        <w:spacing w:line="360" w:lineRule="auto"/>
        <w:rPr>
          <w:rFonts w:ascii="Helvetica Neue" w:eastAsia="Helvetica Neue" w:hAnsi="Helvetica Neue" w:cs="Helvetica Neue"/>
          <w:b/>
          <w:bCs/>
          <w:color w:val="C00000"/>
        </w:rPr>
      </w:pPr>
    </w:p>
    <w:p w14:paraId="1D34FF3F" w14:textId="77777777" w:rsidR="00814CEB" w:rsidRDefault="00760B51">
      <w:pPr>
        <w:spacing w:before="20" w:after="20"/>
        <w:rPr>
          <w:rFonts w:ascii="Helvetica Neue" w:eastAsia="Helvetica Neue" w:hAnsi="Helvetica Neue" w:cs="Helvetica Neue"/>
          <w:b/>
          <w:bCs/>
          <w:sz w:val="24"/>
          <w:szCs w:val="24"/>
        </w:rPr>
      </w:pPr>
      <w:r>
        <w:rPr>
          <w:rFonts w:ascii="Helvetica Neue" w:eastAsia="Helvetica Neue" w:hAnsi="Helvetica Neue" w:cs="Helvetica Neue"/>
          <w:b/>
          <w:bCs/>
          <w:sz w:val="24"/>
          <w:szCs w:val="24"/>
        </w:rPr>
        <w:t>Mehr Sicherheit entlang der Lieferketten von Luft- und Raumfahrt</w:t>
      </w:r>
      <w:r>
        <w:rPr>
          <w:rFonts w:ascii="Helvetica Neue" w:eastAsia="Helvetica Neue" w:hAnsi="Helvetica Neue" w:cs="Helvetica Neue"/>
          <w:b/>
          <w:bCs/>
          <w:sz w:val="32"/>
          <w:szCs w:val="32"/>
        </w:rPr>
        <w:t xml:space="preserve"> </w:t>
      </w:r>
    </w:p>
    <w:p w14:paraId="1530D59A" w14:textId="77777777" w:rsidR="00814CEB" w:rsidRDefault="00760B51" w:rsidP="22B96DD5">
      <w:pPr>
        <w:spacing w:before="20" w:after="20"/>
        <w:rPr>
          <w:rFonts w:ascii="Helvetica Neue" w:eastAsia="Helvetica Neue" w:hAnsi="Helvetica Neue" w:cs="Helvetica Neue"/>
          <w:lang w:val="de-DE"/>
        </w:rPr>
      </w:pPr>
      <w:proofErr w:type="spellStart"/>
      <w:r w:rsidRPr="22B96DD5">
        <w:rPr>
          <w:rFonts w:ascii="Helvetica Neue" w:eastAsia="Helvetica Neue" w:hAnsi="Helvetica Neue" w:cs="Helvetica Neue"/>
          <w:lang w:val="de-DE"/>
        </w:rPr>
        <w:t>Heilind</w:t>
      </w:r>
      <w:proofErr w:type="spellEnd"/>
      <w:r w:rsidRPr="22B96DD5">
        <w:rPr>
          <w:rFonts w:ascii="Helvetica Neue" w:eastAsia="Helvetica Neue" w:hAnsi="Helvetica Neue" w:cs="Helvetica Neue"/>
          <w:lang w:val="de-DE"/>
        </w:rPr>
        <w:t xml:space="preserve"> Electronics stärkt Kompetenzen als zertifizierter Distributor</w:t>
      </w:r>
    </w:p>
    <w:p w14:paraId="0D7F33E3" w14:textId="77777777" w:rsidR="00814CEB" w:rsidRDefault="00814CEB">
      <w:pPr>
        <w:tabs>
          <w:tab w:val="left" w:pos="9072"/>
        </w:tabs>
        <w:spacing w:line="360" w:lineRule="auto"/>
        <w:ind w:right="142"/>
        <w:rPr>
          <w:rFonts w:ascii="Helvetica Neue" w:eastAsia="Helvetica Neue" w:hAnsi="Helvetica Neue" w:cs="Helvetica Neue"/>
          <w:color w:val="C00000"/>
        </w:rPr>
      </w:pPr>
    </w:p>
    <w:p w14:paraId="63F6551E" w14:textId="057B47F0" w:rsidR="00814CEB" w:rsidRDefault="00760B51" w:rsidP="22B96DD5">
      <w:pPr>
        <w:tabs>
          <w:tab w:val="left" w:pos="9072"/>
        </w:tabs>
        <w:rPr>
          <w:rFonts w:ascii="Helvetica Neue" w:eastAsia="Helvetica Neue" w:hAnsi="Helvetica Neue" w:cs="Helvetica Neue"/>
          <w:lang w:val="de-DE"/>
        </w:rPr>
      </w:pPr>
      <w:r w:rsidRPr="22B96DD5">
        <w:rPr>
          <w:rFonts w:ascii="Helvetica Neue" w:eastAsia="Helvetica Neue" w:hAnsi="Helvetica Neue" w:cs="Helvetica Neue"/>
          <w:lang w:val="de-DE"/>
        </w:rPr>
        <w:t xml:space="preserve">In der Luft- und Raumfahrt sowie der Verteidigungsindustrie ist die Integrität der Lieferkette ein entscheidender Faktor für die Betriebssicherheit. Angesichts globaler und komplexer Beschaffungsmärkte wachsen die Risiken durch gefälschte Bauteile, mangelnde Konformität und unterbrochene Lieferketten. </w:t>
      </w:r>
      <w:proofErr w:type="spellStart"/>
      <w:r w:rsidRPr="22B96DD5">
        <w:rPr>
          <w:rFonts w:ascii="Helvetica Neue" w:eastAsia="Helvetica Neue" w:hAnsi="Helvetica Neue" w:cs="Helvetica Neue"/>
          <w:lang w:val="de-DE"/>
        </w:rPr>
        <w:t>Heilind</w:t>
      </w:r>
      <w:proofErr w:type="spellEnd"/>
      <w:r w:rsidRPr="22B96DD5">
        <w:rPr>
          <w:rFonts w:ascii="Helvetica Neue" w:eastAsia="Helvetica Neue" w:hAnsi="Helvetica Neue" w:cs="Helvetica Neue"/>
          <w:lang w:val="de-DE"/>
        </w:rPr>
        <w:t xml:space="preserve"> Electronics, einer der weltweit führenden Spezialdistributoren für Verbindungstechnik, begegnet diesen Herausforderungen mit seiner spezialisierten MIL/AERO-Division und einem umfassenden Konzept für die Lieferkettensicherheit.</w:t>
      </w:r>
    </w:p>
    <w:p w14:paraId="7C2C4EF0" w14:textId="77777777" w:rsidR="00814CEB" w:rsidRDefault="00760B51" w:rsidP="003E509F">
      <w:pPr>
        <w:pStyle w:val="berschrift2"/>
        <w:tabs>
          <w:tab w:val="left" w:pos="9072"/>
        </w:tabs>
        <w:spacing w:after="0"/>
        <w:rPr>
          <w:rFonts w:ascii="Helvetica Neue" w:eastAsia="Helvetica Neue" w:hAnsi="Helvetica Neue" w:cs="Helvetica Neue"/>
          <w:b/>
          <w:bCs/>
          <w:sz w:val="22"/>
          <w:szCs w:val="22"/>
        </w:rPr>
      </w:pPr>
      <w:bookmarkStart w:id="1" w:name="_heading=h.1bnbz9ig26ew" w:colFirst="0" w:colLast="0"/>
      <w:bookmarkEnd w:id="1"/>
      <w:r>
        <w:rPr>
          <w:rFonts w:ascii="Helvetica Neue" w:eastAsia="Helvetica Neue" w:hAnsi="Helvetica Neue" w:cs="Helvetica Neue"/>
          <w:b/>
          <w:bCs/>
          <w:sz w:val="22"/>
          <w:szCs w:val="22"/>
        </w:rPr>
        <w:t>Zertifizierte Prozesse als Fundament</w:t>
      </w:r>
    </w:p>
    <w:p w14:paraId="4ADD54BC" w14:textId="01823356" w:rsidR="00814CEB" w:rsidRDefault="00760B51" w:rsidP="22B96DD5">
      <w:pPr>
        <w:tabs>
          <w:tab w:val="left" w:pos="9072"/>
        </w:tabs>
        <w:rPr>
          <w:rFonts w:ascii="Helvetica Neue" w:eastAsia="Helvetica Neue" w:hAnsi="Helvetica Neue" w:cs="Helvetica Neue"/>
          <w:lang w:val="de-DE"/>
        </w:rPr>
      </w:pPr>
      <w:r w:rsidRPr="22B96DD5">
        <w:rPr>
          <w:rFonts w:ascii="Helvetica Neue" w:eastAsia="Helvetica Neue" w:hAnsi="Helvetica Neue" w:cs="Helvetica Neue"/>
          <w:lang w:val="de-DE"/>
        </w:rPr>
        <w:t xml:space="preserve">Als einer von wenigen nach EN 9100 zertifizierten Distributoren in Europa hat </w:t>
      </w:r>
      <w:proofErr w:type="spellStart"/>
      <w:r w:rsidRPr="22B96DD5">
        <w:rPr>
          <w:rFonts w:ascii="Helvetica Neue" w:eastAsia="Helvetica Neue" w:hAnsi="Helvetica Neue" w:cs="Helvetica Neue"/>
          <w:lang w:val="de-DE"/>
        </w:rPr>
        <w:t>Heilind</w:t>
      </w:r>
      <w:proofErr w:type="spellEnd"/>
      <w:r w:rsidRPr="22B96DD5">
        <w:rPr>
          <w:rFonts w:ascii="Helvetica Neue" w:eastAsia="Helvetica Neue" w:hAnsi="Helvetica Neue" w:cs="Helvetica Neue"/>
          <w:lang w:val="de-DE"/>
        </w:rPr>
        <w:t xml:space="preserve"> seine Prozesse konsequent auf die strengen Anforderungen der Branche ausgerichtet. Das Fundament bildet ein zertifiziertes Qualitätsmanagementsystem</w:t>
      </w:r>
      <w:r w:rsidR="00D875B8">
        <w:rPr>
          <w:rFonts w:ascii="Helvetica Neue" w:eastAsia="Helvetica Neue" w:hAnsi="Helvetica Neue" w:cs="Helvetica Neue"/>
          <w:lang w:val="de-DE"/>
        </w:rPr>
        <w:t xml:space="preserve"> nach</w:t>
      </w:r>
      <w:r w:rsidRPr="22B96DD5">
        <w:rPr>
          <w:rFonts w:ascii="Helvetica Neue" w:eastAsia="Helvetica Neue" w:hAnsi="Helvetica Neue" w:cs="Helvetica Neue"/>
          <w:lang w:val="de-DE"/>
        </w:rPr>
        <w:t xml:space="preserve"> EN 9100. Dies ermöglicht es Herstellern und Systemintegratoren, die Risiken in ihrer Lieferkette signifikant zu reduzieren und die Konformität ihrer Systeme zu gewährleisten.</w:t>
      </w:r>
    </w:p>
    <w:p w14:paraId="28087A67" w14:textId="77777777" w:rsidR="00814CEB" w:rsidRDefault="00760B51" w:rsidP="003E509F">
      <w:pPr>
        <w:pStyle w:val="berschrift2"/>
        <w:tabs>
          <w:tab w:val="left" w:pos="9072"/>
        </w:tabs>
        <w:spacing w:after="0"/>
        <w:rPr>
          <w:rFonts w:ascii="Helvetica Neue" w:eastAsia="Helvetica Neue" w:hAnsi="Helvetica Neue" w:cs="Helvetica Neue"/>
          <w:b/>
          <w:bCs/>
          <w:sz w:val="22"/>
          <w:szCs w:val="22"/>
        </w:rPr>
      </w:pPr>
      <w:r>
        <w:rPr>
          <w:rFonts w:ascii="Helvetica Neue" w:eastAsia="Helvetica Neue" w:hAnsi="Helvetica Neue" w:cs="Helvetica Neue"/>
          <w:b/>
          <w:bCs/>
          <w:sz w:val="22"/>
          <w:szCs w:val="22"/>
        </w:rPr>
        <w:lastRenderedPageBreak/>
        <w:t>Lückenlose Rückverfolgbarkeit und Qualitätskontrolle</w:t>
      </w:r>
    </w:p>
    <w:p w14:paraId="684C8D8B" w14:textId="77777777" w:rsidR="00814CEB" w:rsidRDefault="00760B51" w:rsidP="22B96DD5">
      <w:pPr>
        <w:tabs>
          <w:tab w:val="left" w:pos="9072"/>
        </w:tabs>
        <w:rPr>
          <w:rFonts w:ascii="Helvetica Neue" w:eastAsia="Helvetica Neue" w:hAnsi="Helvetica Neue" w:cs="Helvetica Neue"/>
          <w:lang w:val="de-DE"/>
        </w:rPr>
      </w:pPr>
      <w:r w:rsidRPr="22B96DD5">
        <w:rPr>
          <w:rFonts w:ascii="Helvetica Neue" w:eastAsia="Helvetica Neue" w:hAnsi="Helvetica Neue" w:cs="Helvetica Neue"/>
          <w:lang w:val="de-DE"/>
        </w:rPr>
        <w:t xml:space="preserve">Ein zentraler Baustein des </w:t>
      </w:r>
      <w:proofErr w:type="spellStart"/>
      <w:r w:rsidRPr="22B96DD5">
        <w:rPr>
          <w:rFonts w:ascii="Helvetica Neue" w:eastAsia="Helvetica Neue" w:hAnsi="Helvetica Neue" w:cs="Helvetica Neue"/>
          <w:lang w:val="de-DE"/>
        </w:rPr>
        <w:t>Heilind</w:t>
      </w:r>
      <w:proofErr w:type="spellEnd"/>
      <w:r w:rsidRPr="22B96DD5">
        <w:rPr>
          <w:rFonts w:ascii="Helvetica Neue" w:eastAsia="Helvetica Neue" w:hAnsi="Helvetica Neue" w:cs="Helvetica Neue"/>
          <w:lang w:val="de-DE"/>
        </w:rPr>
        <w:t>-Angebots ist die Gewährleistung lückenloser Rückverfolgbarkeit. Durch die konsequente Nachverfolgung von Chargen- und Datumscodes sowie ein striktes FIFO-Lagermanagement wird die Authentizität und Qualität jeder einzelnen Komponente sichergestellt. Diese Prozesse sind entscheidend, um das Inverkehrbringen von Fälschungen zu verhindern und ein effektives Obsoleszenz-Management zu betreiben.</w:t>
      </w:r>
    </w:p>
    <w:p w14:paraId="5BDEFC50" w14:textId="77777777" w:rsidR="00814CEB" w:rsidRDefault="00814CEB">
      <w:pPr>
        <w:tabs>
          <w:tab w:val="left" w:pos="9072"/>
        </w:tabs>
        <w:rPr>
          <w:rFonts w:ascii="Helvetica Neue" w:eastAsia="Helvetica Neue" w:hAnsi="Helvetica Neue" w:cs="Helvetica Neue"/>
        </w:rPr>
      </w:pPr>
    </w:p>
    <w:p w14:paraId="14827BB5" w14:textId="77777777" w:rsidR="00814CEB" w:rsidRDefault="00760B51" w:rsidP="22B96DD5">
      <w:pPr>
        <w:tabs>
          <w:tab w:val="left" w:pos="9072"/>
        </w:tabs>
        <w:rPr>
          <w:rFonts w:ascii="Helvetica Neue" w:eastAsia="Helvetica Neue" w:hAnsi="Helvetica Neue" w:cs="Helvetica Neue"/>
          <w:lang w:val="de-DE"/>
        </w:rPr>
      </w:pPr>
      <w:r w:rsidRPr="22B96DD5">
        <w:rPr>
          <w:rFonts w:ascii="Helvetica Neue" w:eastAsia="Helvetica Neue" w:hAnsi="Helvetica Neue" w:cs="Helvetica Neue"/>
          <w:lang w:val="de-DE"/>
        </w:rPr>
        <w:t xml:space="preserve">Darüber hinaus gewährleistet </w:t>
      </w:r>
      <w:proofErr w:type="spellStart"/>
      <w:r w:rsidRPr="22B96DD5">
        <w:rPr>
          <w:rFonts w:ascii="Helvetica Neue" w:eastAsia="Helvetica Neue" w:hAnsi="Helvetica Neue" w:cs="Helvetica Neue"/>
          <w:lang w:val="de-DE"/>
        </w:rPr>
        <w:t>Heilind</w:t>
      </w:r>
      <w:proofErr w:type="spellEnd"/>
      <w:r w:rsidRPr="22B96DD5">
        <w:rPr>
          <w:rFonts w:ascii="Helvetica Neue" w:eastAsia="Helvetica Neue" w:hAnsi="Helvetica Neue" w:cs="Helvetica Neue"/>
          <w:lang w:val="de-DE"/>
        </w:rPr>
        <w:t xml:space="preserve"> durch sichere Lagerinfrastrukturen und kontrollierte Logistikprozesse den Schutz sensibler, ITAR-kontrollierter Komponenten. Die Integration von elektronischem Datenaustausch schafft zusätzlich eine durchgängige Transparenz entlang der gesamten Lieferkette.</w:t>
      </w:r>
    </w:p>
    <w:p w14:paraId="6CD07EC8" w14:textId="77777777" w:rsidR="00814CEB" w:rsidRDefault="00814CEB">
      <w:pPr>
        <w:tabs>
          <w:tab w:val="left" w:pos="9072"/>
        </w:tabs>
        <w:rPr>
          <w:rFonts w:ascii="Helvetica Neue" w:eastAsia="Helvetica Neue" w:hAnsi="Helvetica Neue" w:cs="Helvetica Neue"/>
        </w:rPr>
      </w:pPr>
    </w:p>
    <w:p w14:paraId="159CA90F" w14:textId="3E29B5C8" w:rsidR="00814CEB" w:rsidRDefault="09D1F163" w:rsidP="3C0D3296">
      <w:pPr>
        <w:tabs>
          <w:tab w:val="left" w:pos="9072"/>
        </w:tabs>
        <w:rPr>
          <w:rFonts w:ascii="Helvetica Neue" w:eastAsia="Helvetica Neue" w:hAnsi="Helvetica Neue" w:cs="Helvetica Neue"/>
          <w:highlight w:val="yellow"/>
          <w:lang w:val="de-DE"/>
        </w:rPr>
      </w:pPr>
      <w:r w:rsidRPr="3C0D3296">
        <w:rPr>
          <w:rFonts w:ascii="Helvetica Neue" w:eastAsia="Helvetica Neue" w:hAnsi="Helvetica Neue" w:cs="Helvetica Neue"/>
          <w:lang w:val="de-DE"/>
        </w:rPr>
        <w:t xml:space="preserve">„In missionskritischen Anwendungen entscheidet jedes Detail“, sagt Peter Sullivan, </w:t>
      </w:r>
      <w:proofErr w:type="spellStart"/>
      <w:r w:rsidRPr="3C0D3296">
        <w:rPr>
          <w:rFonts w:ascii="Helvetica Neue" w:eastAsia="Helvetica Neue" w:hAnsi="Helvetica Neue" w:cs="Helvetica Neue"/>
          <w:lang w:val="de-DE"/>
        </w:rPr>
        <w:t>Director</w:t>
      </w:r>
      <w:proofErr w:type="spellEnd"/>
      <w:r w:rsidRPr="3C0D3296">
        <w:rPr>
          <w:rFonts w:ascii="Helvetica Neue" w:eastAsia="Helvetica Neue" w:hAnsi="Helvetica Neue" w:cs="Helvetica Neue"/>
          <w:lang w:val="de-DE"/>
        </w:rPr>
        <w:t xml:space="preserve"> </w:t>
      </w:r>
      <w:proofErr w:type="spellStart"/>
      <w:r w:rsidRPr="3C0D3296">
        <w:rPr>
          <w:rFonts w:ascii="Helvetica Neue" w:eastAsia="Helvetica Neue" w:hAnsi="Helvetica Neue" w:cs="Helvetica Neue"/>
          <w:lang w:val="de-DE"/>
        </w:rPr>
        <w:t>Mil</w:t>
      </w:r>
      <w:proofErr w:type="spellEnd"/>
      <w:r w:rsidRPr="3C0D3296">
        <w:rPr>
          <w:rFonts w:ascii="Helvetica Neue" w:eastAsia="Helvetica Neue" w:hAnsi="Helvetica Neue" w:cs="Helvetica Neue"/>
          <w:lang w:val="de-DE"/>
        </w:rPr>
        <w:t xml:space="preserve">/Aero EMEA bei </w:t>
      </w:r>
      <w:proofErr w:type="spellStart"/>
      <w:r w:rsidRPr="3C0D3296">
        <w:rPr>
          <w:rFonts w:ascii="Helvetica Neue" w:eastAsia="Helvetica Neue" w:hAnsi="Helvetica Neue" w:cs="Helvetica Neue"/>
          <w:lang w:val="de-DE"/>
        </w:rPr>
        <w:t>Heilind</w:t>
      </w:r>
      <w:proofErr w:type="spellEnd"/>
      <w:r w:rsidRPr="3C0D3296">
        <w:rPr>
          <w:rFonts w:ascii="Helvetica Neue" w:eastAsia="Helvetica Neue" w:hAnsi="Helvetica Neue" w:cs="Helvetica Neue"/>
          <w:lang w:val="de-DE"/>
        </w:rPr>
        <w:t xml:space="preserve"> Electronics. „Zertifizierte Prozesse, lückenlose Rückverfolgbarkeit und der enge Austausch mit Herstellern sorgen dafür, dass Bauteile nicht nur verfügbar sind,</w:t>
      </w:r>
      <w:r w:rsidRPr="3C0D3296">
        <w:rPr>
          <w:rFonts w:ascii="Helvetica Neue" w:eastAsia="Helvetica Neue" w:hAnsi="Helvetica Neue" w:cs="Helvetica Neue"/>
          <w:highlight w:val="yellow"/>
          <w:lang w:val="de-DE"/>
        </w:rPr>
        <w:t xml:space="preserve"> </w:t>
      </w:r>
      <w:r w:rsidR="6C8A2D5A" w:rsidRPr="3C0D3296">
        <w:rPr>
          <w:rFonts w:ascii="Helvetica Neue" w:eastAsia="Helvetica Neue" w:hAnsi="Helvetica Neue" w:cs="Helvetica Neue"/>
          <w:lang w:val="de-DE"/>
        </w:rPr>
        <w:t>sondern auch den höchsten Anforderungen der Luft- und Raumfahrt- und Verteidigung</w:t>
      </w:r>
      <w:r w:rsidR="00D875B8">
        <w:rPr>
          <w:rFonts w:ascii="Helvetica Neue" w:eastAsia="Helvetica Neue" w:hAnsi="Helvetica Neue" w:cs="Helvetica Neue"/>
          <w:lang w:val="de-DE"/>
        </w:rPr>
        <w:t>si</w:t>
      </w:r>
      <w:r w:rsidR="6C8A2D5A" w:rsidRPr="3C0D3296">
        <w:rPr>
          <w:rFonts w:ascii="Helvetica Neue" w:eastAsia="Helvetica Neue" w:hAnsi="Helvetica Neue" w:cs="Helvetica Neue"/>
          <w:lang w:val="de-DE"/>
        </w:rPr>
        <w:t>ndustrie entsprechen.“</w:t>
      </w:r>
    </w:p>
    <w:p w14:paraId="360E553A" w14:textId="77777777" w:rsidR="00814CEB" w:rsidRDefault="00760B51" w:rsidP="003E509F">
      <w:pPr>
        <w:pStyle w:val="berschrift2"/>
        <w:tabs>
          <w:tab w:val="left" w:pos="9072"/>
        </w:tabs>
        <w:spacing w:after="0"/>
        <w:rPr>
          <w:rFonts w:ascii="Helvetica Neue" w:eastAsia="Helvetica Neue" w:hAnsi="Helvetica Neue" w:cs="Helvetica Neue"/>
          <w:b/>
          <w:bCs/>
          <w:sz w:val="22"/>
          <w:szCs w:val="22"/>
        </w:rPr>
      </w:pPr>
      <w:bookmarkStart w:id="2" w:name="_heading=h.5ymvj7i1hf8k" w:colFirst="0" w:colLast="0"/>
      <w:bookmarkEnd w:id="2"/>
      <w:r>
        <w:rPr>
          <w:rFonts w:ascii="Helvetica Neue" w:eastAsia="Helvetica Neue" w:hAnsi="Helvetica Neue" w:cs="Helvetica Neue"/>
          <w:b/>
          <w:bCs/>
          <w:sz w:val="22"/>
          <w:szCs w:val="22"/>
        </w:rPr>
        <w:t>Mehrwert und technische Flexibilität durch Service</w:t>
      </w:r>
    </w:p>
    <w:p w14:paraId="5EE8756C" w14:textId="77777777" w:rsidR="00814CEB" w:rsidRDefault="09D1F163" w:rsidP="22B96DD5">
      <w:pPr>
        <w:tabs>
          <w:tab w:val="left" w:pos="9072"/>
        </w:tabs>
        <w:rPr>
          <w:rFonts w:ascii="Helvetica Neue" w:eastAsia="Helvetica Neue" w:hAnsi="Helvetica Neue" w:cs="Helvetica Neue"/>
          <w:lang w:val="de-DE"/>
        </w:rPr>
      </w:pPr>
      <w:r w:rsidRPr="3C0D3296">
        <w:rPr>
          <w:rFonts w:ascii="Helvetica Neue" w:eastAsia="Helvetica Neue" w:hAnsi="Helvetica Neue" w:cs="Helvetica Neue"/>
          <w:lang w:val="de-DE"/>
        </w:rPr>
        <w:t xml:space="preserve">Über die reine Distribution hinaus bietet </w:t>
      </w:r>
      <w:proofErr w:type="spellStart"/>
      <w:r w:rsidRPr="3C0D3296">
        <w:rPr>
          <w:rFonts w:ascii="Helvetica Neue" w:eastAsia="Helvetica Neue" w:hAnsi="Helvetica Neue" w:cs="Helvetica Neue"/>
          <w:lang w:val="de-DE"/>
        </w:rPr>
        <w:t>Heilind</w:t>
      </w:r>
      <w:proofErr w:type="spellEnd"/>
      <w:r w:rsidRPr="3C0D3296">
        <w:rPr>
          <w:rFonts w:ascii="Helvetica Neue" w:eastAsia="Helvetica Neue" w:hAnsi="Helvetica Neue" w:cs="Helvetica Neue"/>
          <w:lang w:val="de-DE"/>
        </w:rPr>
        <w:t xml:space="preserve"> wichtige Value-</w:t>
      </w:r>
      <w:proofErr w:type="spellStart"/>
      <w:r w:rsidRPr="3C0D3296">
        <w:rPr>
          <w:rFonts w:ascii="Helvetica Neue" w:eastAsia="Helvetica Neue" w:hAnsi="Helvetica Neue" w:cs="Helvetica Neue"/>
          <w:lang w:val="de-DE"/>
        </w:rPr>
        <w:t>Added</w:t>
      </w:r>
      <w:proofErr w:type="spellEnd"/>
      <w:r w:rsidRPr="3C0D3296">
        <w:rPr>
          <w:rFonts w:ascii="Helvetica Neue" w:eastAsia="Helvetica Neue" w:hAnsi="Helvetica Neue" w:cs="Helvetica Neue"/>
          <w:lang w:val="de-DE"/>
        </w:rPr>
        <w:t xml:space="preserve">-Services. Dazu zählt die hauseigene, zertifizierte Montage von Steckverbindern nach militärischen </w:t>
      </w:r>
      <w:r w:rsidR="671089AE" w:rsidRPr="3C0D3296">
        <w:rPr>
          <w:rFonts w:ascii="Helvetica Neue" w:eastAsia="Helvetica Neue" w:hAnsi="Helvetica Neue" w:cs="Helvetica Neue"/>
          <w:lang w:val="de-DE"/>
        </w:rPr>
        <w:t>und Raumfahrt</w:t>
      </w:r>
      <w:r w:rsidRPr="3C0D3296">
        <w:rPr>
          <w:rFonts w:ascii="Helvetica Neue" w:eastAsia="Helvetica Neue" w:hAnsi="Helvetica Neue" w:cs="Helvetica Neue"/>
          <w:lang w:val="de-DE"/>
        </w:rPr>
        <w:t>-Normen. Diese technische Fähigkeit verschafft Kunden die notwendige Flexibilität, maßgeschneiderte und normenkonforme Lösungen schnell zu realisieren.</w:t>
      </w:r>
    </w:p>
    <w:p w14:paraId="16EDAAE5" w14:textId="77777777" w:rsidR="00814CEB" w:rsidRDefault="00814CEB">
      <w:pPr>
        <w:tabs>
          <w:tab w:val="left" w:pos="9072"/>
        </w:tabs>
        <w:rPr>
          <w:rFonts w:ascii="Helvetica Neue" w:eastAsia="Helvetica Neue" w:hAnsi="Helvetica Neue" w:cs="Helvetica Neue"/>
        </w:rPr>
      </w:pPr>
    </w:p>
    <w:p w14:paraId="36C1D3EE" w14:textId="25663196" w:rsidR="00814CEB" w:rsidRDefault="00760B51" w:rsidP="22B96DD5">
      <w:pPr>
        <w:tabs>
          <w:tab w:val="left" w:pos="9072"/>
        </w:tabs>
        <w:rPr>
          <w:rFonts w:ascii="Helvetica Neue" w:eastAsia="Helvetica Neue" w:hAnsi="Helvetica Neue" w:cs="Helvetica Neue"/>
          <w:lang w:val="de-DE"/>
        </w:rPr>
      </w:pPr>
      <w:r w:rsidRPr="22B96DD5">
        <w:rPr>
          <w:rFonts w:ascii="Helvetica Neue" w:eastAsia="Helvetica Neue" w:hAnsi="Helvetica Neue" w:cs="Helvetica Neue"/>
          <w:lang w:val="de-DE"/>
        </w:rPr>
        <w:t xml:space="preserve">Dienstleistungen wie Baugruppenkommissionierung, kundenspezifische Etikettierung und </w:t>
      </w:r>
      <w:r w:rsidR="00D875B8">
        <w:rPr>
          <w:rFonts w:ascii="Helvetica Neue" w:eastAsia="Helvetica Neue" w:hAnsi="Helvetica Neue" w:cs="Helvetica Neue"/>
          <w:lang w:val="de-DE"/>
        </w:rPr>
        <w:t>Bestandsverwaltung</w:t>
      </w:r>
      <w:r w:rsidRPr="22B96DD5">
        <w:rPr>
          <w:rFonts w:ascii="Helvetica Neue" w:eastAsia="Helvetica Neue" w:hAnsi="Helvetica Neue" w:cs="Helvetica Neue"/>
          <w:lang w:val="de-DE"/>
        </w:rPr>
        <w:t xml:space="preserve"> optimieren zusätzlich die Beschaffungs- und Produktionsprozesse auf Kundenseite. Durch diese Kombination aus zertifizierter Distribution, technischer Expertise und serviceorientierter Prozesssteuerung unterstützt </w:t>
      </w:r>
      <w:proofErr w:type="spellStart"/>
      <w:r w:rsidRPr="22B96DD5">
        <w:rPr>
          <w:rFonts w:ascii="Helvetica Neue" w:eastAsia="Helvetica Neue" w:hAnsi="Helvetica Neue" w:cs="Helvetica Neue"/>
          <w:lang w:val="de-DE"/>
        </w:rPr>
        <w:t>Heilind</w:t>
      </w:r>
      <w:proofErr w:type="spellEnd"/>
      <w:r w:rsidRPr="22B96DD5">
        <w:rPr>
          <w:rFonts w:ascii="Helvetica Neue" w:eastAsia="Helvetica Neue" w:hAnsi="Helvetica Neue" w:cs="Helvetica Neue"/>
          <w:lang w:val="de-DE"/>
        </w:rPr>
        <w:t xml:space="preserve"> seine Partner dabei, Risiken im Zusammenhang mit gefälschten Bauteilen, Nichteinhaltung von Vorschriften und Lieferkettenunterbrechungen deutlich zu reduzieren.</w:t>
      </w:r>
    </w:p>
    <w:p w14:paraId="44EC28E7" w14:textId="77777777" w:rsidR="00814CEB" w:rsidRDefault="00760B51" w:rsidP="003E509F">
      <w:pPr>
        <w:pStyle w:val="berschrift2"/>
        <w:tabs>
          <w:tab w:val="left" w:pos="9072"/>
        </w:tabs>
        <w:spacing w:after="0"/>
        <w:rPr>
          <w:rFonts w:ascii="Helvetica Neue" w:eastAsia="Helvetica Neue" w:hAnsi="Helvetica Neue" w:cs="Helvetica Neue"/>
          <w:b/>
          <w:bCs/>
          <w:sz w:val="22"/>
          <w:szCs w:val="22"/>
        </w:rPr>
      </w:pPr>
      <w:bookmarkStart w:id="3" w:name="_heading=h.jmbglsii9ju8" w:colFirst="0" w:colLast="0"/>
      <w:bookmarkEnd w:id="3"/>
      <w:r>
        <w:rPr>
          <w:rFonts w:ascii="Helvetica Neue" w:eastAsia="Helvetica Neue" w:hAnsi="Helvetica Neue" w:cs="Helvetica Neue"/>
          <w:b/>
          <w:bCs/>
          <w:sz w:val="22"/>
          <w:szCs w:val="22"/>
        </w:rPr>
        <w:t>Strategischer Partner für resiliente Lieferketten</w:t>
      </w:r>
    </w:p>
    <w:p w14:paraId="32E9FEC9" w14:textId="77777777" w:rsidR="00814CEB" w:rsidRDefault="00760B51" w:rsidP="22B96DD5">
      <w:pPr>
        <w:tabs>
          <w:tab w:val="left" w:pos="9072"/>
        </w:tabs>
        <w:rPr>
          <w:rFonts w:ascii="Helvetica Neue" w:eastAsia="Helvetica Neue" w:hAnsi="Helvetica Neue" w:cs="Helvetica Neue"/>
          <w:b/>
          <w:bCs/>
          <w:sz w:val="20"/>
          <w:szCs w:val="20"/>
          <w:lang w:val="de-DE"/>
        </w:rPr>
      </w:pPr>
      <w:r w:rsidRPr="22B96DD5">
        <w:rPr>
          <w:rFonts w:ascii="Helvetica Neue" w:eastAsia="Helvetica Neue" w:hAnsi="Helvetica Neue" w:cs="Helvetica Neue"/>
          <w:lang w:val="de-DE"/>
        </w:rPr>
        <w:t xml:space="preserve">Mit diesem strategischen Ansatz liefert </w:t>
      </w:r>
      <w:proofErr w:type="spellStart"/>
      <w:r w:rsidRPr="22B96DD5">
        <w:rPr>
          <w:rFonts w:ascii="Helvetica Neue" w:eastAsia="Helvetica Neue" w:hAnsi="Helvetica Neue" w:cs="Helvetica Neue"/>
          <w:lang w:val="de-DE"/>
        </w:rPr>
        <w:t>Heilind</w:t>
      </w:r>
      <w:proofErr w:type="spellEnd"/>
      <w:r w:rsidRPr="22B96DD5">
        <w:rPr>
          <w:rFonts w:ascii="Helvetica Neue" w:eastAsia="Helvetica Neue" w:hAnsi="Helvetica Neue" w:cs="Helvetica Neue"/>
          <w:lang w:val="de-DE"/>
        </w:rPr>
        <w:t xml:space="preserve"> Electronics mehr als nur Bauteile. Das Unternehmen schafft eine sichere und resiliente Lieferkette und wird so zu einem integralen Partner für die operative Stabilität und Sicherheit in der Luft- und Raumfahrt sowie der Verteidigungsindustrie. In einer Branche mit hoher Regulierung ist die Wahl des richtigen Distributionspartners eine strategische Entscheidung mit weitreichenden Konsequenzen für Konformität, Sicherheit und Wettbewerbsfähigkeit.</w:t>
      </w:r>
    </w:p>
    <w:p w14:paraId="1FB639C7" w14:textId="77777777" w:rsidR="002F014A" w:rsidRDefault="002F014A">
      <w:pPr>
        <w:spacing w:line="360" w:lineRule="auto"/>
        <w:rPr>
          <w:rFonts w:ascii="Helvetica Neue" w:eastAsia="Helvetica Neue" w:hAnsi="Helvetica Neue" w:cs="Helvetica Neue"/>
          <w:b/>
          <w:bCs/>
          <w:color w:val="C00000"/>
        </w:rPr>
      </w:pPr>
    </w:p>
    <w:p w14:paraId="3F7C7DFD" w14:textId="77777777" w:rsidR="002F014A" w:rsidRDefault="002F014A">
      <w:pPr>
        <w:spacing w:line="360" w:lineRule="auto"/>
        <w:rPr>
          <w:rFonts w:ascii="Helvetica Neue" w:eastAsia="Helvetica Neue" w:hAnsi="Helvetica Neue" w:cs="Helvetica Neue"/>
          <w:b/>
          <w:bCs/>
          <w:color w:val="C00000"/>
        </w:rPr>
      </w:pPr>
    </w:p>
    <w:p w14:paraId="2B434CAE" w14:textId="77777777" w:rsidR="002F014A" w:rsidRDefault="002F014A" w:rsidP="002F014A">
      <w:pPr>
        <w:spacing w:line="480" w:lineRule="auto"/>
        <w:rPr>
          <w:rFonts w:ascii="Helvetica Neue" w:eastAsia="Helvetica Neue" w:hAnsi="Helvetica Neue" w:cs="Helvetica Neue"/>
          <w:b/>
          <w:bCs/>
          <w:color w:val="C00000"/>
        </w:rPr>
      </w:pPr>
    </w:p>
    <w:p w14:paraId="138B359E" w14:textId="7EFF82A1" w:rsidR="00814CEB" w:rsidRDefault="00724FF5" w:rsidP="002F014A">
      <w:pPr>
        <w:spacing w:line="480" w:lineRule="auto"/>
        <w:rPr>
          <w:rFonts w:ascii="Helvetica Neue" w:eastAsia="Helvetica Neue" w:hAnsi="Helvetica Neue" w:cs="Helvetica Neue"/>
          <w:b/>
          <w:bCs/>
          <w:color w:val="C00000"/>
        </w:rPr>
      </w:pPr>
      <w:r w:rsidRPr="00371D66">
        <w:rPr>
          <w:rFonts w:ascii="Helvetica" w:hAnsi="Helvetica" w:cs="Arial"/>
          <w:noProof/>
          <w:sz w:val="28"/>
          <w:szCs w:val="28"/>
        </w:rPr>
        <w:lastRenderedPageBreak/>
        <mc:AlternateContent>
          <mc:Choice Requires="wps">
            <w:drawing>
              <wp:anchor distT="0" distB="0" distL="114300" distR="114300" simplePos="0" relativeHeight="251660288" behindDoc="0" locked="0" layoutInCell="1" allowOverlap="1" wp14:anchorId="38AF8F8F" wp14:editId="0EED9A72">
                <wp:simplePos x="0" y="0"/>
                <wp:positionH relativeFrom="margin">
                  <wp:posOffset>-635</wp:posOffset>
                </wp:positionH>
                <wp:positionV relativeFrom="paragraph">
                  <wp:posOffset>0</wp:posOffset>
                </wp:positionV>
                <wp:extent cx="6249670" cy="181991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181991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8C8BC" w14:textId="6531FBC7" w:rsidR="00724FF5" w:rsidRPr="004E1F17" w:rsidRDefault="00724FF5" w:rsidP="00724FF5">
                            <w:pPr>
                              <w:spacing w:line="360" w:lineRule="auto"/>
                              <w:rPr>
                                <w:rFonts w:ascii="Helvetica" w:hAnsi="Helvetica" w:cs="Helvetica"/>
                                <w:b/>
                                <w:bCs/>
                              </w:rPr>
                            </w:pPr>
                            <w:r w:rsidRPr="004E1F17">
                              <w:rPr>
                                <w:rFonts w:ascii="Helvetica" w:hAnsi="Helvetica" w:cs="Helvetica"/>
                                <w:b/>
                              </w:rPr>
                              <w:t xml:space="preserve">Kontakt </w:t>
                            </w:r>
                            <w:proofErr w:type="spellStart"/>
                            <w:r>
                              <w:rPr>
                                <w:rFonts w:ascii="Helvetica" w:hAnsi="Helvetica" w:cs="Helvetica"/>
                                <w:b/>
                              </w:rPr>
                              <w:t>Heili</w:t>
                            </w:r>
                            <w:r w:rsidR="00D939AF">
                              <w:rPr>
                                <w:rFonts w:ascii="Helvetica" w:hAnsi="Helvetica" w:cs="Helvetica"/>
                                <w:b/>
                              </w:rPr>
                              <w:t>n</w:t>
                            </w:r>
                            <w:r>
                              <w:rPr>
                                <w:rFonts w:ascii="Helvetica" w:hAnsi="Helvetica" w:cs="Helvetica"/>
                                <w:b/>
                              </w:rPr>
                              <w:t>d</w:t>
                            </w:r>
                            <w:proofErr w:type="spellEnd"/>
                            <w:r w:rsidR="00D939AF">
                              <w:rPr>
                                <w:rFonts w:ascii="Helvetica" w:hAnsi="Helvetica" w:cs="Helvetica"/>
                                <w:b/>
                              </w:rPr>
                              <w:t xml:space="preserve"> Electronics</w:t>
                            </w:r>
                            <w:r w:rsidRPr="004E1F17">
                              <w:rPr>
                                <w:rFonts w:ascii="Helvetica" w:hAnsi="Helvetica" w:cs="Helvetica"/>
                                <w:b/>
                              </w:rPr>
                              <w:tab/>
                            </w:r>
                            <w:r w:rsidRPr="004E1F17">
                              <w:rPr>
                                <w:rFonts w:ascii="Helvetica" w:hAnsi="Helvetica" w:cs="Helvetica"/>
                                <w:b/>
                              </w:rPr>
                              <w:tab/>
                            </w:r>
                            <w:r w:rsidRPr="004E1F17">
                              <w:rPr>
                                <w:rFonts w:ascii="Helvetica" w:hAnsi="Helvetica" w:cs="Helvetica"/>
                                <w:b/>
                              </w:rPr>
                              <w:tab/>
                            </w:r>
                            <w:r w:rsidRPr="004E1F17">
                              <w:rPr>
                                <w:rFonts w:ascii="Helvetica" w:hAnsi="Helvetica" w:cs="Helvetica"/>
                                <w:b/>
                              </w:rPr>
                              <w:tab/>
                            </w:r>
                            <w:r>
                              <w:rPr>
                                <w:rFonts w:ascii="Helvetica" w:hAnsi="Helvetica" w:cs="Helvetica"/>
                                <w:b/>
                              </w:rPr>
                              <w:tab/>
                            </w:r>
                            <w:r w:rsidRPr="004E1F17">
                              <w:rPr>
                                <w:rFonts w:ascii="Helvetica" w:hAnsi="Helvetica" w:cs="Helvetica"/>
                                <w:b/>
                              </w:rPr>
                              <w:t>Kontakt Presseagentur</w:t>
                            </w:r>
                          </w:p>
                          <w:p w14:paraId="61E9A7C4" w14:textId="30795979" w:rsidR="00724FF5" w:rsidRPr="004E1F17" w:rsidRDefault="00724FF5" w:rsidP="00724FF5">
                            <w:pPr>
                              <w:ind w:left="993" w:right="-7" w:hanging="993"/>
                              <w:jc w:val="both"/>
                              <w:rPr>
                                <w:rFonts w:ascii="Helvetica" w:hAnsi="Helvetica" w:cs="Helvetica"/>
                              </w:rPr>
                            </w:pPr>
                            <w:proofErr w:type="spellStart"/>
                            <w:r>
                              <w:rPr>
                                <w:rFonts w:ascii="Helvetica" w:hAnsi="Helvetica" w:cs="Helvetica"/>
                              </w:rPr>
                              <w:t>Heilind</w:t>
                            </w:r>
                            <w:proofErr w:type="spellEnd"/>
                            <w:r>
                              <w:rPr>
                                <w:rFonts w:ascii="Helvetica" w:hAnsi="Helvetica" w:cs="Helvetica"/>
                              </w:rPr>
                              <w:t xml:space="preserve"> Electronics Europe / </w:t>
                            </w:r>
                            <w:proofErr w:type="spellStart"/>
                            <w:r>
                              <w:rPr>
                                <w:rFonts w:ascii="Helvetica" w:hAnsi="Helvetica" w:cs="Helvetica"/>
                              </w:rPr>
                              <w:t>Heilind</w:t>
                            </w:r>
                            <w:proofErr w:type="spellEnd"/>
                            <w:r>
                              <w:rPr>
                                <w:rFonts w:ascii="Helvetica" w:hAnsi="Helvetica" w:cs="Helvetica"/>
                              </w:rPr>
                              <w:t xml:space="preserve"> Electronics GmbH</w:t>
                            </w:r>
                            <w:r w:rsidRPr="004E1F17">
                              <w:rPr>
                                <w:rFonts w:ascii="Helvetica" w:hAnsi="Helvetica" w:cs="Helvetica"/>
                              </w:rPr>
                              <w:tab/>
                            </w:r>
                            <w:proofErr w:type="spellStart"/>
                            <w:r w:rsidRPr="004E1F17">
                              <w:rPr>
                                <w:rFonts w:ascii="Helvetica" w:hAnsi="Helvetica" w:cs="Helvetica"/>
                              </w:rPr>
                              <w:t>awikom</w:t>
                            </w:r>
                            <w:proofErr w:type="spellEnd"/>
                            <w:r w:rsidRPr="004E1F17">
                              <w:rPr>
                                <w:rFonts w:ascii="Helvetica" w:hAnsi="Helvetica" w:cs="Helvetica"/>
                              </w:rPr>
                              <w:t xml:space="preserve"> </w:t>
                            </w:r>
                            <w:proofErr w:type="spellStart"/>
                            <w:r w:rsidRPr="004E1F17">
                              <w:rPr>
                                <w:rFonts w:ascii="Helvetica" w:hAnsi="Helvetica" w:cs="Helvetica"/>
                              </w:rPr>
                              <w:t>gmbh</w:t>
                            </w:r>
                            <w:proofErr w:type="spellEnd"/>
                          </w:p>
                          <w:p w14:paraId="5BD5F161" w14:textId="4A8CA886" w:rsidR="00724FF5" w:rsidRPr="004E1F17" w:rsidRDefault="00C270B4" w:rsidP="00724FF5">
                            <w:pPr>
                              <w:ind w:left="993" w:hanging="993"/>
                              <w:jc w:val="both"/>
                              <w:rPr>
                                <w:rFonts w:ascii="Helvetica" w:hAnsi="Helvetica" w:cs="Helvetica"/>
                              </w:rPr>
                            </w:pPr>
                            <w:r>
                              <w:rPr>
                                <w:rFonts w:ascii="Helvetica" w:hAnsi="Helvetica" w:cs="Helvetica"/>
                              </w:rPr>
                              <w:t xml:space="preserve">Karolina </w:t>
                            </w:r>
                            <w:proofErr w:type="spellStart"/>
                            <w:r>
                              <w:rPr>
                                <w:rFonts w:ascii="Helvetica" w:hAnsi="Helvetica" w:cs="Helvetica"/>
                              </w:rPr>
                              <w:t>Lorencowicz</w:t>
                            </w:r>
                            <w:proofErr w:type="spellEnd"/>
                            <w:r w:rsidR="00724FF5">
                              <w:rPr>
                                <w:rFonts w:ascii="Helvetica" w:hAnsi="Helvetica" w:cs="Helvetica"/>
                              </w:rPr>
                              <w:tab/>
                            </w:r>
                            <w:r w:rsidR="00724FF5" w:rsidRPr="004E1F17">
                              <w:rPr>
                                <w:rFonts w:ascii="Helvetica" w:hAnsi="Helvetica" w:cs="Helvetica"/>
                              </w:rPr>
                              <w:tab/>
                            </w:r>
                            <w:r w:rsidR="00724FF5" w:rsidRPr="004E1F17">
                              <w:rPr>
                                <w:rFonts w:ascii="Helvetica" w:hAnsi="Helvetica" w:cs="Helvetica"/>
                              </w:rPr>
                              <w:tab/>
                            </w:r>
                            <w:r w:rsidR="00724FF5" w:rsidRPr="004E1F17">
                              <w:rPr>
                                <w:rFonts w:ascii="Helvetica" w:hAnsi="Helvetica" w:cs="Helvetica"/>
                              </w:rPr>
                              <w:tab/>
                            </w:r>
                            <w:r w:rsidR="00724FF5" w:rsidRPr="004E1F17">
                              <w:rPr>
                                <w:rFonts w:ascii="Helvetica" w:hAnsi="Helvetica" w:cs="Helvetica"/>
                              </w:rPr>
                              <w:tab/>
                            </w:r>
                            <w:r w:rsidR="00724FF5" w:rsidRPr="004E1F17">
                              <w:rPr>
                                <w:rFonts w:ascii="Helvetica" w:hAnsi="Helvetica" w:cs="Helvetica"/>
                              </w:rPr>
                              <w:tab/>
                            </w:r>
                            <w:r w:rsidR="00724FF5">
                              <w:rPr>
                                <w:rFonts w:ascii="Helvetica" w:hAnsi="Helvetica" w:cs="Helvetica"/>
                              </w:rPr>
                              <w:t xml:space="preserve">Barbara </w:t>
                            </w:r>
                            <w:proofErr w:type="spellStart"/>
                            <w:r w:rsidR="00724FF5">
                              <w:rPr>
                                <w:rFonts w:ascii="Helvetica" w:hAnsi="Helvetica" w:cs="Helvetica"/>
                              </w:rPr>
                              <w:t>Schleper</w:t>
                            </w:r>
                            <w:proofErr w:type="spellEnd"/>
                          </w:p>
                          <w:p w14:paraId="3999F4A6" w14:textId="3231DA93" w:rsidR="00724FF5" w:rsidRPr="004E1F17" w:rsidRDefault="00724FF5" w:rsidP="00724FF5">
                            <w:pPr>
                              <w:ind w:left="993" w:hanging="993"/>
                              <w:jc w:val="both"/>
                              <w:rPr>
                                <w:rFonts w:ascii="Helvetica" w:hAnsi="Helvetica" w:cs="Helvetica"/>
                              </w:rPr>
                            </w:pPr>
                            <w:r>
                              <w:rPr>
                                <w:rFonts w:ascii="Helvetica" w:hAnsi="Helvetica" w:cs="Helvetica"/>
                              </w:rPr>
                              <w:t>Robert-Bosch-Straße 1</w:t>
                            </w:r>
                            <w:r w:rsidRPr="004E1F17">
                              <w:rPr>
                                <w:rFonts w:ascii="Helvetica" w:hAnsi="Helvetica" w:cs="Helvetica"/>
                              </w:rPr>
                              <w:tab/>
                            </w:r>
                            <w:r w:rsidRPr="004E1F17">
                              <w:rPr>
                                <w:rFonts w:ascii="Helvetica" w:hAnsi="Helvetica" w:cs="Helvetica"/>
                              </w:rPr>
                              <w:tab/>
                            </w:r>
                            <w:r w:rsidRPr="004E1F17">
                              <w:rPr>
                                <w:rFonts w:ascii="Helvetica" w:hAnsi="Helvetica" w:cs="Helvetica"/>
                              </w:rPr>
                              <w:tab/>
                            </w:r>
                            <w:r w:rsidRPr="004E1F17">
                              <w:rPr>
                                <w:rFonts w:ascii="Helvetica" w:hAnsi="Helvetica" w:cs="Helvetica"/>
                              </w:rPr>
                              <w:tab/>
                            </w:r>
                            <w:r w:rsidR="00E13F2C">
                              <w:rPr>
                                <w:rFonts w:ascii="Helvetica" w:hAnsi="Helvetica" w:cs="Helvetica"/>
                              </w:rPr>
                              <w:tab/>
                            </w:r>
                            <w:r w:rsidRPr="004E1F17">
                              <w:rPr>
                                <w:rFonts w:ascii="Helvetica" w:hAnsi="Helvetica" w:cs="Helvetica"/>
                              </w:rPr>
                              <w:t>Otto-Hahn-Ring 3-5</w:t>
                            </w:r>
                          </w:p>
                          <w:p w14:paraId="624B590C" w14:textId="43EE8A9E" w:rsidR="00724FF5" w:rsidRPr="004E1F17" w:rsidRDefault="00724FF5" w:rsidP="00724FF5">
                            <w:pPr>
                              <w:ind w:left="993" w:hanging="993"/>
                              <w:jc w:val="both"/>
                              <w:rPr>
                                <w:rFonts w:ascii="Helvetica" w:hAnsi="Helvetica" w:cs="Helvetica"/>
                              </w:rPr>
                            </w:pPr>
                            <w:r w:rsidRPr="004E1F17">
                              <w:rPr>
                                <w:rFonts w:ascii="Helvetica" w:hAnsi="Helvetica" w:cs="Helvetica"/>
                              </w:rPr>
                              <w:t>8</w:t>
                            </w:r>
                            <w:r>
                              <w:rPr>
                                <w:rFonts w:ascii="Helvetica" w:hAnsi="Helvetica" w:cs="Helvetica"/>
                              </w:rPr>
                              <w:t>3052 Bruckmühl</w:t>
                            </w:r>
                            <w:r w:rsidRPr="004E1F17">
                              <w:rPr>
                                <w:rFonts w:ascii="Helvetica" w:hAnsi="Helvetica" w:cs="Helvetica"/>
                              </w:rPr>
                              <w:tab/>
                            </w:r>
                            <w:r w:rsidRPr="004E1F17">
                              <w:rPr>
                                <w:rFonts w:ascii="Helvetica" w:hAnsi="Helvetica" w:cs="Helvetica"/>
                              </w:rPr>
                              <w:tab/>
                            </w:r>
                            <w:r w:rsidRPr="004E1F17">
                              <w:rPr>
                                <w:rFonts w:ascii="Helvetica" w:hAnsi="Helvetica" w:cs="Helvetica"/>
                              </w:rPr>
                              <w:tab/>
                            </w:r>
                            <w:r w:rsidRPr="004E1F17">
                              <w:rPr>
                                <w:rFonts w:ascii="Helvetica" w:hAnsi="Helvetica" w:cs="Helvetica"/>
                              </w:rPr>
                              <w:tab/>
                            </w:r>
                            <w:r w:rsidRPr="004E1F17">
                              <w:rPr>
                                <w:rFonts w:ascii="Helvetica" w:hAnsi="Helvetica" w:cs="Helvetica"/>
                              </w:rPr>
                              <w:tab/>
                            </w:r>
                            <w:r>
                              <w:rPr>
                                <w:rFonts w:ascii="Helvetica" w:hAnsi="Helvetica" w:cs="Helvetica"/>
                              </w:rPr>
                              <w:tab/>
                            </w:r>
                            <w:r w:rsidRPr="004E1F17">
                              <w:rPr>
                                <w:rFonts w:ascii="Helvetica" w:hAnsi="Helvetica" w:cs="Helvetica"/>
                              </w:rPr>
                              <w:t>64653 Lorsch</w:t>
                            </w:r>
                          </w:p>
                          <w:p w14:paraId="5369A85C" w14:textId="7DBD275A" w:rsidR="00724FF5" w:rsidRPr="004E1F17" w:rsidRDefault="00724FF5" w:rsidP="00724FF5">
                            <w:pPr>
                              <w:ind w:left="993" w:hanging="993"/>
                              <w:jc w:val="both"/>
                              <w:rPr>
                                <w:rFonts w:ascii="Helvetica" w:hAnsi="Helvetica" w:cs="Helvetica"/>
                              </w:rPr>
                            </w:pPr>
                            <w:r w:rsidRPr="004E1F17">
                              <w:rPr>
                                <w:rFonts w:ascii="Helvetica" w:hAnsi="Helvetica" w:cs="Helvetica"/>
                              </w:rPr>
                              <w:tab/>
                            </w:r>
                            <w:r w:rsidRPr="004E1F17">
                              <w:rPr>
                                <w:rFonts w:ascii="Helvetica" w:hAnsi="Helvetica" w:cs="Helvetica"/>
                              </w:rPr>
                              <w:tab/>
                            </w:r>
                            <w:r>
                              <w:rPr>
                                <w:rFonts w:ascii="Helvetica" w:hAnsi="Helvetica" w:cs="Helvetica"/>
                              </w:rPr>
                              <w:tab/>
                            </w:r>
                          </w:p>
                          <w:p w14:paraId="176CAC9D" w14:textId="6642E2ED" w:rsidR="00724FF5" w:rsidRPr="00E13F2C" w:rsidRDefault="00C270B4" w:rsidP="00724FF5">
                            <w:pPr>
                              <w:rPr>
                                <w:rFonts w:ascii="Helvetica" w:hAnsi="Helvetica" w:cs="Helvetica"/>
                                <w:color w:val="0070C0"/>
                              </w:rPr>
                            </w:pPr>
                            <w:hyperlink r:id="rId11" w:history="1">
                              <w:r>
                                <w:rPr>
                                  <w:rStyle w:val="Hyperlink"/>
                                  <w:rFonts w:ascii="Helvetica" w:hAnsi="Helvetica" w:cs="Helvetica"/>
                                  <w:color w:val="0070C0"/>
                                </w:rPr>
                                <w:t>marketing@heilind.eu</w:t>
                              </w:r>
                            </w:hyperlink>
                            <w:r w:rsidR="00E13F2C">
                              <w:rPr>
                                <w:rFonts w:ascii="Helvetica" w:hAnsi="Helvetica" w:cs="Helvetica"/>
                                <w:color w:val="C00000"/>
                              </w:rPr>
                              <w:tab/>
                            </w:r>
                            <w:r w:rsidR="00724FF5" w:rsidRPr="00364AF9">
                              <w:rPr>
                                <w:rFonts w:ascii="Helvetica" w:hAnsi="Helvetica" w:cs="Helvetica"/>
                                <w:color w:val="C00000"/>
                              </w:rPr>
                              <w:tab/>
                            </w:r>
                            <w:r w:rsidR="00724FF5" w:rsidRPr="00364AF9">
                              <w:rPr>
                                <w:rFonts w:ascii="Helvetica" w:hAnsi="Helvetica" w:cs="Helvetica"/>
                                <w:color w:val="C00000"/>
                              </w:rPr>
                              <w:tab/>
                            </w:r>
                            <w:r w:rsidR="00724FF5">
                              <w:rPr>
                                <w:rFonts w:ascii="Helvetica" w:hAnsi="Helvetica" w:cs="Helvetica"/>
                                <w:color w:val="C00000"/>
                              </w:rPr>
                              <w:tab/>
                            </w:r>
                            <w:r w:rsidR="00724FF5">
                              <w:rPr>
                                <w:rFonts w:ascii="Helvetica" w:hAnsi="Helvetica" w:cs="Helvetica"/>
                                <w:color w:val="C00000"/>
                              </w:rPr>
                              <w:tab/>
                            </w:r>
                            <w:r w:rsidR="00724FF5">
                              <w:rPr>
                                <w:rFonts w:ascii="Helvetica" w:hAnsi="Helvetica" w:cs="Helvetica"/>
                                <w:color w:val="C00000"/>
                              </w:rPr>
                              <w:tab/>
                            </w:r>
                            <w:hyperlink r:id="rId12" w:history="1">
                              <w:r w:rsidR="00724FF5" w:rsidRPr="00E13F2C">
                                <w:rPr>
                                  <w:rStyle w:val="Hyperlink"/>
                                  <w:rFonts w:ascii="Helvetica" w:hAnsi="Helvetica" w:cs="Helvetica"/>
                                  <w:color w:val="0070C0"/>
                                </w:rPr>
                                <w:t>barbara.schleper@awikom.de</w:t>
                              </w:r>
                            </w:hyperlink>
                          </w:p>
                          <w:p w14:paraId="3F26B8AF" w14:textId="39850B6B" w:rsidR="00724FF5" w:rsidRPr="00E13F2C" w:rsidRDefault="00724FF5" w:rsidP="00724FF5">
                            <w:pPr>
                              <w:rPr>
                                <w:rFonts w:ascii="Helvetica" w:hAnsi="Helvetica" w:cs="Helvetica"/>
                                <w:color w:val="0070C0"/>
                              </w:rPr>
                            </w:pPr>
                            <w:hyperlink r:id="rId13" w:history="1">
                              <w:r w:rsidRPr="00E13F2C">
                                <w:rPr>
                                  <w:rStyle w:val="Hyperlink"/>
                                  <w:rFonts w:ascii="Helvetica" w:hAnsi="Helvetica" w:cs="Helvetica"/>
                                  <w:color w:val="0070C0"/>
                                </w:rPr>
                                <w:t>www.heilind.eu</w:t>
                              </w:r>
                            </w:hyperlink>
                            <w:r w:rsidRPr="00E13F2C">
                              <w:rPr>
                                <w:rFonts w:ascii="Helvetica" w:hAnsi="Helvetica" w:cs="Helvetica"/>
                                <w:color w:val="0070C0"/>
                              </w:rPr>
                              <w:tab/>
                            </w:r>
                            <w:r w:rsidRPr="00E13F2C">
                              <w:rPr>
                                <w:rFonts w:ascii="Helvetica" w:hAnsi="Helvetica" w:cs="Helvetica"/>
                                <w:color w:val="0070C0"/>
                              </w:rPr>
                              <w:tab/>
                            </w:r>
                            <w:r w:rsidRPr="00E13F2C">
                              <w:rPr>
                                <w:rFonts w:ascii="Helvetica" w:hAnsi="Helvetica" w:cs="Helvetica"/>
                                <w:color w:val="0070C0"/>
                              </w:rPr>
                              <w:tab/>
                            </w:r>
                            <w:r w:rsidRPr="00E13F2C">
                              <w:rPr>
                                <w:rFonts w:ascii="Helvetica" w:hAnsi="Helvetica" w:cs="Helvetica"/>
                                <w:color w:val="0070C0"/>
                              </w:rPr>
                              <w:tab/>
                            </w:r>
                            <w:r w:rsidRPr="00E13F2C">
                              <w:rPr>
                                <w:rFonts w:ascii="Helvetica" w:hAnsi="Helvetica" w:cs="Helvetica"/>
                                <w:color w:val="0070C0"/>
                              </w:rPr>
                              <w:tab/>
                            </w:r>
                            <w:r w:rsidRPr="00E13F2C">
                              <w:rPr>
                                <w:rFonts w:ascii="Helvetica" w:hAnsi="Helvetica" w:cs="Helvetica"/>
                                <w:color w:val="0070C0"/>
                              </w:rPr>
                              <w:tab/>
                            </w:r>
                            <w:hyperlink r:id="rId14" w:history="1">
                              <w:r w:rsidRPr="00E13F2C">
                                <w:rPr>
                                  <w:rStyle w:val="Hyperlink"/>
                                  <w:rFonts w:ascii="Helvetica" w:hAnsi="Helvetica" w:cs="Helvetica"/>
                                  <w:color w:val="0070C0"/>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AF8F8F" id="_x0000_t202" coordsize="21600,21600" o:spt="202" path="m,l,21600r21600,l21600,xe">
                <v:stroke joinstyle="miter"/>
                <v:path gradientshapeok="t" o:connecttype="rect"/>
              </v:shapetype>
              <v:shape id="Textfeld 7" o:spid="_x0000_s1027" type="#_x0000_t202" style="position:absolute;margin-left:-.05pt;margin-top:0;width:492.1pt;height:14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" fillcolor="#d8d8d8 [2732]" stroked="f">
                <v:textbox>
                  <w:txbxContent>
                    <w:p w14:paraId="2F68C8BC" w14:textId="6531FBC7" w:rsidR="00724FF5" w:rsidRPr="004E1F17" w:rsidRDefault="00724FF5" w:rsidP="00724FF5">
                      <w:pPr>
                        <w:spacing w:line="360" w:lineRule="auto"/>
                        <w:rPr>
                          <w:rFonts w:ascii="Helvetica" w:hAnsi="Helvetica" w:cs="Helvetica"/>
                          <w:b/>
                          <w:bCs/>
                        </w:rPr>
                      </w:pPr>
                      <w:r w:rsidRPr="004E1F17">
                        <w:rPr>
                          <w:rFonts w:ascii="Helvetica" w:hAnsi="Helvetica" w:cs="Helvetica"/>
                          <w:b/>
                        </w:rPr>
                        <w:t xml:space="preserve">Kontakt </w:t>
                      </w:r>
                      <w:proofErr w:type="spellStart"/>
                      <w:r>
                        <w:rPr>
                          <w:rFonts w:ascii="Helvetica" w:hAnsi="Helvetica" w:cs="Helvetica"/>
                          <w:b/>
                        </w:rPr>
                        <w:t>Heili</w:t>
                      </w:r>
                      <w:r w:rsidR="00D939AF">
                        <w:rPr>
                          <w:rFonts w:ascii="Helvetica" w:hAnsi="Helvetica" w:cs="Helvetica"/>
                          <w:b/>
                        </w:rPr>
                        <w:t>n</w:t>
                      </w:r>
                      <w:r>
                        <w:rPr>
                          <w:rFonts w:ascii="Helvetica" w:hAnsi="Helvetica" w:cs="Helvetica"/>
                          <w:b/>
                        </w:rPr>
                        <w:t>d</w:t>
                      </w:r>
                      <w:proofErr w:type="spellEnd"/>
                      <w:r w:rsidR="00D939AF">
                        <w:rPr>
                          <w:rFonts w:ascii="Helvetica" w:hAnsi="Helvetica" w:cs="Helvetica"/>
                          <w:b/>
                        </w:rPr>
                        <w:t xml:space="preserve"> Electronics</w:t>
                      </w:r>
                      <w:r w:rsidRPr="004E1F17">
                        <w:rPr>
                          <w:rFonts w:ascii="Helvetica" w:hAnsi="Helvetica" w:cs="Helvetica"/>
                          <w:b/>
                        </w:rPr>
                        <w:tab/>
                      </w:r>
                      <w:r w:rsidRPr="004E1F17">
                        <w:rPr>
                          <w:rFonts w:ascii="Helvetica" w:hAnsi="Helvetica" w:cs="Helvetica"/>
                          <w:b/>
                        </w:rPr>
                        <w:tab/>
                      </w:r>
                      <w:r w:rsidRPr="004E1F17">
                        <w:rPr>
                          <w:rFonts w:ascii="Helvetica" w:hAnsi="Helvetica" w:cs="Helvetica"/>
                          <w:b/>
                        </w:rPr>
                        <w:tab/>
                      </w:r>
                      <w:r w:rsidRPr="004E1F17">
                        <w:rPr>
                          <w:rFonts w:ascii="Helvetica" w:hAnsi="Helvetica" w:cs="Helvetica"/>
                          <w:b/>
                        </w:rPr>
                        <w:tab/>
                      </w:r>
                      <w:r>
                        <w:rPr>
                          <w:rFonts w:ascii="Helvetica" w:hAnsi="Helvetica" w:cs="Helvetica"/>
                          <w:b/>
                        </w:rPr>
                        <w:tab/>
                      </w:r>
                      <w:r w:rsidRPr="004E1F17">
                        <w:rPr>
                          <w:rFonts w:ascii="Helvetica" w:hAnsi="Helvetica" w:cs="Helvetica"/>
                          <w:b/>
                        </w:rPr>
                        <w:t>Kontakt Presseagentur</w:t>
                      </w:r>
                    </w:p>
                    <w:p w14:paraId="61E9A7C4" w14:textId="30795979" w:rsidR="00724FF5" w:rsidRPr="004E1F17" w:rsidRDefault="00724FF5" w:rsidP="00724FF5">
                      <w:pPr>
                        <w:ind w:left="993" w:right="-7" w:hanging="993"/>
                        <w:jc w:val="both"/>
                        <w:rPr>
                          <w:rFonts w:ascii="Helvetica" w:hAnsi="Helvetica" w:cs="Helvetica"/>
                        </w:rPr>
                      </w:pPr>
                      <w:proofErr w:type="spellStart"/>
                      <w:r>
                        <w:rPr>
                          <w:rFonts w:ascii="Helvetica" w:hAnsi="Helvetica" w:cs="Helvetica"/>
                        </w:rPr>
                        <w:t>Heilind</w:t>
                      </w:r>
                      <w:proofErr w:type="spellEnd"/>
                      <w:r>
                        <w:rPr>
                          <w:rFonts w:ascii="Helvetica" w:hAnsi="Helvetica" w:cs="Helvetica"/>
                        </w:rPr>
                        <w:t xml:space="preserve"> Electronics Europe / </w:t>
                      </w:r>
                      <w:proofErr w:type="spellStart"/>
                      <w:r>
                        <w:rPr>
                          <w:rFonts w:ascii="Helvetica" w:hAnsi="Helvetica" w:cs="Helvetica"/>
                        </w:rPr>
                        <w:t>Heilind</w:t>
                      </w:r>
                      <w:proofErr w:type="spellEnd"/>
                      <w:r>
                        <w:rPr>
                          <w:rFonts w:ascii="Helvetica" w:hAnsi="Helvetica" w:cs="Helvetica"/>
                        </w:rPr>
                        <w:t xml:space="preserve"> Electronics GmbH</w:t>
                      </w:r>
                      <w:r w:rsidRPr="004E1F17">
                        <w:rPr>
                          <w:rFonts w:ascii="Helvetica" w:hAnsi="Helvetica" w:cs="Helvetica"/>
                        </w:rPr>
                        <w:tab/>
                      </w:r>
                      <w:proofErr w:type="spellStart"/>
                      <w:r w:rsidRPr="004E1F17">
                        <w:rPr>
                          <w:rFonts w:ascii="Helvetica" w:hAnsi="Helvetica" w:cs="Helvetica"/>
                        </w:rPr>
                        <w:t>awikom</w:t>
                      </w:r>
                      <w:proofErr w:type="spellEnd"/>
                      <w:r w:rsidRPr="004E1F17">
                        <w:rPr>
                          <w:rFonts w:ascii="Helvetica" w:hAnsi="Helvetica" w:cs="Helvetica"/>
                        </w:rPr>
                        <w:t xml:space="preserve"> </w:t>
                      </w:r>
                      <w:proofErr w:type="spellStart"/>
                      <w:r w:rsidRPr="004E1F17">
                        <w:rPr>
                          <w:rFonts w:ascii="Helvetica" w:hAnsi="Helvetica" w:cs="Helvetica"/>
                        </w:rPr>
                        <w:t>gmbh</w:t>
                      </w:r>
                      <w:proofErr w:type="spellEnd"/>
                    </w:p>
                    <w:p w14:paraId="5BD5F161" w14:textId="4A8CA886" w:rsidR="00724FF5" w:rsidRPr="004E1F17" w:rsidRDefault="00C270B4" w:rsidP="00724FF5">
                      <w:pPr>
                        <w:ind w:left="993" w:hanging="993"/>
                        <w:jc w:val="both"/>
                        <w:rPr>
                          <w:rFonts w:ascii="Helvetica" w:hAnsi="Helvetica" w:cs="Helvetica"/>
                        </w:rPr>
                      </w:pPr>
                      <w:r>
                        <w:rPr>
                          <w:rFonts w:ascii="Helvetica" w:hAnsi="Helvetica" w:cs="Helvetica"/>
                        </w:rPr>
                        <w:t xml:space="preserve">Karolina </w:t>
                      </w:r>
                      <w:proofErr w:type="spellStart"/>
                      <w:r>
                        <w:rPr>
                          <w:rFonts w:ascii="Helvetica" w:hAnsi="Helvetica" w:cs="Helvetica"/>
                        </w:rPr>
                        <w:t>Lorencowicz</w:t>
                      </w:r>
                      <w:proofErr w:type="spellEnd"/>
                      <w:r w:rsidR="00724FF5">
                        <w:rPr>
                          <w:rFonts w:ascii="Helvetica" w:hAnsi="Helvetica" w:cs="Helvetica"/>
                        </w:rPr>
                        <w:tab/>
                      </w:r>
                      <w:r w:rsidR="00724FF5" w:rsidRPr="004E1F17">
                        <w:rPr>
                          <w:rFonts w:ascii="Helvetica" w:hAnsi="Helvetica" w:cs="Helvetica"/>
                        </w:rPr>
                        <w:tab/>
                      </w:r>
                      <w:r w:rsidR="00724FF5" w:rsidRPr="004E1F17">
                        <w:rPr>
                          <w:rFonts w:ascii="Helvetica" w:hAnsi="Helvetica" w:cs="Helvetica"/>
                        </w:rPr>
                        <w:tab/>
                      </w:r>
                      <w:r w:rsidR="00724FF5" w:rsidRPr="004E1F17">
                        <w:rPr>
                          <w:rFonts w:ascii="Helvetica" w:hAnsi="Helvetica" w:cs="Helvetica"/>
                        </w:rPr>
                        <w:tab/>
                      </w:r>
                      <w:r w:rsidR="00724FF5" w:rsidRPr="004E1F17">
                        <w:rPr>
                          <w:rFonts w:ascii="Helvetica" w:hAnsi="Helvetica" w:cs="Helvetica"/>
                        </w:rPr>
                        <w:tab/>
                      </w:r>
                      <w:r w:rsidR="00724FF5" w:rsidRPr="004E1F17">
                        <w:rPr>
                          <w:rFonts w:ascii="Helvetica" w:hAnsi="Helvetica" w:cs="Helvetica"/>
                        </w:rPr>
                        <w:tab/>
                      </w:r>
                      <w:r w:rsidR="00724FF5">
                        <w:rPr>
                          <w:rFonts w:ascii="Helvetica" w:hAnsi="Helvetica" w:cs="Helvetica"/>
                        </w:rPr>
                        <w:t xml:space="preserve">Barbara </w:t>
                      </w:r>
                      <w:proofErr w:type="spellStart"/>
                      <w:r w:rsidR="00724FF5">
                        <w:rPr>
                          <w:rFonts w:ascii="Helvetica" w:hAnsi="Helvetica" w:cs="Helvetica"/>
                        </w:rPr>
                        <w:t>Schleper</w:t>
                      </w:r>
                      <w:proofErr w:type="spellEnd"/>
                    </w:p>
                    <w:p w14:paraId="3999F4A6" w14:textId="3231DA93" w:rsidR="00724FF5" w:rsidRPr="004E1F17" w:rsidRDefault="00724FF5" w:rsidP="00724FF5">
                      <w:pPr>
                        <w:ind w:left="993" w:hanging="993"/>
                        <w:jc w:val="both"/>
                        <w:rPr>
                          <w:rFonts w:ascii="Helvetica" w:hAnsi="Helvetica" w:cs="Helvetica"/>
                        </w:rPr>
                      </w:pPr>
                      <w:r>
                        <w:rPr>
                          <w:rFonts w:ascii="Helvetica" w:hAnsi="Helvetica" w:cs="Helvetica"/>
                        </w:rPr>
                        <w:t>Robert-Bosch-Straße 1</w:t>
                      </w:r>
                      <w:r w:rsidRPr="004E1F17">
                        <w:rPr>
                          <w:rFonts w:ascii="Helvetica" w:hAnsi="Helvetica" w:cs="Helvetica"/>
                        </w:rPr>
                        <w:tab/>
                      </w:r>
                      <w:r w:rsidRPr="004E1F17">
                        <w:rPr>
                          <w:rFonts w:ascii="Helvetica" w:hAnsi="Helvetica" w:cs="Helvetica"/>
                        </w:rPr>
                        <w:tab/>
                      </w:r>
                      <w:r w:rsidRPr="004E1F17">
                        <w:rPr>
                          <w:rFonts w:ascii="Helvetica" w:hAnsi="Helvetica" w:cs="Helvetica"/>
                        </w:rPr>
                        <w:tab/>
                      </w:r>
                      <w:r w:rsidRPr="004E1F17">
                        <w:rPr>
                          <w:rFonts w:ascii="Helvetica" w:hAnsi="Helvetica" w:cs="Helvetica"/>
                        </w:rPr>
                        <w:tab/>
                      </w:r>
                      <w:r w:rsidR="00E13F2C">
                        <w:rPr>
                          <w:rFonts w:ascii="Helvetica" w:hAnsi="Helvetica" w:cs="Helvetica"/>
                        </w:rPr>
                        <w:tab/>
                      </w:r>
                      <w:r w:rsidRPr="004E1F17">
                        <w:rPr>
                          <w:rFonts w:ascii="Helvetica" w:hAnsi="Helvetica" w:cs="Helvetica"/>
                        </w:rPr>
                        <w:t>Otto-Hahn-Ring 3-5</w:t>
                      </w:r>
                    </w:p>
                    <w:p w14:paraId="624B590C" w14:textId="43EE8A9E" w:rsidR="00724FF5" w:rsidRPr="004E1F17" w:rsidRDefault="00724FF5" w:rsidP="00724FF5">
                      <w:pPr>
                        <w:ind w:left="993" w:hanging="993"/>
                        <w:jc w:val="both"/>
                        <w:rPr>
                          <w:rFonts w:ascii="Helvetica" w:hAnsi="Helvetica" w:cs="Helvetica"/>
                        </w:rPr>
                      </w:pPr>
                      <w:r w:rsidRPr="004E1F17">
                        <w:rPr>
                          <w:rFonts w:ascii="Helvetica" w:hAnsi="Helvetica" w:cs="Helvetica"/>
                        </w:rPr>
                        <w:t>8</w:t>
                      </w:r>
                      <w:r>
                        <w:rPr>
                          <w:rFonts w:ascii="Helvetica" w:hAnsi="Helvetica" w:cs="Helvetica"/>
                        </w:rPr>
                        <w:t>3052 Bruckmühl</w:t>
                      </w:r>
                      <w:r w:rsidRPr="004E1F17">
                        <w:rPr>
                          <w:rFonts w:ascii="Helvetica" w:hAnsi="Helvetica" w:cs="Helvetica"/>
                        </w:rPr>
                        <w:tab/>
                      </w:r>
                      <w:r w:rsidRPr="004E1F17">
                        <w:rPr>
                          <w:rFonts w:ascii="Helvetica" w:hAnsi="Helvetica" w:cs="Helvetica"/>
                        </w:rPr>
                        <w:tab/>
                      </w:r>
                      <w:r w:rsidRPr="004E1F17">
                        <w:rPr>
                          <w:rFonts w:ascii="Helvetica" w:hAnsi="Helvetica" w:cs="Helvetica"/>
                        </w:rPr>
                        <w:tab/>
                      </w:r>
                      <w:r w:rsidRPr="004E1F17">
                        <w:rPr>
                          <w:rFonts w:ascii="Helvetica" w:hAnsi="Helvetica" w:cs="Helvetica"/>
                        </w:rPr>
                        <w:tab/>
                      </w:r>
                      <w:r w:rsidRPr="004E1F17">
                        <w:rPr>
                          <w:rFonts w:ascii="Helvetica" w:hAnsi="Helvetica" w:cs="Helvetica"/>
                        </w:rPr>
                        <w:tab/>
                      </w:r>
                      <w:r>
                        <w:rPr>
                          <w:rFonts w:ascii="Helvetica" w:hAnsi="Helvetica" w:cs="Helvetica"/>
                        </w:rPr>
                        <w:tab/>
                      </w:r>
                      <w:r w:rsidRPr="004E1F17">
                        <w:rPr>
                          <w:rFonts w:ascii="Helvetica" w:hAnsi="Helvetica" w:cs="Helvetica"/>
                        </w:rPr>
                        <w:t>64653 Lorsch</w:t>
                      </w:r>
                    </w:p>
                    <w:p w14:paraId="5369A85C" w14:textId="7DBD275A" w:rsidR="00724FF5" w:rsidRPr="004E1F17" w:rsidRDefault="00724FF5" w:rsidP="00724FF5">
                      <w:pPr>
                        <w:ind w:left="993" w:hanging="993"/>
                        <w:jc w:val="both"/>
                        <w:rPr>
                          <w:rFonts w:ascii="Helvetica" w:hAnsi="Helvetica" w:cs="Helvetica"/>
                        </w:rPr>
                      </w:pPr>
                      <w:r w:rsidRPr="004E1F17">
                        <w:rPr>
                          <w:rFonts w:ascii="Helvetica" w:hAnsi="Helvetica" w:cs="Helvetica"/>
                        </w:rPr>
                        <w:tab/>
                      </w:r>
                      <w:r w:rsidRPr="004E1F17">
                        <w:rPr>
                          <w:rFonts w:ascii="Helvetica" w:hAnsi="Helvetica" w:cs="Helvetica"/>
                        </w:rPr>
                        <w:tab/>
                      </w:r>
                      <w:r>
                        <w:rPr>
                          <w:rFonts w:ascii="Helvetica" w:hAnsi="Helvetica" w:cs="Helvetica"/>
                        </w:rPr>
                        <w:tab/>
                      </w:r>
                    </w:p>
                    <w:p w14:paraId="176CAC9D" w14:textId="6642E2ED" w:rsidR="00724FF5" w:rsidRPr="00E13F2C" w:rsidRDefault="00E13F2C" w:rsidP="00724FF5">
                      <w:pPr>
                        <w:rPr>
                          <w:rFonts w:ascii="Helvetica" w:hAnsi="Helvetica" w:cs="Helvetica"/>
                          <w:color w:val="0070C0"/>
                        </w:rPr>
                      </w:pPr>
                      <w:hyperlink r:id="rId15" w:history="1">
                        <w:r w:rsidR="00C270B4">
                          <w:rPr>
                            <w:rStyle w:val="Hyperlink"/>
                            <w:rFonts w:ascii="Helvetica" w:hAnsi="Helvetica" w:cs="Helvetica"/>
                            <w:color w:val="0070C0"/>
                          </w:rPr>
                          <w:t>marketing@heilind.eu</w:t>
                        </w:r>
                      </w:hyperlink>
                      <w:r>
                        <w:rPr>
                          <w:rFonts w:ascii="Helvetica" w:hAnsi="Helvetica" w:cs="Helvetica"/>
                          <w:color w:val="C00000"/>
                        </w:rPr>
                        <w:tab/>
                      </w:r>
                      <w:r w:rsidR="00724FF5" w:rsidRPr="00364AF9">
                        <w:rPr>
                          <w:rFonts w:ascii="Helvetica" w:hAnsi="Helvetica" w:cs="Helvetica"/>
                          <w:color w:val="C00000"/>
                        </w:rPr>
                        <w:tab/>
                      </w:r>
                      <w:r w:rsidR="00724FF5" w:rsidRPr="00364AF9">
                        <w:rPr>
                          <w:rFonts w:ascii="Helvetica" w:hAnsi="Helvetica" w:cs="Helvetica"/>
                          <w:color w:val="C00000"/>
                        </w:rPr>
                        <w:tab/>
                      </w:r>
                      <w:r w:rsidR="00724FF5">
                        <w:rPr>
                          <w:rFonts w:ascii="Helvetica" w:hAnsi="Helvetica" w:cs="Helvetica"/>
                          <w:color w:val="C00000"/>
                        </w:rPr>
                        <w:tab/>
                      </w:r>
                      <w:r w:rsidR="00724FF5">
                        <w:rPr>
                          <w:rFonts w:ascii="Helvetica" w:hAnsi="Helvetica" w:cs="Helvetica"/>
                          <w:color w:val="C00000"/>
                        </w:rPr>
                        <w:tab/>
                      </w:r>
                      <w:r w:rsidR="00724FF5">
                        <w:rPr>
                          <w:rFonts w:ascii="Helvetica" w:hAnsi="Helvetica" w:cs="Helvetica"/>
                          <w:color w:val="C00000"/>
                        </w:rPr>
                        <w:tab/>
                      </w:r>
                      <w:hyperlink r:id="rId16" w:history="1">
                        <w:r w:rsidR="00724FF5" w:rsidRPr="00E13F2C">
                          <w:rPr>
                            <w:rStyle w:val="Hyperlink"/>
                            <w:rFonts w:ascii="Helvetica" w:hAnsi="Helvetica" w:cs="Helvetica"/>
                            <w:color w:val="0070C0"/>
                          </w:rPr>
                          <w:t>barbara.schleper@awikom.de</w:t>
                        </w:r>
                      </w:hyperlink>
                    </w:p>
                    <w:p w14:paraId="3F26B8AF" w14:textId="39850B6B" w:rsidR="00724FF5" w:rsidRPr="00E13F2C" w:rsidRDefault="00724FF5" w:rsidP="00724FF5">
                      <w:pPr>
                        <w:rPr>
                          <w:rFonts w:ascii="Helvetica" w:hAnsi="Helvetica" w:cs="Helvetica"/>
                          <w:color w:val="0070C0"/>
                        </w:rPr>
                      </w:pPr>
                      <w:hyperlink r:id="rId17" w:history="1">
                        <w:r w:rsidRPr="00E13F2C">
                          <w:rPr>
                            <w:rStyle w:val="Hyperlink"/>
                            <w:rFonts w:ascii="Helvetica" w:hAnsi="Helvetica" w:cs="Helvetica"/>
                            <w:color w:val="0070C0"/>
                          </w:rPr>
                          <w:t>www.heilind.eu</w:t>
                        </w:r>
                      </w:hyperlink>
                      <w:r w:rsidRPr="00E13F2C">
                        <w:rPr>
                          <w:rFonts w:ascii="Helvetica" w:hAnsi="Helvetica" w:cs="Helvetica"/>
                          <w:color w:val="0070C0"/>
                        </w:rPr>
                        <w:tab/>
                      </w:r>
                      <w:r w:rsidRPr="00E13F2C">
                        <w:rPr>
                          <w:rFonts w:ascii="Helvetica" w:hAnsi="Helvetica" w:cs="Helvetica"/>
                          <w:color w:val="0070C0"/>
                        </w:rPr>
                        <w:tab/>
                      </w:r>
                      <w:r w:rsidRPr="00E13F2C">
                        <w:rPr>
                          <w:rFonts w:ascii="Helvetica" w:hAnsi="Helvetica" w:cs="Helvetica"/>
                          <w:color w:val="0070C0"/>
                        </w:rPr>
                        <w:tab/>
                      </w:r>
                      <w:r w:rsidRPr="00E13F2C">
                        <w:rPr>
                          <w:rFonts w:ascii="Helvetica" w:hAnsi="Helvetica" w:cs="Helvetica"/>
                          <w:color w:val="0070C0"/>
                        </w:rPr>
                        <w:tab/>
                      </w:r>
                      <w:r w:rsidRPr="00E13F2C">
                        <w:rPr>
                          <w:rFonts w:ascii="Helvetica" w:hAnsi="Helvetica" w:cs="Helvetica"/>
                          <w:color w:val="0070C0"/>
                        </w:rPr>
                        <w:tab/>
                      </w:r>
                      <w:r w:rsidRPr="00E13F2C">
                        <w:rPr>
                          <w:rFonts w:ascii="Helvetica" w:hAnsi="Helvetica" w:cs="Helvetica"/>
                          <w:color w:val="0070C0"/>
                        </w:rPr>
                        <w:tab/>
                      </w:r>
                      <w:hyperlink r:id="rId18" w:history="1">
                        <w:r w:rsidRPr="00E13F2C">
                          <w:rPr>
                            <w:rStyle w:val="Hyperlink"/>
                            <w:rFonts w:ascii="Helvetica" w:hAnsi="Helvetica" w:cs="Helvetica"/>
                            <w:color w:val="0070C0"/>
                          </w:rPr>
                          <w:t>www.awikom.de</w:t>
                        </w:r>
                      </w:hyperlink>
                    </w:p>
                  </w:txbxContent>
                </v:textbox>
                <w10:wrap type="square" anchorx="margin"/>
              </v:shape>
            </w:pict>
          </mc:Fallback>
        </mc:AlternateContent>
      </w:r>
    </w:p>
    <w:p w14:paraId="042D0B65" w14:textId="70F3A866" w:rsidR="002F014A" w:rsidRDefault="002F014A" w:rsidP="002F014A">
      <w:pPr>
        <w:spacing w:line="480" w:lineRule="auto"/>
        <w:rPr>
          <w:rFonts w:ascii="Helvetica Neue" w:eastAsia="Helvetica Neue" w:hAnsi="Helvetica Neue" w:cs="Helvetica Neue"/>
          <w:b/>
          <w:bCs/>
          <w:color w:val="C00000"/>
        </w:rPr>
      </w:pPr>
    </w:p>
    <w:p w14:paraId="11E61E97" w14:textId="5E42C8EB" w:rsidR="002F014A" w:rsidRDefault="002F014A" w:rsidP="002F014A">
      <w:pPr>
        <w:spacing w:line="480" w:lineRule="auto"/>
        <w:rPr>
          <w:rFonts w:ascii="Helvetica Neue" w:eastAsia="Helvetica Neue" w:hAnsi="Helvetica Neue" w:cs="Helvetica Neue"/>
          <w:b/>
          <w:bCs/>
          <w:color w:val="C00000"/>
        </w:rPr>
      </w:pPr>
      <w:r>
        <w:rPr>
          <w:rFonts w:ascii="Helvetica Neue" w:eastAsia="Helvetica Neue" w:hAnsi="Helvetica Neue" w:cs="Helvetica Neue"/>
          <w:b/>
          <w:bCs/>
          <w:noProof/>
          <w:color w:val="C00000"/>
        </w:rPr>
        <w:drawing>
          <wp:inline distT="0" distB="0" distL="0" distR="0" wp14:anchorId="4322D010" wp14:editId="4C4AB51F">
            <wp:extent cx="4344760" cy="2886272"/>
            <wp:effectExtent l="0" t="0" r="0" b="0"/>
            <wp:docPr id="56761350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13502" name="Grafik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44760" cy="2886272"/>
                    </a:xfrm>
                    <a:prstGeom prst="rect">
                      <a:avLst/>
                    </a:prstGeom>
                  </pic:spPr>
                </pic:pic>
              </a:graphicData>
            </a:graphic>
          </wp:inline>
        </w:drawing>
      </w:r>
    </w:p>
    <w:p w14:paraId="25A97C2C" w14:textId="77777777" w:rsidR="002F014A" w:rsidRPr="002F014A" w:rsidRDefault="002F014A" w:rsidP="002F014A">
      <w:pPr>
        <w:spacing w:line="480" w:lineRule="auto"/>
        <w:rPr>
          <w:rFonts w:ascii="Helvetica Neue" w:eastAsia="Helvetica Neue" w:hAnsi="Helvetica Neue" w:cs="Helvetica Neue"/>
          <w:b/>
          <w:bCs/>
          <w:color w:val="C00000"/>
        </w:rPr>
      </w:pPr>
    </w:p>
    <w:p w14:paraId="525CEFC1" w14:textId="01611346" w:rsidR="002F014A" w:rsidRPr="002F014A" w:rsidRDefault="002F014A" w:rsidP="002F014A">
      <w:pPr>
        <w:spacing w:line="360" w:lineRule="auto"/>
        <w:rPr>
          <w:rFonts w:ascii="Helvetica" w:hAnsi="Helvetica" w:cs="Calibri"/>
          <w:b/>
          <w:bCs/>
          <w:color w:val="000000"/>
          <w:sz w:val="20"/>
          <w:szCs w:val="20"/>
        </w:rPr>
      </w:pPr>
      <w:r>
        <w:rPr>
          <w:rFonts w:ascii="Helvetica" w:hAnsi="Helvetica" w:cs="Calibri"/>
          <w:b/>
          <w:bCs/>
          <w:color w:val="000000"/>
          <w:sz w:val="20"/>
          <w:szCs w:val="20"/>
        </w:rPr>
        <w:t>Bildunterschrift:</w:t>
      </w:r>
    </w:p>
    <w:p w14:paraId="60E356B8" w14:textId="601109C6" w:rsidR="002F014A" w:rsidRDefault="002F014A" w:rsidP="003E509F">
      <w:pPr>
        <w:rPr>
          <w:rFonts w:ascii="Helvetica" w:hAnsi="Helvetica" w:cs="Calibri"/>
          <w:color w:val="000000"/>
          <w:sz w:val="18"/>
          <w:szCs w:val="18"/>
        </w:rPr>
      </w:pPr>
      <w:r w:rsidRPr="002F014A">
        <w:rPr>
          <w:rFonts w:ascii="Helvetica Neue" w:hAnsi="Helvetica Neue"/>
          <w:sz w:val="18"/>
          <w:szCs w:val="18"/>
        </w:rPr>
        <w:t xml:space="preserve">Zuverlässige Lieferketten sind in der Luft- und Raumfahrt entscheidend für Sicherheit und Einsatzbereitschaft: Zertifizierte Distributionsprozesse von </w:t>
      </w:r>
      <w:proofErr w:type="spellStart"/>
      <w:r w:rsidRPr="002F014A">
        <w:rPr>
          <w:rFonts w:ascii="Helvetica Neue" w:hAnsi="Helvetica Neue"/>
          <w:sz w:val="18"/>
          <w:szCs w:val="18"/>
        </w:rPr>
        <w:t>Heilind</w:t>
      </w:r>
      <w:proofErr w:type="spellEnd"/>
      <w:r w:rsidRPr="002F014A">
        <w:rPr>
          <w:rFonts w:ascii="Helvetica Neue" w:hAnsi="Helvetica Neue"/>
          <w:sz w:val="18"/>
          <w:szCs w:val="18"/>
        </w:rPr>
        <w:t xml:space="preserve"> Electronics unterstützen die konforme Versorgung missionskritischer Anwendungen entlang der gesamten Wertschöpfungskette.</w:t>
      </w:r>
      <w:r>
        <w:rPr>
          <w:rFonts w:ascii="Helvetica Neue" w:hAnsi="Helvetica Neue"/>
          <w:sz w:val="18"/>
          <w:szCs w:val="18"/>
        </w:rPr>
        <w:t xml:space="preserve"> (</w:t>
      </w:r>
      <w:r w:rsidR="00A23D2B" w:rsidRPr="002F014A">
        <w:rPr>
          <w:rFonts w:ascii="Helvetica" w:hAnsi="Helvetica" w:cs="Calibri"/>
          <w:color w:val="000000"/>
          <w:sz w:val="18"/>
          <w:szCs w:val="18"/>
        </w:rPr>
        <w:t>Bildquelle: Adobe,</w:t>
      </w:r>
      <w:r w:rsidR="00A23D2B" w:rsidRPr="002F014A">
        <w:rPr>
          <w:rStyle w:val="apple-converted-space"/>
          <w:rFonts w:ascii="Helvetica" w:hAnsi="Helvetica" w:cs="Calibri"/>
          <w:color w:val="000000" w:themeColor="text1"/>
          <w:sz w:val="18"/>
          <w:szCs w:val="18"/>
        </w:rPr>
        <w:t> </w:t>
      </w:r>
      <w:proofErr w:type="spellStart"/>
      <w:r w:rsidR="00A23D2B" w:rsidRPr="002F014A">
        <w:rPr>
          <w:rFonts w:ascii="Helvetica" w:hAnsi="Helvetica" w:cs="Calibri"/>
          <w:color w:val="000000" w:themeColor="text1"/>
          <w:sz w:val="18"/>
          <w:szCs w:val="18"/>
          <w:u w:val="single"/>
        </w:rPr>
        <w:fldChar w:fldCharType="begin"/>
      </w:r>
      <w:r w:rsidR="00A23D2B" w:rsidRPr="002F014A">
        <w:rPr>
          <w:rFonts w:ascii="Helvetica" w:hAnsi="Helvetica" w:cs="Calibri"/>
          <w:color w:val="000000" w:themeColor="text1"/>
          <w:sz w:val="18"/>
          <w:szCs w:val="18"/>
          <w:u w:val="single"/>
        </w:rPr>
        <w:instrText>HYPERLINK "https://stock.adobe.com/de/contributor/211311312/narongsak?load_type=author&amp;prev_url=detail" \o "https://stock.adobe.com/de/contributor/211311312/narongsak?load_type=author&amp;prev_url=detail"</w:instrText>
      </w:r>
      <w:r w:rsidR="00A23D2B" w:rsidRPr="002F014A">
        <w:rPr>
          <w:rFonts w:ascii="Helvetica" w:hAnsi="Helvetica" w:cs="Calibri"/>
          <w:color w:val="000000" w:themeColor="text1"/>
          <w:sz w:val="18"/>
          <w:szCs w:val="18"/>
          <w:u w:val="single"/>
        </w:rPr>
      </w:r>
      <w:r w:rsidR="00A23D2B" w:rsidRPr="002F014A">
        <w:rPr>
          <w:rFonts w:ascii="Helvetica" w:hAnsi="Helvetica" w:cs="Calibri"/>
          <w:color w:val="000000" w:themeColor="text1"/>
          <w:sz w:val="18"/>
          <w:szCs w:val="18"/>
          <w:u w:val="single"/>
        </w:rPr>
        <w:fldChar w:fldCharType="separate"/>
      </w:r>
      <w:r w:rsidR="00A23D2B" w:rsidRPr="002F014A">
        <w:rPr>
          <w:rStyle w:val="Hyperlink"/>
          <w:rFonts w:ascii="Helvetica" w:hAnsi="Helvetica" w:cs="Calibri"/>
          <w:color w:val="000000" w:themeColor="text1"/>
          <w:sz w:val="18"/>
          <w:szCs w:val="18"/>
        </w:rPr>
        <w:t>Narongsak</w:t>
      </w:r>
      <w:proofErr w:type="spellEnd"/>
      <w:r w:rsidR="00A23D2B" w:rsidRPr="002F014A">
        <w:rPr>
          <w:rFonts w:ascii="Helvetica" w:hAnsi="Helvetica" w:cs="Calibri"/>
          <w:color w:val="000000" w:themeColor="text1"/>
          <w:sz w:val="18"/>
          <w:szCs w:val="18"/>
          <w:u w:val="single"/>
        </w:rPr>
        <w:fldChar w:fldCharType="end"/>
      </w:r>
      <w:r w:rsidR="00A23D2B" w:rsidRPr="002F014A">
        <w:rPr>
          <w:rFonts w:ascii="Helvetica" w:hAnsi="Helvetica" w:cs="Calibri"/>
          <w:color w:val="000000" w:themeColor="text1"/>
          <w:sz w:val="18"/>
          <w:szCs w:val="18"/>
          <w:u w:val="single"/>
        </w:rPr>
        <w:t>,</w:t>
      </w:r>
      <w:r w:rsidR="00A23D2B" w:rsidRPr="002F014A">
        <w:rPr>
          <w:rFonts w:ascii="Helvetica" w:hAnsi="Helvetica" w:cs="Calibri"/>
          <w:color w:val="000000" w:themeColor="text1"/>
          <w:sz w:val="18"/>
          <w:szCs w:val="18"/>
        </w:rPr>
        <w:t xml:space="preserve"> g</w:t>
      </w:r>
      <w:r w:rsidR="00A23D2B" w:rsidRPr="002F014A">
        <w:rPr>
          <w:rFonts w:ascii="Helvetica" w:hAnsi="Helvetica" w:cs="Calibri"/>
          <w:color w:val="000000"/>
          <w:sz w:val="18"/>
          <w:szCs w:val="18"/>
        </w:rPr>
        <w:t>eneriert mit KI</w:t>
      </w:r>
      <w:bookmarkStart w:id="4" w:name="_heading=h.bhs4o2xnevd4"/>
      <w:bookmarkEnd w:id="4"/>
      <w:r>
        <w:rPr>
          <w:rFonts w:ascii="Helvetica" w:hAnsi="Helvetica" w:cs="Calibri"/>
          <w:color w:val="000000"/>
          <w:sz w:val="18"/>
          <w:szCs w:val="18"/>
        </w:rPr>
        <w:t>)</w:t>
      </w:r>
    </w:p>
    <w:p w14:paraId="01B5F55D" w14:textId="77777777" w:rsidR="002F014A" w:rsidRDefault="002F014A" w:rsidP="003E509F">
      <w:pPr>
        <w:rPr>
          <w:rFonts w:ascii="Helvetica" w:hAnsi="Helvetica" w:cs="Calibri"/>
          <w:color w:val="000000"/>
          <w:sz w:val="18"/>
          <w:szCs w:val="18"/>
        </w:rPr>
      </w:pPr>
    </w:p>
    <w:p w14:paraId="5F5B7F88" w14:textId="77777777" w:rsidR="002F014A" w:rsidRPr="002F014A" w:rsidRDefault="002F014A" w:rsidP="002F014A">
      <w:pPr>
        <w:spacing w:line="240" w:lineRule="auto"/>
        <w:rPr>
          <w:rFonts w:ascii="Helvetica" w:eastAsia="Helvetica Neue" w:hAnsi="Helvetica" w:cs="Helvetica Neue"/>
          <w:b/>
          <w:bCs/>
          <w:sz w:val="18"/>
          <w:szCs w:val="18"/>
        </w:rPr>
      </w:pPr>
    </w:p>
    <w:p w14:paraId="10DFB371" w14:textId="77777777" w:rsidR="002F014A" w:rsidRDefault="002F014A" w:rsidP="22B96DD5">
      <w:pPr>
        <w:pStyle w:val="berschrift2"/>
        <w:rPr>
          <w:rFonts w:ascii="Helvetica" w:eastAsia="Helvetica Neue" w:hAnsi="Helvetica" w:cs="Helvetica Neue"/>
          <w:b/>
          <w:bCs/>
          <w:sz w:val="24"/>
          <w:szCs w:val="24"/>
          <w:lang w:val="de-DE"/>
        </w:rPr>
      </w:pPr>
    </w:p>
    <w:p w14:paraId="3662E58A" w14:textId="77777777" w:rsidR="002C358F" w:rsidRDefault="002C358F" w:rsidP="002C358F">
      <w:pPr>
        <w:rPr>
          <w:lang w:val="de-DE"/>
        </w:rPr>
      </w:pPr>
    </w:p>
    <w:p w14:paraId="011E45C6" w14:textId="77777777" w:rsidR="002C358F" w:rsidRPr="002C358F" w:rsidRDefault="002C358F" w:rsidP="002C358F">
      <w:pPr>
        <w:rPr>
          <w:lang w:val="de-DE"/>
        </w:rPr>
      </w:pPr>
    </w:p>
    <w:p w14:paraId="56954230" w14:textId="77777777" w:rsidR="002F014A" w:rsidRPr="002F014A" w:rsidRDefault="002F014A" w:rsidP="002F014A">
      <w:pPr>
        <w:rPr>
          <w:lang w:val="de-DE"/>
        </w:rPr>
      </w:pPr>
    </w:p>
    <w:p w14:paraId="1CE49A66" w14:textId="0C82CC2E" w:rsidR="00814CEB" w:rsidRDefault="00760B51" w:rsidP="22B96DD5">
      <w:pPr>
        <w:pStyle w:val="berschrift2"/>
        <w:rPr>
          <w:rFonts w:ascii="Helvetica" w:eastAsia="Helvetica Neue" w:hAnsi="Helvetica" w:cs="Helvetica Neue"/>
          <w:b/>
          <w:bCs/>
          <w:sz w:val="24"/>
          <w:szCs w:val="24"/>
          <w:lang w:val="de-DE"/>
        </w:rPr>
      </w:pPr>
      <w:r w:rsidRPr="00724FF5">
        <w:rPr>
          <w:rFonts w:ascii="Helvetica" w:eastAsia="Helvetica Neue" w:hAnsi="Helvetica" w:cs="Helvetica Neue"/>
          <w:b/>
          <w:bCs/>
          <w:sz w:val="24"/>
          <w:szCs w:val="24"/>
          <w:lang w:val="de-DE"/>
        </w:rPr>
        <w:lastRenderedPageBreak/>
        <w:t xml:space="preserve">Über </w:t>
      </w:r>
      <w:proofErr w:type="spellStart"/>
      <w:r w:rsidRPr="00724FF5">
        <w:rPr>
          <w:rFonts w:ascii="Helvetica" w:eastAsia="Helvetica Neue" w:hAnsi="Helvetica" w:cs="Helvetica Neue"/>
          <w:b/>
          <w:bCs/>
          <w:sz w:val="24"/>
          <w:szCs w:val="24"/>
          <w:lang w:val="de-DE"/>
        </w:rPr>
        <w:t>Heilind</w:t>
      </w:r>
      <w:proofErr w:type="spellEnd"/>
      <w:r w:rsidRPr="00724FF5">
        <w:rPr>
          <w:rFonts w:ascii="Helvetica" w:eastAsia="Helvetica Neue" w:hAnsi="Helvetica" w:cs="Helvetica Neue"/>
          <w:b/>
          <w:bCs/>
          <w:sz w:val="24"/>
          <w:szCs w:val="24"/>
          <w:lang w:val="de-DE"/>
        </w:rPr>
        <w:t xml:space="preserve"> Electronics</w:t>
      </w:r>
    </w:p>
    <w:p w14:paraId="59E971E9" w14:textId="77777777" w:rsidR="002F014A" w:rsidRPr="002F014A" w:rsidRDefault="002F014A" w:rsidP="002F014A">
      <w:pPr>
        <w:rPr>
          <w:lang w:val="de-DE"/>
        </w:rPr>
      </w:pPr>
    </w:p>
    <w:p w14:paraId="77ABE006" w14:textId="62769485" w:rsidR="00814CEB" w:rsidRPr="002F014A" w:rsidRDefault="00760B51" w:rsidP="003E509F">
      <w:pPr>
        <w:spacing w:line="360" w:lineRule="auto"/>
        <w:rPr>
          <w:rFonts w:ascii="Helvetica Neue" w:eastAsia="Helvetica Neue" w:hAnsi="Helvetica Neue" w:cs="Helvetica Neue"/>
          <w:lang w:val="de-DE"/>
        </w:rPr>
      </w:pPr>
      <w:proofErr w:type="spellStart"/>
      <w:r w:rsidRPr="00205151">
        <w:rPr>
          <w:rFonts w:ascii="Helvetica Neue" w:eastAsia="Roboto" w:hAnsi="Helvetica Neue" w:cs="Roboto"/>
          <w:color w:val="444746"/>
          <w:lang w:val="de-DE"/>
        </w:rPr>
        <w:t>Heilind</w:t>
      </w:r>
      <w:proofErr w:type="spellEnd"/>
      <w:r w:rsidRPr="00205151">
        <w:rPr>
          <w:rFonts w:ascii="Helvetica Neue" w:eastAsia="Roboto" w:hAnsi="Helvetica Neue" w:cs="Roboto"/>
          <w:color w:val="444746"/>
          <w:lang w:val="de-DE"/>
        </w:rPr>
        <w:t xml:space="preserve"> Electronics, Inc. (</w:t>
      </w:r>
      <w:hyperlink r:id="rId20">
        <w:r w:rsidR="002C358F">
          <w:rPr>
            <w:rFonts w:ascii="Helvetica Neue" w:eastAsia="Roboto" w:hAnsi="Helvetica Neue" w:cs="Roboto"/>
            <w:color w:val="4F81BD" w:themeColor="accent1"/>
            <w:lang w:val="de-DE"/>
          </w:rPr>
          <w:t>https://www.heilind.eu/</w:t>
        </w:r>
      </w:hyperlink>
      <w:r w:rsidRPr="00205151">
        <w:rPr>
          <w:rFonts w:ascii="Helvetica Neue" w:eastAsia="Roboto" w:hAnsi="Helvetica Neue" w:cs="Roboto"/>
          <w:color w:val="444746"/>
          <w:lang w:val="de-DE"/>
        </w:rPr>
        <w:t xml:space="preserve">) wurde 1974 gegründet und ist einer der weltweit führenden Distributoren von Steckverbindern, Relais, Sensoren, Schaltern, Wärmemanagement- und Stromkreisschutzprodukten, Anschlussklemmen, Drähten und Kabeln, Verdrahtungszubehör, Befestigungselementen sowie Isolier- und </w:t>
      </w:r>
      <w:proofErr w:type="spellStart"/>
      <w:r w:rsidRPr="00205151">
        <w:rPr>
          <w:rFonts w:ascii="Helvetica Neue" w:eastAsia="Roboto" w:hAnsi="Helvetica Neue" w:cs="Roboto"/>
          <w:color w:val="444746"/>
          <w:lang w:val="de-DE"/>
        </w:rPr>
        <w:t>Kennzeichnungs</w:t>
      </w:r>
      <w:proofErr w:type="spellEnd"/>
      <w:r w:rsidR="00D939AF">
        <w:rPr>
          <w:rFonts w:ascii="Helvetica Neue" w:eastAsia="Roboto" w:hAnsi="Helvetica Neue" w:cs="Roboto"/>
          <w:color w:val="444746"/>
          <w:lang w:val="de-DE"/>
        </w:rPr>
        <w:t>–</w:t>
      </w:r>
      <w:proofErr w:type="spellStart"/>
      <w:r w:rsidRPr="00205151">
        <w:rPr>
          <w:rFonts w:ascii="Helvetica Neue" w:eastAsia="Roboto" w:hAnsi="Helvetica Neue" w:cs="Roboto"/>
          <w:color w:val="444746"/>
          <w:lang w:val="de-DE"/>
        </w:rPr>
        <w:t>produkten</w:t>
      </w:r>
      <w:proofErr w:type="spellEnd"/>
      <w:r w:rsidRPr="00205151">
        <w:rPr>
          <w:rFonts w:ascii="Helvetica Neue" w:eastAsia="Roboto" w:hAnsi="Helvetica Neue" w:cs="Roboto"/>
          <w:color w:val="444746"/>
          <w:lang w:val="de-DE"/>
        </w:rPr>
        <w:t xml:space="preserve">. Im Rahmen seiner Mehrwertdienste montiert </w:t>
      </w:r>
      <w:proofErr w:type="spellStart"/>
      <w:r w:rsidRPr="00205151">
        <w:rPr>
          <w:rFonts w:ascii="Helvetica Neue" w:eastAsia="Roboto" w:hAnsi="Helvetica Neue" w:cs="Roboto"/>
          <w:color w:val="444746"/>
          <w:lang w:val="de-DE"/>
        </w:rPr>
        <w:t>Heilind</w:t>
      </w:r>
      <w:proofErr w:type="spellEnd"/>
      <w:r w:rsidRPr="00205151">
        <w:rPr>
          <w:rFonts w:ascii="Helvetica Neue" w:eastAsia="Roboto" w:hAnsi="Helvetica Neue" w:cs="Roboto"/>
          <w:color w:val="444746"/>
          <w:lang w:val="de-DE"/>
        </w:rPr>
        <w:t xml:space="preserve"> Europe wichtige </w:t>
      </w:r>
      <w:proofErr w:type="spellStart"/>
      <w:r w:rsidRPr="00205151">
        <w:rPr>
          <w:rFonts w:ascii="Helvetica Neue" w:eastAsia="Roboto" w:hAnsi="Helvetica Neue" w:cs="Roboto"/>
          <w:color w:val="444746"/>
          <w:lang w:val="de-DE"/>
        </w:rPr>
        <w:t>Steckverbinderlinien</w:t>
      </w:r>
      <w:proofErr w:type="spellEnd"/>
      <w:r w:rsidRPr="00205151">
        <w:rPr>
          <w:rFonts w:ascii="Helvetica Neue" w:eastAsia="Roboto" w:hAnsi="Helvetica Neue" w:cs="Roboto"/>
          <w:color w:val="444746"/>
          <w:lang w:val="de-DE"/>
        </w:rPr>
        <w:t xml:space="preserve"> unter Verwendung von Komponenten, die nach den europäischen Normen (EN), der Verteidigungsgerätenorm (VG-Norm) und den QPL-Standards der US DLA zertifiziert sind, um die Einhaltung der strengen Anforderungen der Industrie und des Verteidigungssektors zu gewährleisten. </w:t>
      </w:r>
      <w:proofErr w:type="spellStart"/>
      <w:r w:rsidRPr="00205151">
        <w:rPr>
          <w:rFonts w:ascii="Helvetica Neue" w:eastAsia="Roboto" w:hAnsi="Helvetica Neue" w:cs="Roboto"/>
          <w:color w:val="444746"/>
          <w:lang w:val="de-DE"/>
        </w:rPr>
        <w:t>Heilind</w:t>
      </w:r>
      <w:proofErr w:type="spellEnd"/>
      <w:r w:rsidRPr="00205151">
        <w:rPr>
          <w:rFonts w:ascii="Helvetica Neue" w:eastAsia="Roboto" w:hAnsi="Helvetica Neue" w:cs="Roboto"/>
          <w:color w:val="444746"/>
          <w:lang w:val="de-DE"/>
        </w:rPr>
        <w:t xml:space="preserve"> hat Standorte in den USA, Kanada, Mexiko, Brasilien, Deutschland, Polen, Singapur, Hongkong und China. Folgen Sie </w:t>
      </w:r>
      <w:proofErr w:type="spellStart"/>
      <w:r w:rsidRPr="00205151">
        <w:rPr>
          <w:rFonts w:ascii="Helvetica Neue" w:eastAsia="Roboto" w:hAnsi="Helvetica Neue" w:cs="Roboto"/>
          <w:color w:val="444746"/>
          <w:lang w:val="de-DE"/>
        </w:rPr>
        <w:t>Heilind</w:t>
      </w:r>
      <w:proofErr w:type="spellEnd"/>
      <w:r w:rsidRPr="00205151">
        <w:rPr>
          <w:rFonts w:ascii="Helvetica Neue" w:eastAsia="Roboto" w:hAnsi="Helvetica Neue" w:cs="Roboto"/>
          <w:color w:val="444746"/>
          <w:lang w:val="de-DE"/>
        </w:rPr>
        <w:t xml:space="preserve"> Electronics Europe auf LinkedIn unter </w:t>
      </w:r>
      <w:hyperlink r:id="rId21">
        <w:r w:rsidRPr="00205151">
          <w:rPr>
            <w:rFonts w:ascii="Helvetica Neue" w:eastAsia="Roboto" w:hAnsi="Helvetica Neue" w:cs="Roboto"/>
            <w:color w:val="4F81BD" w:themeColor="accent1"/>
            <w:lang w:val="de-DE"/>
          </w:rPr>
          <w:t>www.linkedin.com/company/heilindeurope</w:t>
        </w:r>
      </w:hyperlink>
      <w:r w:rsidRPr="00205151">
        <w:rPr>
          <w:rFonts w:ascii="Helvetica Neue" w:eastAsia="Roboto" w:hAnsi="Helvetica Neue" w:cs="Roboto"/>
          <w:color w:val="444746"/>
          <w:lang w:val="de-DE"/>
        </w:rPr>
        <w:t xml:space="preserve">. </w:t>
      </w:r>
    </w:p>
    <w:sectPr w:rsidR="00814CEB" w:rsidRPr="002F014A">
      <w:headerReference w:type="even" r:id="rId22"/>
      <w:headerReference w:type="default" r:id="rId23"/>
      <w:footerReference w:type="default" r:id="rId24"/>
      <w:headerReference w:type="first" r:id="rId25"/>
      <w:footerReference w:type="first" r:id="rId26"/>
      <w:pgSz w:w="11900" w:h="16840"/>
      <w:pgMar w:top="1376" w:right="1552" w:bottom="412" w:left="1134"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F75F3" w14:textId="77777777" w:rsidR="00FA16B3" w:rsidRDefault="00FA16B3">
      <w:pPr>
        <w:spacing w:line="240" w:lineRule="auto"/>
      </w:pPr>
      <w:r>
        <w:separator/>
      </w:r>
    </w:p>
  </w:endnote>
  <w:endnote w:type="continuationSeparator" w:id="0">
    <w:p w14:paraId="0CCBEEE9" w14:textId="77777777" w:rsidR="00FA16B3" w:rsidRDefault="00FA16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EE90411-BA95-994C-8F69-F76BB7DC2161}"/>
  </w:font>
  <w:font w:name="Times New Roman">
    <w:panose1 w:val="02020603050405020304"/>
    <w:charset w:val="00"/>
    <w:family w:val="roman"/>
    <w:pitch w:val="variable"/>
    <w:sig w:usb0="E0002EFF" w:usb1="C000785B" w:usb2="00000009" w:usb3="00000000" w:csb0="000001FF" w:csb1="00000000"/>
    <w:embedRegular r:id="rId2" w:fontKey="{5AAF7CB5-F0B3-694D-8E7B-31EF8E9A750A}"/>
    <w:embedBold r:id="rId3" w:fontKey="{9F749DF7-1724-374B-B619-7C1D0AC3732A}"/>
    <w:embedItalic r:id="rId4" w:fontKey="{770F24A2-4320-C24D-B9D0-BC50ACFCFD8E}"/>
  </w:font>
  <w:font w:name="Courier New">
    <w:panose1 w:val="02070309020205020404"/>
    <w:charset w:val="00"/>
    <w:family w:val="modern"/>
    <w:pitch w:val="fixed"/>
    <w:sig w:usb0="E0002EFF" w:usb1="C0007843" w:usb2="00000009" w:usb3="00000000" w:csb0="000001FF" w:csb1="00000000"/>
    <w:embedRegular r:id="rId5" w:fontKey="{C2ECD134-A108-7642-A8D1-7A2761E1BF88}"/>
  </w:font>
  <w:font w:name="Wingdings">
    <w:panose1 w:val="05000000000000000000"/>
    <w:charset w:val="4D"/>
    <w:family w:val="decorative"/>
    <w:pitch w:val="variable"/>
    <w:sig w:usb0="00000003" w:usb1="00000000" w:usb2="00000000" w:usb3="00000000" w:csb0="80000001" w:csb1="00000000"/>
    <w:embedRegular r:id="rId6" w:fontKey="{F04DFE1B-F0B2-EA40-8847-A9524E77E267}"/>
  </w:font>
  <w:font w:name="Montserrat Light">
    <w:panose1 w:val="00000400000000000000"/>
    <w:charset w:val="00"/>
    <w:family w:val="auto"/>
    <w:pitch w:val="variable"/>
    <w:sig w:usb0="2000020F" w:usb1="00000003" w:usb2="00000000" w:usb3="00000000" w:csb0="00000197" w:csb1="00000000"/>
    <w:embedRegular r:id="rId7" w:fontKey="{EEC1F32D-07CD-084E-8357-32943500662A}"/>
    <w:embedBold r:id="rId8" w:fontKey="{F9E3961C-DAA1-544B-A0CA-5C9508BD64ED}"/>
    <w:embedItalic r:id="rId9" w:fontKey="{031AE175-C084-1B40-A587-38A6F51D8D39}"/>
  </w:font>
  <w:font w:name="Montserrat SemiBold">
    <w:panose1 w:val="00000700000000000000"/>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Montserrat">
    <w:panose1 w:val="00000500000000000000"/>
    <w:charset w:val="4D"/>
    <w:family w:val="auto"/>
    <w:pitch w:val="variable"/>
    <w:sig w:usb0="2000020F" w:usb1="00000003" w:usb2="00000000" w:usb3="00000000" w:csb0="00000197" w:csb1="00000000"/>
    <w:embedRegular r:id="rId10" w:fontKey="{78962554-E70D-6A49-B637-1A7D442CE30C}"/>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3" w:fontKey="{A756EB61-67BD-9F4A-98A8-662B3BB1ACA4}"/>
    <w:embedBold r:id="rId14" w:fontKey="{077EB762-54EA-B648-9BFA-0A5EBD00D141}"/>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panose1 w:val="020B0604020202020204"/>
    <w:charset w:val="00"/>
    <w:family w:val="modern"/>
    <w:pitch w:val="variable"/>
    <w:sig w:usb0="A00002AF" w:usb1="5000205B" w:usb2="00000000" w:usb3="00000000" w:csb0="0000009F" w:csb1="00000000"/>
  </w:font>
  <w:font w:name="Cambria">
    <w:panose1 w:val="02040503050406030204"/>
    <w:charset w:val="00"/>
    <w:family w:val="roman"/>
    <w:pitch w:val="variable"/>
    <w:sig w:usb0="E00006FF" w:usb1="420024FF" w:usb2="02000000" w:usb3="00000000" w:csb0="0000019F" w:csb1="00000000"/>
    <w:embedRegular r:id="rId20" w:fontKey="{44BD6FAB-28E4-7647-AE1B-12F340E44848}"/>
    <w:embedBold r:id="rId21" w:fontKey="{3EB23C14-ED52-BF48-84B8-C1352635067F}"/>
  </w:font>
  <w:font w:name="Calibri">
    <w:panose1 w:val="020F0502020204030204"/>
    <w:charset w:val="00"/>
    <w:family w:val="swiss"/>
    <w:pitch w:val="variable"/>
    <w:sig w:usb0="E4002EFF" w:usb1="C200247B" w:usb2="00000009" w:usb3="00000000" w:csb0="000001FF" w:csb1="00000000"/>
    <w:embedRegular r:id="rId22" w:fontKey="{5E4D17E9-DD6C-3D49-8D06-8ED975662F30}"/>
    <w:embedBold r:id="rId23" w:fontKey="{21208F56-8DC2-2041-A730-DD6E3B50D40B}"/>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AFF" w:usb1="5000217F" w:usb2="00000021" w:usb3="00000000" w:csb0="0000019F" w:csb1="00000000"/>
    <w:embedRegular r:id="rId27" w:fontKey="{9DAEA9B7-96BA-264B-B520-344731FDA3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5F1DF" w14:textId="77777777" w:rsidR="00814CEB" w:rsidRDefault="00760B51">
    <w:pPr>
      <w:pBdr>
        <w:top w:val="nil"/>
        <w:left w:val="nil"/>
        <w:bottom w:val="nil"/>
        <w:right w:val="nil"/>
        <w:between w:val="nil"/>
      </w:pBdr>
      <w:tabs>
        <w:tab w:val="center" w:pos="4536"/>
        <w:tab w:val="right" w:pos="9072"/>
      </w:tabs>
      <w:spacing w:line="240" w:lineRule="auto"/>
      <w:jc w:val="right"/>
      <w:rPr>
        <w:rFonts w:ascii="Helvetica Neue" w:eastAsia="Helvetica Neue" w:hAnsi="Helvetica Neue" w:cs="Helvetica Neue"/>
        <w:color w:val="FF0000"/>
      </w:rPr>
    </w:pPr>
    <w:r>
      <w:rPr>
        <w:rFonts w:ascii="Helvetica Neue" w:eastAsia="Helvetica Neue" w:hAnsi="Helvetica Neue" w:cs="Helvetica Neue"/>
        <w:color w:val="FF0000"/>
        <w:sz w:val="20"/>
        <w:szCs w:val="20"/>
      </w:rPr>
      <w:t xml:space="preserve"> </w:t>
    </w:r>
    <w:r>
      <w:rPr>
        <w:rFonts w:ascii="Helvetica Neue" w:eastAsia="Helvetica Neue" w:hAnsi="Helvetica Neue" w:cs="Helvetica Neue"/>
        <w:color w:val="FF0000"/>
        <w:sz w:val="20"/>
        <w:szCs w:val="20"/>
      </w:rPr>
      <w:fldChar w:fldCharType="begin"/>
    </w:r>
    <w:r>
      <w:rPr>
        <w:rFonts w:ascii="Helvetica Neue" w:eastAsia="Helvetica Neue" w:hAnsi="Helvetica Neue" w:cs="Helvetica Neue"/>
        <w:color w:val="FF0000"/>
        <w:sz w:val="20"/>
        <w:szCs w:val="20"/>
      </w:rPr>
      <w:instrText>PAGE</w:instrText>
    </w:r>
    <w:r>
      <w:rPr>
        <w:rFonts w:ascii="Helvetica Neue" w:eastAsia="Helvetica Neue" w:hAnsi="Helvetica Neue" w:cs="Helvetica Neue"/>
        <w:color w:val="FF0000"/>
        <w:sz w:val="20"/>
        <w:szCs w:val="20"/>
      </w:rPr>
      <w:fldChar w:fldCharType="separate"/>
    </w:r>
    <w:r w:rsidR="00C10D77">
      <w:rPr>
        <w:rFonts w:ascii="Helvetica Neue" w:eastAsia="Helvetica Neue" w:hAnsi="Helvetica Neue" w:cs="Helvetica Neue"/>
        <w:noProof/>
        <w:color w:val="FF0000"/>
        <w:sz w:val="20"/>
        <w:szCs w:val="20"/>
      </w:rPr>
      <w:t>2</w:t>
    </w:r>
    <w:r>
      <w:rPr>
        <w:rFonts w:ascii="Helvetica Neue" w:eastAsia="Helvetica Neue" w:hAnsi="Helvetica Neue" w:cs="Helvetica Neue"/>
        <w:color w:val="FF0000"/>
        <w:sz w:val="20"/>
        <w:szCs w:val="20"/>
      </w:rPr>
      <w:fldChar w:fldCharType="end"/>
    </w:r>
  </w:p>
  <w:p w14:paraId="087CE2A3" w14:textId="77777777" w:rsidR="00814CEB" w:rsidRDefault="00814CEB">
    <w:pPr>
      <w:pBdr>
        <w:top w:val="nil"/>
        <w:left w:val="nil"/>
        <w:bottom w:val="nil"/>
        <w:right w:val="nil"/>
        <w:between w:val="nil"/>
      </w:pBdr>
      <w:tabs>
        <w:tab w:val="center" w:pos="4536"/>
        <w:tab w:val="right" w:pos="9072"/>
      </w:tabs>
      <w:spacing w:line="240" w:lineRule="auto"/>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6F911" w14:textId="77777777" w:rsidR="00814CEB" w:rsidRDefault="00814CEB">
    <w:pPr>
      <w:jc w:val="both"/>
      <w:rPr>
        <w:rFonts w:ascii="Arial" w:eastAsia="Arial" w:hAnsi="Arial" w:cs="Arial"/>
        <w:b/>
        <w:bCs/>
        <w:color w:val="CC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908CB" w14:textId="77777777" w:rsidR="00FA16B3" w:rsidRDefault="00FA16B3">
      <w:pPr>
        <w:spacing w:line="240" w:lineRule="auto"/>
      </w:pPr>
      <w:r>
        <w:separator/>
      </w:r>
    </w:p>
  </w:footnote>
  <w:footnote w:type="continuationSeparator" w:id="0">
    <w:p w14:paraId="454DE260" w14:textId="77777777" w:rsidR="00FA16B3" w:rsidRDefault="00FA16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8703" w14:textId="77777777" w:rsidR="00814CEB" w:rsidRDefault="00814CEB">
    <w:pPr>
      <w:widowControl w:val="0"/>
      <w:pBdr>
        <w:top w:val="nil"/>
        <w:left w:val="nil"/>
        <w:bottom w:val="nil"/>
        <w:right w:val="nil"/>
        <w:between w:val="nil"/>
      </w:pBdr>
      <w:rPr>
        <w:rFonts w:ascii="Helvetica Neue" w:eastAsia="Helvetica Neue" w:hAnsi="Helvetica Neue" w:cs="Helvetica Neue"/>
        <w:b/>
        <w:bCs/>
        <w:color w:val="000000"/>
        <w:u w:val="single"/>
      </w:rPr>
    </w:pPr>
  </w:p>
  <w:tbl>
    <w:tblPr>
      <w:tblStyle w:val="a1"/>
      <w:tblpPr w:leftFromText="187" w:rightFromText="187" w:bottomFromText="200" w:vertAnchor="text" w:tblpY="1"/>
      <w:tblW w:w="9098" w:type="dxa"/>
      <w:tblLayout w:type="fixed"/>
      <w:tblLook w:val="0400" w:firstRow="0" w:lastRow="0" w:firstColumn="0" w:lastColumn="0" w:noHBand="0" w:noVBand="1"/>
    </w:tblPr>
    <w:tblGrid>
      <w:gridCol w:w="3602"/>
      <w:gridCol w:w="2095"/>
      <w:gridCol w:w="3401"/>
    </w:tblGrid>
    <w:tr w:rsidR="00814CEB" w14:paraId="5C2BC3B5" w14:textId="77777777">
      <w:trPr>
        <w:trHeight w:val="151"/>
      </w:trPr>
      <w:tc>
        <w:tcPr>
          <w:tcW w:w="3602" w:type="dxa"/>
          <w:tcBorders>
            <w:top w:val="nil"/>
            <w:left w:val="nil"/>
            <w:bottom w:val="single" w:sz="4" w:space="0" w:color="4F81BD"/>
            <w:right w:val="nil"/>
          </w:tcBorders>
        </w:tcPr>
        <w:p w14:paraId="0BFA69D7" w14:textId="77777777" w:rsidR="00814CEB" w:rsidRDefault="00814CEB">
          <w:pPr>
            <w:pBdr>
              <w:top w:val="nil"/>
              <w:left w:val="nil"/>
              <w:bottom w:val="nil"/>
              <w:right w:val="nil"/>
              <w:between w:val="nil"/>
            </w:pBdr>
            <w:tabs>
              <w:tab w:val="center" w:pos="4536"/>
              <w:tab w:val="right" w:pos="9072"/>
            </w:tabs>
            <w:rPr>
              <w:rFonts w:ascii="Cambria" w:eastAsia="Cambria" w:hAnsi="Cambria" w:cs="Cambria"/>
              <w:b/>
              <w:bCs/>
              <w:color w:val="4F81BD"/>
            </w:rPr>
          </w:pPr>
        </w:p>
      </w:tc>
      <w:tc>
        <w:tcPr>
          <w:tcW w:w="2095" w:type="dxa"/>
          <w:vMerge w:val="restart"/>
          <w:vAlign w:val="center"/>
        </w:tcPr>
        <w:p w14:paraId="20BB183A" w14:textId="77777777" w:rsidR="00814CEB" w:rsidRDefault="00760B51">
          <w:pPr>
            <w:pBdr>
              <w:top w:val="nil"/>
              <w:left w:val="nil"/>
              <w:bottom w:val="nil"/>
              <w:right w:val="nil"/>
              <w:between w:val="nil"/>
            </w:pBdr>
            <w:spacing w:line="240" w:lineRule="auto"/>
            <w:rPr>
              <w:rFonts w:ascii="Cambria" w:eastAsia="Cambria" w:hAnsi="Cambria" w:cs="Cambria"/>
              <w:color w:val="4F81BD"/>
            </w:rPr>
          </w:pPr>
          <w:r>
            <w:rPr>
              <w:rFonts w:ascii="Cambria" w:eastAsia="Cambria" w:hAnsi="Cambria" w:cs="Cambria"/>
              <w:color w:val="4F81BD"/>
            </w:rPr>
            <w:t>[Geben Sie Text ein]</w:t>
          </w:r>
        </w:p>
      </w:tc>
      <w:tc>
        <w:tcPr>
          <w:tcW w:w="3401" w:type="dxa"/>
          <w:tcBorders>
            <w:top w:val="nil"/>
            <w:left w:val="nil"/>
            <w:bottom w:val="single" w:sz="4" w:space="0" w:color="4F81BD"/>
            <w:right w:val="nil"/>
          </w:tcBorders>
        </w:tcPr>
        <w:p w14:paraId="449D289C" w14:textId="77777777" w:rsidR="00814CEB" w:rsidRDefault="00814CEB">
          <w:pPr>
            <w:pBdr>
              <w:top w:val="nil"/>
              <w:left w:val="nil"/>
              <w:bottom w:val="nil"/>
              <w:right w:val="nil"/>
              <w:between w:val="nil"/>
            </w:pBdr>
            <w:tabs>
              <w:tab w:val="center" w:pos="4536"/>
              <w:tab w:val="right" w:pos="9072"/>
            </w:tabs>
            <w:rPr>
              <w:rFonts w:ascii="Cambria" w:eastAsia="Cambria" w:hAnsi="Cambria" w:cs="Cambria"/>
              <w:b/>
              <w:bCs/>
              <w:color w:val="4F81BD"/>
            </w:rPr>
          </w:pPr>
        </w:p>
      </w:tc>
    </w:tr>
    <w:tr w:rsidR="00814CEB" w14:paraId="3F3E468D" w14:textId="77777777">
      <w:trPr>
        <w:trHeight w:val="150"/>
      </w:trPr>
      <w:tc>
        <w:tcPr>
          <w:tcW w:w="3602" w:type="dxa"/>
          <w:tcBorders>
            <w:top w:val="single" w:sz="4" w:space="0" w:color="4F81BD"/>
            <w:left w:val="nil"/>
            <w:bottom w:val="nil"/>
            <w:right w:val="nil"/>
          </w:tcBorders>
        </w:tcPr>
        <w:p w14:paraId="15FFEB32" w14:textId="77777777" w:rsidR="00814CEB" w:rsidRDefault="00814CEB">
          <w:pPr>
            <w:pBdr>
              <w:top w:val="nil"/>
              <w:left w:val="nil"/>
              <w:bottom w:val="nil"/>
              <w:right w:val="nil"/>
              <w:between w:val="nil"/>
            </w:pBdr>
            <w:tabs>
              <w:tab w:val="center" w:pos="4536"/>
              <w:tab w:val="right" w:pos="9072"/>
            </w:tabs>
            <w:rPr>
              <w:rFonts w:ascii="Cambria" w:eastAsia="Cambria" w:hAnsi="Cambria" w:cs="Cambria"/>
              <w:b/>
              <w:bCs/>
              <w:color w:val="4F81BD"/>
            </w:rPr>
          </w:pPr>
        </w:p>
      </w:tc>
      <w:tc>
        <w:tcPr>
          <w:tcW w:w="2095" w:type="dxa"/>
          <w:vMerge/>
          <w:vAlign w:val="center"/>
        </w:tcPr>
        <w:p w14:paraId="15EE9AFC" w14:textId="77777777" w:rsidR="00814CEB" w:rsidRDefault="00814CEB">
          <w:pPr>
            <w:widowControl w:val="0"/>
            <w:pBdr>
              <w:top w:val="nil"/>
              <w:left w:val="nil"/>
              <w:bottom w:val="nil"/>
              <w:right w:val="nil"/>
              <w:between w:val="nil"/>
            </w:pBdr>
            <w:rPr>
              <w:rFonts w:ascii="Cambria" w:eastAsia="Cambria" w:hAnsi="Cambria" w:cs="Cambria"/>
              <w:b/>
              <w:bCs/>
              <w:color w:val="4F81BD"/>
            </w:rPr>
          </w:pPr>
        </w:p>
      </w:tc>
      <w:tc>
        <w:tcPr>
          <w:tcW w:w="3401" w:type="dxa"/>
          <w:tcBorders>
            <w:top w:val="single" w:sz="4" w:space="0" w:color="4F81BD"/>
            <w:left w:val="nil"/>
            <w:bottom w:val="nil"/>
            <w:right w:val="nil"/>
          </w:tcBorders>
        </w:tcPr>
        <w:p w14:paraId="7DBC6366" w14:textId="77777777" w:rsidR="00814CEB" w:rsidRDefault="00814CEB">
          <w:pPr>
            <w:pBdr>
              <w:top w:val="nil"/>
              <w:left w:val="nil"/>
              <w:bottom w:val="nil"/>
              <w:right w:val="nil"/>
              <w:between w:val="nil"/>
            </w:pBdr>
            <w:tabs>
              <w:tab w:val="center" w:pos="4536"/>
              <w:tab w:val="right" w:pos="9072"/>
            </w:tabs>
            <w:rPr>
              <w:rFonts w:ascii="Cambria" w:eastAsia="Cambria" w:hAnsi="Cambria" w:cs="Cambria"/>
              <w:b/>
              <w:bCs/>
              <w:color w:val="4F81BD"/>
            </w:rPr>
          </w:pPr>
        </w:p>
      </w:tc>
    </w:tr>
  </w:tbl>
  <w:p w14:paraId="53256ADC" w14:textId="77777777" w:rsidR="00814CEB" w:rsidRDefault="00814CEB">
    <w:pPr>
      <w:pBdr>
        <w:top w:val="nil"/>
        <w:left w:val="nil"/>
        <w:bottom w:val="nil"/>
        <w:right w:val="nil"/>
        <w:between w:val="nil"/>
      </w:pBdr>
      <w:tabs>
        <w:tab w:val="center" w:pos="4536"/>
        <w:tab w:val="right" w:pos="9072"/>
      </w:tabs>
      <w:spacing w:line="240" w:lineRule="auto"/>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EC7D0" w14:textId="77777777" w:rsidR="00814CEB" w:rsidRDefault="00760B51">
    <w:pPr>
      <w:pBdr>
        <w:top w:val="nil"/>
        <w:left w:val="nil"/>
        <w:bottom w:val="nil"/>
        <w:right w:val="nil"/>
        <w:between w:val="nil"/>
      </w:pBdr>
      <w:tabs>
        <w:tab w:val="center" w:pos="4536"/>
        <w:tab w:val="right" w:pos="9072"/>
      </w:tabs>
      <w:spacing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          </w:t>
    </w:r>
  </w:p>
  <w:p w14:paraId="57544DC7" w14:textId="77777777" w:rsidR="00814CEB" w:rsidRDefault="00760B51">
    <w:pPr>
      <w:pBdr>
        <w:top w:val="nil"/>
        <w:left w:val="nil"/>
        <w:bottom w:val="nil"/>
        <w:right w:val="nil"/>
        <w:between w:val="nil"/>
      </w:pBdr>
      <w:tabs>
        <w:tab w:val="center" w:pos="4536"/>
        <w:tab w:val="right" w:pos="9072"/>
      </w:tabs>
      <w:spacing w:line="240" w:lineRule="auto"/>
      <w:rPr>
        <w:rFonts w:ascii="Helvetica Neue" w:eastAsia="Helvetica Neue" w:hAnsi="Helvetica Neue" w:cs="Helvetica Neue"/>
        <w:color w:val="000000"/>
      </w:rPr>
    </w:pPr>
    <w:r>
      <w:rPr>
        <w:rFonts w:ascii="Helvetica Neue" w:eastAsia="Helvetica Neue" w:hAnsi="Helvetica Neue" w:cs="Helvetica Neue"/>
        <w:noProof/>
      </w:rPr>
      <w:drawing>
        <wp:inline distT="114300" distB="114300" distL="114300" distR="114300" wp14:anchorId="4A82DCB7" wp14:editId="07777777">
          <wp:extent cx="1856422" cy="714829"/>
          <wp:effectExtent l="0" t="0" r="0" b="0"/>
          <wp:docPr id="21107242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856422" cy="714829"/>
                  </a:xfrm>
                  <a:prstGeom prst="rect">
                    <a:avLst/>
                  </a:prstGeom>
                  <a:ln/>
                </pic:spPr>
              </pic:pic>
            </a:graphicData>
          </a:graphic>
        </wp:inline>
      </w:drawing>
    </w:r>
    <w:r>
      <w:rPr>
        <w:rFonts w:ascii="Helvetica Neue" w:eastAsia="Helvetica Neue" w:hAnsi="Helvetica Neue" w:cs="Helvetica Neue"/>
        <w:color w:val="000000"/>
      </w:rPr>
      <w:t xml:space="preserve">                                                   </w:t>
    </w:r>
  </w:p>
  <w:p w14:paraId="5838B59D" w14:textId="77777777" w:rsidR="00814CEB" w:rsidRDefault="00760B51">
    <w:pPr>
      <w:pBdr>
        <w:top w:val="nil"/>
        <w:left w:val="nil"/>
        <w:bottom w:val="nil"/>
        <w:right w:val="nil"/>
        <w:between w:val="nil"/>
      </w:pBdr>
      <w:tabs>
        <w:tab w:val="center" w:pos="4536"/>
        <w:tab w:val="right" w:pos="9072"/>
      </w:tabs>
      <w:spacing w:line="240" w:lineRule="auto"/>
      <w:rPr>
        <w:rFonts w:ascii="Helvetica Neue" w:eastAsia="Helvetica Neue" w:hAnsi="Helvetica Neue" w:cs="Helvetica Neue"/>
        <w:b/>
        <w:bCs/>
        <w:color w:val="FF0000"/>
        <w:sz w:val="32"/>
        <w:szCs w:val="32"/>
      </w:rPr>
    </w:pPr>
    <w:r>
      <w:rPr>
        <w:rFonts w:ascii="Helvetica Neue" w:eastAsia="Helvetica Neue" w:hAnsi="Helvetica Neue" w:cs="Helvetica Neue"/>
        <w:color w:val="000000"/>
      </w:rPr>
      <w:t xml:space="preserve">                                                                                            </w:t>
    </w:r>
  </w:p>
  <w:p w14:paraId="129C3E93" w14:textId="77777777" w:rsidR="00814CEB" w:rsidRDefault="00814CEB">
    <w:pPr>
      <w:pBdr>
        <w:top w:val="nil"/>
        <w:left w:val="nil"/>
        <w:bottom w:val="nil"/>
        <w:right w:val="nil"/>
        <w:between w:val="nil"/>
      </w:pBdr>
      <w:tabs>
        <w:tab w:val="center" w:pos="4536"/>
        <w:tab w:val="right" w:pos="9072"/>
      </w:tabs>
      <w:spacing w:line="240" w:lineRule="auto"/>
      <w:rPr>
        <w:rFonts w:ascii="Arial" w:eastAsia="Arial" w:hAnsi="Arial" w:cs="Arial"/>
        <w:b/>
        <w:bCs/>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5EA8B" w14:textId="270196FC" w:rsidR="00814CEB" w:rsidRDefault="00E13F2C" w:rsidP="0039721A">
    <w:pPr>
      <w:spacing w:line="360" w:lineRule="auto"/>
      <w:ind w:left="-142"/>
      <w:rPr>
        <w:rFonts w:ascii="Arial" w:eastAsia="Arial" w:hAnsi="Arial" w:cs="Arial"/>
        <w:b/>
        <w:bCs/>
        <w:color w:val="CC0000"/>
        <w:sz w:val="36"/>
        <w:szCs w:val="36"/>
      </w:rPr>
    </w:pPr>
    <w:r>
      <w:rPr>
        <w:rFonts w:ascii="Helvetica Neue" w:eastAsia="Helvetica Neue" w:hAnsi="Helvetica Neue" w:cs="Helvetica Neue"/>
        <w:b/>
        <w:bCs/>
        <w:noProof/>
        <w:sz w:val="34"/>
        <w:szCs w:val="34"/>
      </w:rPr>
      <w:drawing>
        <wp:inline distT="0" distB="0" distL="0" distR="0" wp14:anchorId="0309FFAB" wp14:editId="31A1E67D">
          <wp:extent cx="1676400" cy="611138"/>
          <wp:effectExtent l="0" t="0" r="0" b="0"/>
          <wp:docPr id="668171499" name="Grafik 3" descr="Ein Bild, das Schrift, Logo, Grafiken, Mar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71499" name="Grafik 3" descr="Ein Bild, das Schrift, Logo, Grafiken, Mark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762107" cy="642383"/>
                  </a:xfrm>
                  <a:prstGeom prst="rect">
                    <a:avLst/>
                  </a:prstGeom>
                </pic:spPr>
              </pic:pic>
            </a:graphicData>
          </a:graphic>
        </wp:inline>
      </w:drawing>
    </w:r>
  </w:p>
  <w:p w14:paraId="1603D248" w14:textId="2A0B5973" w:rsidR="00814CEB" w:rsidRDefault="00760B51">
    <w:pPr>
      <w:spacing w:line="360" w:lineRule="auto"/>
      <w:rPr>
        <w:rFonts w:ascii="Helvetica Neue" w:eastAsia="Helvetica Neue" w:hAnsi="Helvetica Neue" w:cs="Helvetica Neue"/>
        <w:b/>
        <w:bCs/>
        <w:sz w:val="34"/>
        <w:szCs w:val="34"/>
      </w:rPr>
    </w:pPr>
    <w:r>
      <w:rPr>
        <w:rFonts w:ascii="Arial" w:eastAsia="Arial" w:hAnsi="Arial" w:cs="Arial"/>
        <w:b/>
        <w:bCs/>
        <w:sz w:val="34"/>
        <w:szCs w:val="34"/>
      </w:rPr>
      <w:t>PRESSEMITTEILUNG</w:t>
    </w:r>
  </w:p>
  <w:p w14:paraId="2BA6CA55" w14:textId="77777777" w:rsidR="00814CEB" w:rsidRDefault="00760B51">
    <w:pPr>
      <w:pBdr>
        <w:top w:val="nil"/>
        <w:left w:val="nil"/>
        <w:bottom w:val="nil"/>
        <w:right w:val="nil"/>
        <w:between w:val="nil"/>
      </w:pBdr>
      <w:tabs>
        <w:tab w:val="center" w:pos="4536"/>
        <w:tab w:val="right" w:pos="9072"/>
        <w:tab w:val="right" w:pos="9639"/>
      </w:tabs>
      <w:spacing w:line="240" w:lineRule="auto"/>
      <w:rPr>
        <w:rFonts w:ascii="Arial" w:eastAsia="Arial" w:hAnsi="Arial" w:cs="Arial"/>
        <w:b/>
        <w:bCs/>
        <w:color w:val="000000"/>
        <w:sz w:val="36"/>
        <w:szCs w:val="36"/>
      </w:rPr>
    </w:pPr>
    <w:r>
      <w:rPr>
        <w:rFonts w:ascii="Arial" w:eastAsia="Arial" w:hAnsi="Arial" w:cs="Arial"/>
        <w:b/>
        <w:bCs/>
        <w:color w:val="CC0000"/>
        <w:sz w:val="36"/>
        <w:szCs w:val="36"/>
      </w:rPr>
      <w:tab/>
    </w:r>
  </w:p>
  <w:p w14:paraId="38ACDEDE" w14:textId="77777777" w:rsidR="00814CEB" w:rsidRDefault="00814CEB">
    <w:pPr>
      <w:pBdr>
        <w:top w:val="nil"/>
        <w:left w:val="nil"/>
        <w:bottom w:val="nil"/>
        <w:right w:val="nil"/>
        <w:between w:val="nil"/>
      </w:pBdr>
      <w:tabs>
        <w:tab w:val="center" w:pos="4536"/>
        <w:tab w:val="right" w:pos="9072"/>
      </w:tabs>
      <w:spacing w:line="240" w:lineRule="auto"/>
      <w:rPr>
        <w:rFonts w:ascii="Arial" w:eastAsia="Arial" w:hAnsi="Arial" w:cs="Arial"/>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077396"/>
    <w:multiLevelType w:val="hybridMultilevel"/>
    <w:tmpl w:val="45D8E1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D565731"/>
    <w:multiLevelType w:val="hybridMultilevel"/>
    <w:tmpl w:val="99BC328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912041849">
    <w:abstractNumId w:val="1"/>
  </w:num>
  <w:num w:numId="2" w16cid:durableId="1901405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CEB"/>
    <w:rsid w:val="00034A0C"/>
    <w:rsid w:val="00205151"/>
    <w:rsid w:val="002C358F"/>
    <w:rsid w:val="002F014A"/>
    <w:rsid w:val="00305E3D"/>
    <w:rsid w:val="00386CA2"/>
    <w:rsid w:val="0039721A"/>
    <w:rsid w:val="003E509F"/>
    <w:rsid w:val="00414609"/>
    <w:rsid w:val="004F5C8D"/>
    <w:rsid w:val="004F745F"/>
    <w:rsid w:val="00552DF4"/>
    <w:rsid w:val="00635E7C"/>
    <w:rsid w:val="006B6B03"/>
    <w:rsid w:val="00724FF5"/>
    <w:rsid w:val="00727F12"/>
    <w:rsid w:val="00760B51"/>
    <w:rsid w:val="00814CEB"/>
    <w:rsid w:val="00992D3C"/>
    <w:rsid w:val="00A23D2B"/>
    <w:rsid w:val="00A57B40"/>
    <w:rsid w:val="00AA7942"/>
    <w:rsid w:val="00C10D77"/>
    <w:rsid w:val="00C270B4"/>
    <w:rsid w:val="00C62F53"/>
    <w:rsid w:val="00C75F33"/>
    <w:rsid w:val="00C87849"/>
    <w:rsid w:val="00CA2895"/>
    <w:rsid w:val="00D15746"/>
    <w:rsid w:val="00D875B8"/>
    <w:rsid w:val="00D939AF"/>
    <w:rsid w:val="00E13F2C"/>
    <w:rsid w:val="00E40876"/>
    <w:rsid w:val="00E805D7"/>
    <w:rsid w:val="00F4779B"/>
    <w:rsid w:val="00FA16B3"/>
    <w:rsid w:val="00FB16F4"/>
    <w:rsid w:val="00FB6F5B"/>
    <w:rsid w:val="09D1F163"/>
    <w:rsid w:val="22B96DD5"/>
    <w:rsid w:val="2A792A26"/>
    <w:rsid w:val="3C0D3296"/>
    <w:rsid w:val="53DB13F5"/>
    <w:rsid w:val="5862AA82"/>
    <w:rsid w:val="66EAB10C"/>
    <w:rsid w:val="671089AE"/>
    <w:rsid w:val="6C8A2D5A"/>
    <w:rsid w:val="7A4E24A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C9916"/>
  <w15:docId w15:val="{4081F3D5-73CF-4896-8AE1-BD18DABB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Light" w:eastAsia="Montserrat Light" w:hAnsi="Montserrat Light" w:cs="Montserrat Light"/>
        <w:sz w:val="22"/>
        <w:szCs w:val="22"/>
        <w:lang w:val="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240" w:after="120"/>
      <w:outlineLvl w:val="0"/>
    </w:pPr>
    <w:rPr>
      <w:rFonts w:ascii="Montserrat SemiBold" w:eastAsia="Montserrat SemiBold" w:hAnsi="Montserrat SemiBold" w:cs="Montserrat SemiBold"/>
      <w:sz w:val="36"/>
      <w:szCs w:val="36"/>
    </w:rPr>
  </w:style>
  <w:style w:type="paragraph" w:styleId="berschrift2">
    <w:name w:val="heading 2"/>
    <w:basedOn w:val="Standard"/>
    <w:next w:val="Standard"/>
    <w:uiPriority w:val="9"/>
    <w:unhideWhenUsed/>
    <w:qFormat/>
    <w:pPr>
      <w:keepNext/>
      <w:keepLines/>
      <w:spacing w:before="360" w:after="120"/>
      <w:outlineLvl w:val="1"/>
    </w:pPr>
    <w:rPr>
      <w:rFonts w:ascii="Montserrat Medium" w:eastAsia="Montserrat Medium" w:hAnsi="Montserrat Medium" w:cs="Montserrat Medium"/>
      <w:sz w:val="32"/>
      <w:szCs w:val="32"/>
    </w:rPr>
  </w:style>
  <w:style w:type="paragraph" w:styleId="berschrift3">
    <w:name w:val="heading 3"/>
    <w:basedOn w:val="Standard"/>
    <w:next w:val="Standard"/>
    <w:uiPriority w:val="9"/>
    <w:semiHidden/>
    <w:unhideWhenUsed/>
    <w:qFormat/>
    <w:pPr>
      <w:keepNext/>
      <w:keepLines/>
      <w:spacing w:before="320" w:after="80"/>
      <w:outlineLvl w:val="2"/>
    </w:pPr>
    <w:rPr>
      <w:rFonts w:ascii="Montserrat" w:eastAsia="Montserrat" w:hAnsi="Montserrat" w:cs="Montserrat"/>
      <w:color w:val="434343"/>
      <w:sz w:val="28"/>
      <w:szCs w:val="28"/>
    </w:rPr>
  </w:style>
  <w:style w:type="paragraph" w:styleId="berschrift4">
    <w:name w:val="heading 4"/>
    <w:basedOn w:val="Standard"/>
    <w:next w:val="Standard"/>
    <w:uiPriority w:val="9"/>
    <w:semiHidden/>
    <w:unhideWhenUsed/>
    <w:qFormat/>
    <w:pPr>
      <w:keepNext/>
      <w:keepLines/>
      <w:outlineLvl w:val="3"/>
    </w:pPr>
    <w:rPr>
      <w:rFonts w:ascii="Montserrat SemiBold" w:eastAsia="Montserrat SemiBold" w:hAnsi="Montserrat SemiBold" w:cs="Montserrat SemiBold"/>
      <w:color w:val="0000FF"/>
      <w:sz w:val="18"/>
      <w:szCs w:val="18"/>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table" w:customStyle="1" w:styleId="TableNormal0">
    <w:name w:val="TableNormal0"/>
    <w:tblPr>
      <w:tblCellMar>
        <w:top w:w="100" w:type="dxa"/>
        <w:left w:w="100" w:type="dxa"/>
        <w:bottom w:w="100" w:type="dxa"/>
        <w:right w:w="100" w:type="dxa"/>
      </w:tblCellMar>
    </w:tblPr>
  </w:style>
  <w:style w:type="paragraph" w:styleId="Kopfzeile">
    <w:name w:val="header"/>
    <w:link w:val="KopfzeileZchn"/>
    <w:uiPriority w:val="99"/>
    <w:unhideWhenUsed/>
    <w:rsid w:val="006543AA"/>
    <w:pPr>
      <w:tabs>
        <w:tab w:val="center" w:pos="4536"/>
        <w:tab w:val="right" w:pos="9072"/>
      </w:tabs>
    </w:pPr>
    <w:rPr>
      <w:rFonts w:ascii="Helvetica" w:eastAsiaTheme="minorEastAsia" w:hAnsi="Helvetica" w:cstheme="minorBidi"/>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link w:val="FuzeileZchn"/>
    <w:uiPriority w:val="99"/>
    <w:unhideWhenUsed/>
    <w:rsid w:val="006543AA"/>
    <w:pPr>
      <w:tabs>
        <w:tab w:val="center" w:pos="4536"/>
        <w:tab w:val="right" w:pos="9072"/>
      </w:tabs>
    </w:pPr>
    <w:rPr>
      <w:rFonts w:ascii="Helvetica" w:eastAsiaTheme="minorEastAsia" w:hAnsi="Helvetica" w:cstheme="minorBidi"/>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uiPriority w:val="34"/>
    <w:qFormat/>
    <w:rsid w:val="006543AA"/>
    <w:pPr>
      <w:spacing w:after="200"/>
      <w:ind w:left="720"/>
      <w:contextualSpacing/>
    </w:pPr>
    <w:rPr>
      <w:rFonts w:ascii="Helvetica" w:eastAsiaTheme="minorEastAsia" w:hAnsi="Helvetica" w:cstheme="minorBidi"/>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rsid w:val="00641CF8"/>
    <w:pPr>
      <w:spacing w:after="288"/>
    </w:pPr>
  </w:style>
  <w:style w:type="character" w:styleId="Hervorhebung">
    <w:name w:val="Emphasis"/>
    <w:basedOn w:val="Absatz-Standardschriftart"/>
    <w:uiPriority w:val="20"/>
    <w:qFormat/>
    <w:rsid w:val="00CC5BAA"/>
    <w:rPr>
      <w:i/>
      <w:iCs/>
    </w:rPr>
  </w:style>
  <w:style w:type="paragraph" w:customStyle="1" w:styleId="bodytext">
    <w:name w:val="bodytext"/>
    <w:rsid w:val="000A7898"/>
    <w:pPr>
      <w:spacing w:before="100" w:beforeAutospacing="1" w:after="100" w:afterAutospacing="1"/>
    </w:pPr>
  </w:style>
  <w:style w:type="paragraph" w:styleId="StandardWeb">
    <w:name w:val="Normal (Web)"/>
    <w:uiPriority w:val="99"/>
    <w:unhideWhenUsed/>
    <w:rsid w:val="00460B92"/>
    <w:pPr>
      <w:spacing w:before="100" w:beforeAutospacing="1" w:after="100" w:afterAutospacing="1"/>
    </w:p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uiPriority w:val="9"/>
    <w:semiHidden/>
    <w:rsid w:val="003F67A8"/>
    <w:rPr>
      <w:rFonts w:asciiTheme="majorHAnsi" w:eastAsiaTheme="majorEastAsia" w:hAnsiTheme="majorHAnsi" w:cstheme="majorBidi"/>
      <w:color w:val="243F60" w:themeColor="accent1" w:themeShade="7F"/>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berarbeitung">
    <w:name w:val="Revision"/>
    <w:hidden/>
    <w:uiPriority w:val="99"/>
    <w:semiHidden/>
    <w:rsid w:val="00583A7F"/>
    <w:pPr>
      <w:spacing w:line="240" w:lineRule="auto"/>
    </w:pPr>
  </w:style>
  <w:style w:type="paragraph" w:styleId="Kommentartext">
    <w:name w:val="annotation text"/>
    <w:basedOn w:val="Standard"/>
    <w:link w:val="KommentartextZchn"/>
    <w:uiPriority w:val="99"/>
    <w:unhideWhenUsed/>
    <w:rsid w:val="00EF1E31"/>
    <w:pPr>
      <w:spacing w:line="240" w:lineRule="auto"/>
    </w:pPr>
    <w:rPr>
      <w:sz w:val="20"/>
      <w:szCs w:val="20"/>
    </w:rPr>
  </w:style>
  <w:style w:type="character" w:customStyle="1" w:styleId="KommentartextZchn">
    <w:name w:val="Kommentartext Zchn"/>
    <w:basedOn w:val="Absatz-Standardschriftart"/>
    <w:link w:val="Kommentartext"/>
    <w:uiPriority w:val="99"/>
    <w:rsid w:val="00EF1E31"/>
    <w:rPr>
      <w:sz w:val="20"/>
      <w:szCs w:val="20"/>
    </w:rPr>
  </w:style>
  <w:style w:type="paragraph" w:styleId="Kommentarthema">
    <w:name w:val="annotation subject"/>
    <w:basedOn w:val="Kommentartext"/>
    <w:next w:val="Kommentartext"/>
    <w:link w:val="KommentarthemaZchn"/>
    <w:uiPriority w:val="99"/>
    <w:semiHidden/>
    <w:unhideWhenUsed/>
    <w:rsid w:val="00EF1E31"/>
    <w:rPr>
      <w:b/>
      <w:bCs/>
    </w:rPr>
  </w:style>
  <w:style w:type="character" w:customStyle="1" w:styleId="KommentarthemaZchn">
    <w:name w:val="Kommentarthema Zchn"/>
    <w:basedOn w:val="KommentartextZchn"/>
    <w:link w:val="Kommentarthema"/>
    <w:uiPriority w:val="99"/>
    <w:semiHidden/>
    <w:rsid w:val="00EF1E31"/>
    <w:rPr>
      <w:b/>
      <w:bCs/>
      <w:sz w:val="20"/>
      <w:szCs w:val="20"/>
    </w:rPr>
  </w:style>
  <w:style w:type="paragraph" w:styleId="Untertitel">
    <w:name w:val="Subtitle"/>
    <w:basedOn w:val="Standard"/>
    <w:next w:val="Standard"/>
    <w:uiPriority w:val="11"/>
    <w:qFormat/>
    <w:pPr>
      <w:keepNext/>
      <w:keepLines/>
      <w:spacing w:after="320"/>
    </w:pPr>
    <w:rPr>
      <w:rFonts w:ascii="Arial" w:eastAsia="Arial" w:hAnsi="Arial" w:cs="Arial"/>
      <w:color w:val="666666"/>
      <w:sz w:val="30"/>
      <w:szCs w:val="30"/>
    </w:rPr>
  </w:style>
  <w:style w:type="table" w:customStyle="1" w:styleId="a0">
    <w:basedOn w:val="NormaleTabelle"/>
    <w:tblPr>
      <w:tblStyleRowBandSize w:val="1"/>
      <w:tblStyleColBandSize w:val="1"/>
    </w:tblPr>
  </w:style>
  <w:style w:type="table" w:customStyle="1" w:styleId="a1">
    <w:basedOn w:val="NormaleTabelle"/>
    <w:tblPr>
      <w:tblStyleRowBandSize w:val="1"/>
      <w:tblStyleColBandSize w:val="1"/>
      <w:tblCellMar>
        <w:left w:w="115" w:type="dxa"/>
        <w:right w:w="115" w:type="dxa"/>
      </w:tblCellMar>
    </w:tblPr>
  </w:style>
  <w:style w:type="character" w:customStyle="1" w:styleId="apple-converted-space">
    <w:name w:val="apple-converted-space"/>
    <w:basedOn w:val="Absatz-Standardschriftart"/>
    <w:rsid w:val="00A23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ilind.eu/" TargetMode="External"/><Relationship Id="rId18" Type="http://schemas.openxmlformats.org/officeDocument/2006/relationships/hyperlink" Target="mailto:https://www.awikom.d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linkedin.com/company/heilindeurope" TargetMode="External"/><Relationship Id="rId7" Type="http://schemas.openxmlformats.org/officeDocument/2006/relationships/settings" Target="settings.xml"/><Relationship Id="rId12" Type="http://schemas.openxmlformats.org/officeDocument/2006/relationships/hyperlink" Target="mailto:barbara.schleper@awikom.de" TargetMode="External"/><Relationship Id="rId17" Type="http://schemas.openxmlformats.org/officeDocument/2006/relationships/hyperlink" Target="https://www.heilind.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barbara.schleper@awikom.de" TargetMode="External"/><Relationship Id="rId20" Type="http://schemas.openxmlformats.org/officeDocument/2006/relationships/hyperlink" Target="https://www.heilind.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ting@heilind.e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markting@heilind.eu"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ttps://www.awikom.de/" TargetMode="External"/><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SOb1zgtki5og9cjXaVs+B01RVQ==">CgMxLjAaHwoBMBIaChgICVIUChJ0YWJsZS5rd2t4dG5rZnRtMHEyDmguZnEyOTZlc2FpMjFwMg5oLjFibmJ6OWlnMjZldzIOaC41eW12ajdpMWhmOGsyDmguam1iZ2xzaWk5anU4Mg5oLmJoczRvMnhuZXZkNDgAciExdWVmMGdyaEhyQ3diejR5OHUxR3dMbTE3d0ZSUFg1emk=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94D8B2B978D6DA4186B24E23F791AAE0" ma:contentTypeVersion="10" ma:contentTypeDescription="Ein neues Dokument erstellen." ma:contentTypeScope="" ma:versionID="314d894940c0013fa19d1bb0e8805139">
  <xsd:schema xmlns:xsd="http://www.w3.org/2001/XMLSchema" xmlns:xs="http://www.w3.org/2001/XMLSchema" xmlns:p="http://schemas.microsoft.com/office/2006/metadata/properties" xmlns:ns2="3e6bb631-1fc4-44db-ad33-3fc84f3adaea" xmlns:ns3="6d1f5305-a55d-4a60-88d2-0a7dc1b92cad" targetNamespace="http://schemas.microsoft.com/office/2006/metadata/properties" ma:root="true" ma:fieldsID="ca3509a4822127b4c4d68445cffd02ee" ns2:_="" ns3:_="">
    <xsd:import namespace="3e6bb631-1fc4-44db-ad33-3fc84f3adaea"/>
    <xsd:import namespace="6d1f5305-a55d-4a60-88d2-0a7dc1b92c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bb631-1fc4-44db-ad33-3fc84f3ada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1f5305-a55d-4a60-88d2-0a7dc1b92ca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e609927-c621-491f-b15a-5d809bc2f4b3}" ma:internalName="TaxCatchAll" ma:showField="CatchAllData" ma:web="6d1f5305-a55d-4a60-88d2-0a7dc1b92c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6bb631-1fc4-44db-ad33-3fc84f3adaea">
      <Terms xmlns="http://schemas.microsoft.com/office/infopath/2007/PartnerControls"/>
    </lcf76f155ced4ddcb4097134ff3c332f>
    <TaxCatchAll xmlns="6d1f5305-a55d-4a60-88d2-0a7dc1b92ca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416EC0-8913-4834-9319-A2D020FB1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6bb631-1fc4-44db-ad33-3fc84f3adaea"/>
    <ds:schemaRef ds:uri="6d1f5305-a55d-4a60-88d2-0a7dc1b92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6863A3-9CB8-43DB-BD8A-5FBD4EB1B877}">
  <ds:schemaRefs>
    <ds:schemaRef ds:uri="http://schemas.microsoft.com/office/2006/metadata/properties"/>
    <ds:schemaRef ds:uri="http://schemas.microsoft.com/office/infopath/2007/PartnerControls"/>
    <ds:schemaRef ds:uri="3e6bb631-1fc4-44db-ad33-3fc84f3adaea"/>
    <ds:schemaRef ds:uri="6d1f5305-a55d-4a60-88d2-0a7dc1b92cad"/>
  </ds:schemaRefs>
</ds:datastoreItem>
</file>

<file path=customXml/itemProps4.xml><?xml version="1.0" encoding="utf-8"?>
<ds:datastoreItem xmlns:ds="http://schemas.openxmlformats.org/officeDocument/2006/customXml" ds:itemID="{0174A6D4-7E48-4E41-B023-C343EB6DCB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1164</Words>
  <Characters>7337</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15</cp:revision>
  <dcterms:created xsi:type="dcterms:W3CDTF">2026-01-14T13:19:00Z</dcterms:created>
  <dcterms:modified xsi:type="dcterms:W3CDTF">2026-02-16T11:15:00Z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y fmtid="{D5CDD505-2E9C-101B-9397-08002B2CF9AE}" pid="3" name="ContentTypeId">
    <vt:lpwstr>0x01010094D8B2B978D6DA4186B24E23F791AAE0</vt:lpwstr>
  </property>
  <property fmtid="{D5CDD505-2E9C-101B-9397-08002B2CF9AE}" pid="4" name="MediaServiceImageTags">
    <vt:lpwstr/>
  </property>
</Properties>
</file>