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D7277" w14:textId="77777777" w:rsidR="001E43C3" w:rsidRPr="00371D66" w:rsidRDefault="001E43C3" w:rsidP="0020297A">
      <w:pPr>
        <w:spacing w:line="360" w:lineRule="auto"/>
        <w:rPr>
          <w:rFonts w:ascii="Helvetica" w:hAnsi="Helvetica" w:cs="Arial"/>
          <w:b/>
          <w:bCs/>
          <w:sz w:val="28"/>
          <w:szCs w:val="28"/>
        </w:rPr>
      </w:pPr>
      <w:bookmarkStart w:id="0" w:name="_Hlk184215139"/>
      <w:bookmarkEnd w:id="0"/>
    </w:p>
    <w:p w14:paraId="410E12C0" w14:textId="77777777" w:rsidR="00805BBC" w:rsidRPr="00805BBC" w:rsidRDefault="00805BBC" w:rsidP="00805BBC">
      <w:pPr>
        <w:spacing w:line="360" w:lineRule="auto"/>
        <w:rPr>
          <w:rFonts w:ascii="Helvetica" w:hAnsi="Helvetica"/>
          <w:b/>
          <w:bCs/>
          <w:sz w:val="28"/>
          <w:szCs w:val="28"/>
        </w:rPr>
      </w:pPr>
      <w:r w:rsidRPr="00805BBC">
        <w:rPr>
          <w:rFonts w:ascii="Helvetica" w:hAnsi="Helvetica"/>
          <w:b/>
          <w:bCs/>
          <w:sz w:val="28"/>
          <w:szCs w:val="28"/>
        </w:rPr>
        <w:t>Zeitstandprüfung an Kunststoffen: fünf Versuche gleichzeitig</w:t>
      </w:r>
    </w:p>
    <w:p w14:paraId="53F22B3D" w14:textId="77777777" w:rsidR="00805BBC" w:rsidRPr="00805BBC" w:rsidRDefault="00805BBC" w:rsidP="00805BBC">
      <w:pPr>
        <w:rPr>
          <w:rFonts w:ascii="Helvetica" w:hAnsi="Helvetica"/>
        </w:rPr>
      </w:pPr>
      <w:r w:rsidRPr="00805BBC">
        <w:rPr>
          <w:rFonts w:ascii="Helvetica" w:hAnsi="Helvetica"/>
          <w:i/>
          <w:iCs/>
        </w:rPr>
        <w:t>Polymer Service GmbH Merseburg erweitert ihr Prüflabor um eine Kappa Multistation von ZwickRoell</w:t>
      </w:r>
    </w:p>
    <w:p w14:paraId="65AC1459" w14:textId="2CCD742D" w:rsidR="006B6B6F" w:rsidRPr="00371D66" w:rsidRDefault="00805BBC" w:rsidP="006B6B6F">
      <w:pPr>
        <w:pStyle w:val="KeinLeerraum"/>
        <w:rPr>
          <w:rFonts w:ascii="Helvetica" w:hAnsi="Helvetica" w:cs="Arial"/>
          <w:b/>
          <w:sz w:val="20"/>
          <w:szCs w:val="20"/>
        </w:rPr>
      </w:pPr>
      <w:r w:rsidRPr="00371D66">
        <w:rPr>
          <w:rFonts w:ascii="Helvetica" w:hAnsi="Helvetica" w:cs="Arial"/>
          <w:b/>
          <w:noProof/>
          <w:sz w:val="28"/>
          <w:szCs w:val="28"/>
        </w:rPr>
        <mc:AlternateContent>
          <mc:Choice Requires="wps">
            <w:drawing>
              <wp:anchor distT="0" distB="0" distL="114300" distR="114300" simplePos="0" relativeHeight="251688960" behindDoc="0" locked="0" layoutInCell="1" allowOverlap="1" wp14:anchorId="382BC30B" wp14:editId="0C39AE5F">
                <wp:simplePos x="0" y="0"/>
                <wp:positionH relativeFrom="margin">
                  <wp:align>center</wp:align>
                </wp:positionH>
                <wp:positionV relativeFrom="paragraph">
                  <wp:posOffset>170180</wp:posOffset>
                </wp:positionV>
                <wp:extent cx="5829300" cy="1108710"/>
                <wp:effectExtent l="0" t="0" r="0" b="0"/>
                <wp:wrapSquare wrapText="bothSides"/>
                <wp:docPr id="12"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109133"/>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AC1A5E" w14:textId="23A3366F" w:rsidR="00A24B99" w:rsidRPr="00AA6E96" w:rsidRDefault="000746A4" w:rsidP="00AA6E96">
                            <w:pPr>
                              <w:spacing w:line="480" w:lineRule="auto"/>
                              <w:rPr>
                                <w:rFonts w:ascii="Arial" w:hAnsi="Arial"/>
                                <w:b/>
                                <w:color w:val="000000"/>
                                <w:sz w:val="20"/>
                                <w:szCs w:val="20"/>
                              </w:rPr>
                            </w:pPr>
                            <w:r>
                              <w:rPr>
                                <w:rFonts w:ascii="Arial" w:hAnsi="Arial"/>
                                <w:b/>
                                <w:color w:val="000000"/>
                                <w:sz w:val="20"/>
                                <w:szCs w:val="20"/>
                              </w:rPr>
                              <w:t>Auf einen</w:t>
                            </w:r>
                            <w:r w:rsidRPr="00081985">
                              <w:rPr>
                                <w:rFonts w:ascii="Arial" w:hAnsi="Arial"/>
                                <w:b/>
                                <w:color w:val="000000"/>
                                <w:sz w:val="20"/>
                                <w:szCs w:val="20"/>
                              </w:rPr>
                              <w:t xml:space="preserve"> Blick:</w:t>
                            </w:r>
                            <w:r w:rsidR="00A24B99" w:rsidRPr="00AA6E96">
                              <w:rPr>
                                <w:sz w:val="20"/>
                                <w:szCs w:val="20"/>
                              </w:rPr>
                              <w:t xml:space="preserve"> </w:t>
                            </w:r>
                          </w:p>
                          <w:p w14:paraId="343996BF" w14:textId="54B565B5" w:rsidR="000724BC" w:rsidRPr="000724BC" w:rsidRDefault="00805BBC" w:rsidP="00CA3042">
                            <w:pPr>
                              <w:pStyle w:val="Listenabsatz"/>
                              <w:numPr>
                                <w:ilvl w:val="0"/>
                                <w:numId w:val="2"/>
                              </w:numPr>
                              <w:spacing w:line="360" w:lineRule="auto"/>
                              <w:ind w:left="357" w:hanging="357"/>
                              <w:rPr>
                                <w:sz w:val="20"/>
                                <w:szCs w:val="20"/>
                              </w:rPr>
                            </w:pPr>
                            <w:r>
                              <w:rPr>
                                <w:sz w:val="19"/>
                                <w:szCs w:val="19"/>
                              </w:rPr>
                              <w:t>Bis zu sechs unterschiedliche Prüfachsen</w:t>
                            </w:r>
                          </w:p>
                          <w:p w14:paraId="31B2D211" w14:textId="77777777" w:rsidR="00805BBC" w:rsidRDefault="00805BBC" w:rsidP="00805BBC">
                            <w:pPr>
                              <w:pStyle w:val="Listenabsatz"/>
                              <w:numPr>
                                <w:ilvl w:val="0"/>
                                <w:numId w:val="2"/>
                              </w:numPr>
                              <w:spacing w:after="60"/>
                              <w:contextualSpacing w:val="0"/>
                            </w:pPr>
                            <w:r>
                              <w:rPr>
                                <w:sz w:val="19"/>
                                <w:szCs w:val="19"/>
                              </w:rPr>
                              <w:t>Prüfdauern bis 10.000 Stunden</w:t>
                            </w:r>
                          </w:p>
                          <w:p w14:paraId="76CAF88A" w14:textId="4DE4C4AF" w:rsidR="00DF53AC" w:rsidRPr="00805BBC" w:rsidRDefault="00805BBC" w:rsidP="00805BBC">
                            <w:pPr>
                              <w:pStyle w:val="Listenabsatz"/>
                              <w:numPr>
                                <w:ilvl w:val="0"/>
                                <w:numId w:val="2"/>
                              </w:numPr>
                              <w:spacing w:line="360" w:lineRule="auto"/>
                              <w:ind w:left="357" w:hanging="357"/>
                              <w:rPr>
                                <w:sz w:val="20"/>
                                <w:szCs w:val="20"/>
                              </w:rPr>
                            </w:pPr>
                            <w:r>
                              <w:rPr>
                                <w:sz w:val="19"/>
                                <w:szCs w:val="19"/>
                              </w:rPr>
                              <w:t>Berührungslose Dehnungsmessung nach ISO 899-</w:t>
                            </w:r>
                            <w:r>
                              <w:rPr>
                                <w:sz w:val="19"/>
                                <w:szCs w:val="19"/>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2BC30B" id="_x0000_t202" coordsize="21600,21600" o:spt="202" path="m,l,21600r21600,l21600,xe">
                <v:stroke joinstyle="miter"/>
                <v:path gradientshapeok="t" o:connecttype="rect"/>
              </v:shapetype>
              <v:shape id="Textfeld 15" o:spid="_x0000_s1026" type="#_x0000_t202" style="position:absolute;margin-left:0;margin-top:13.4pt;width:459pt;height:87.3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" fillcolor="#d8d8d8 [2732]" stroked="f">
                <v:textbox>
                  <w:txbxContent>
                    <w:p w14:paraId="16AC1A5E" w14:textId="23A3366F" w:rsidR="00A24B99" w:rsidRPr="00AA6E96" w:rsidRDefault="000746A4" w:rsidP="00AA6E96">
                      <w:pPr>
                        <w:spacing w:line="480" w:lineRule="auto"/>
                        <w:rPr>
                          <w:rFonts w:ascii="Arial" w:hAnsi="Arial"/>
                          <w:b/>
                          <w:color w:val="000000"/>
                          <w:sz w:val="20"/>
                          <w:szCs w:val="20"/>
                        </w:rPr>
                      </w:pPr>
                      <w:r>
                        <w:rPr>
                          <w:rFonts w:ascii="Arial" w:hAnsi="Arial"/>
                          <w:b/>
                          <w:color w:val="000000"/>
                          <w:sz w:val="20"/>
                          <w:szCs w:val="20"/>
                        </w:rPr>
                        <w:t>Auf einen</w:t>
                      </w:r>
                      <w:r w:rsidRPr="00081985">
                        <w:rPr>
                          <w:rFonts w:ascii="Arial" w:hAnsi="Arial"/>
                          <w:b/>
                          <w:color w:val="000000"/>
                          <w:sz w:val="20"/>
                          <w:szCs w:val="20"/>
                        </w:rPr>
                        <w:t xml:space="preserve"> Blick:</w:t>
                      </w:r>
                      <w:r w:rsidR="00A24B99" w:rsidRPr="00AA6E96">
                        <w:rPr>
                          <w:sz w:val="20"/>
                          <w:szCs w:val="20"/>
                        </w:rPr>
                        <w:t xml:space="preserve"> </w:t>
                      </w:r>
                    </w:p>
                    <w:p w14:paraId="343996BF" w14:textId="54B565B5" w:rsidR="000724BC" w:rsidRPr="000724BC" w:rsidRDefault="00805BBC" w:rsidP="00CA3042">
                      <w:pPr>
                        <w:pStyle w:val="Listenabsatz"/>
                        <w:numPr>
                          <w:ilvl w:val="0"/>
                          <w:numId w:val="2"/>
                        </w:numPr>
                        <w:spacing w:line="360" w:lineRule="auto"/>
                        <w:ind w:left="357" w:hanging="357"/>
                        <w:rPr>
                          <w:sz w:val="20"/>
                          <w:szCs w:val="20"/>
                        </w:rPr>
                      </w:pPr>
                      <w:r>
                        <w:rPr>
                          <w:sz w:val="19"/>
                          <w:szCs w:val="19"/>
                        </w:rPr>
                        <w:t>Bis zu sechs unterschiedliche Prüfachsen</w:t>
                      </w:r>
                    </w:p>
                    <w:p w14:paraId="31B2D211" w14:textId="77777777" w:rsidR="00805BBC" w:rsidRDefault="00805BBC" w:rsidP="00805BBC">
                      <w:pPr>
                        <w:pStyle w:val="Listenabsatz"/>
                        <w:numPr>
                          <w:ilvl w:val="0"/>
                          <w:numId w:val="2"/>
                        </w:numPr>
                        <w:spacing w:after="60"/>
                        <w:contextualSpacing w:val="0"/>
                      </w:pPr>
                      <w:r>
                        <w:rPr>
                          <w:sz w:val="19"/>
                          <w:szCs w:val="19"/>
                        </w:rPr>
                        <w:t>Prüfdauern bis 10.000 Stunden</w:t>
                      </w:r>
                    </w:p>
                    <w:p w14:paraId="76CAF88A" w14:textId="4DE4C4AF" w:rsidR="00DF53AC" w:rsidRPr="00805BBC" w:rsidRDefault="00805BBC" w:rsidP="00805BBC">
                      <w:pPr>
                        <w:pStyle w:val="Listenabsatz"/>
                        <w:numPr>
                          <w:ilvl w:val="0"/>
                          <w:numId w:val="2"/>
                        </w:numPr>
                        <w:spacing w:line="360" w:lineRule="auto"/>
                        <w:ind w:left="357" w:hanging="357"/>
                        <w:rPr>
                          <w:sz w:val="20"/>
                          <w:szCs w:val="20"/>
                        </w:rPr>
                      </w:pPr>
                      <w:r>
                        <w:rPr>
                          <w:sz w:val="19"/>
                          <w:szCs w:val="19"/>
                        </w:rPr>
                        <w:t>Berührungslose Dehnungsmessung nach ISO 899-</w:t>
                      </w:r>
                      <w:r>
                        <w:rPr>
                          <w:sz w:val="19"/>
                          <w:szCs w:val="19"/>
                        </w:rPr>
                        <w:t>1</w:t>
                      </w:r>
                    </w:p>
                  </w:txbxContent>
                </v:textbox>
                <w10:wrap type="square" anchorx="margin"/>
              </v:shape>
            </w:pict>
          </mc:Fallback>
        </mc:AlternateContent>
      </w:r>
      <w:r w:rsidR="00F736BD" w:rsidRPr="00371D66">
        <w:rPr>
          <w:rFonts w:ascii="Helvetica" w:hAnsi="Helvetica" w:cs="Arial"/>
          <w:b/>
          <w:noProof/>
          <w:sz w:val="32"/>
          <w:szCs w:val="32"/>
        </w:rPr>
        <mc:AlternateContent>
          <mc:Choice Requires="wps">
            <w:drawing>
              <wp:anchor distT="0" distB="0" distL="114300" distR="114300" simplePos="0" relativeHeight="251696128" behindDoc="0" locked="0" layoutInCell="1" allowOverlap="1" wp14:anchorId="76794996" wp14:editId="407C2230">
                <wp:simplePos x="0" y="0"/>
                <wp:positionH relativeFrom="column">
                  <wp:posOffset>4351232</wp:posOffset>
                </wp:positionH>
                <wp:positionV relativeFrom="paragraph">
                  <wp:posOffset>896408</wp:posOffset>
                </wp:positionV>
                <wp:extent cx="114300" cy="114300"/>
                <wp:effectExtent l="0" t="0" r="0" b="0"/>
                <wp:wrapThrough wrapText="bothSides">
                  <wp:wrapPolygon edited="0">
                    <wp:start x="1143000" y="2286000"/>
                    <wp:lineTo x="1143000" y="10287000"/>
                    <wp:lineTo x="11430000" y="10287000"/>
                    <wp:lineTo x="11430000" y="2286000"/>
                    <wp:lineTo x="1143000" y="2286000"/>
                  </wp:wrapPolygon>
                </wp:wrapThrough>
                <wp:docPr id="1085061629" name="Multiplizieren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T0" fmla="*/ 17947 w 114300"/>
                            <a:gd name="T1" fmla="*/ 36957 h 114300"/>
                            <a:gd name="T2" fmla="*/ 36957 w 114300"/>
                            <a:gd name="T3" fmla="*/ 17947 h 114300"/>
                            <a:gd name="T4" fmla="*/ 57150 w 114300"/>
                            <a:gd name="T5" fmla="*/ 38141 h 114300"/>
                            <a:gd name="T6" fmla="*/ 77343 w 114300"/>
                            <a:gd name="T7" fmla="*/ 17947 h 114300"/>
                            <a:gd name="T8" fmla="*/ 96353 w 114300"/>
                            <a:gd name="T9" fmla="*/ 36957 h 114300"/>
                            <a:gd name="T10" fmla="*/ 76159 w 114300"/>
                            <a:gd name="T11" fmla="*/ 57150 h 114300"/>
                            <a:gd name="T12" fmla="*/ 96353 w 114300"/>
                            <a:gd name="T13" fmla="*/ 77343 h 114300"/>
                            <a:gd name="T14" fmla="*/ 77343 w 114300"/>
                            <a:gd name="T15" fmla="*/ 96353 h 114300"/>
                            <a:gd name="T16" fmla="*/ 57150 w 114300"/>
                            <a:gd name="T17" fmla="*/ 76159 h 114300"/>
                            <a:gd name="T18" fmla="*/ 36957 w 114300"/>
                            <a:gd name="T19" fmla="*/ 96353 h 114300"/>
                            <a:gd name="T20" fmla="*/ 17947 w 114300"/>
                            <a:gd name="T21" fmla="*/ 77343 h 114300"/>
                            <a:gd name="T22" fmla="*/ 38141 w 114300"/>
                            <a:gd name="T23" fmla="*/ 57150 h 114300"/>
                            <a:gd name="T24" fmla="*/ 17947 w 114300"/>
                            <a:gd name="T25" fmla="*/ 36957 h 11430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4300" h="114300">
                              <a:moveTo>
                                <a:pt x="17947" y="36957"/>
                              </a:moveTo>
                              <a:lnTo>
                                <a:pt x="36957" y="17947"/>
                              </a:lnTo>
                              <a:lnTo>
                                <a:pt x="57150" y="38141"/>
                              </a:lnTo>
                              <a:lnTo>
                                <a:pt x="77343" y="17947"/>
                              </a:lnTo>
                              <a:lnTo>
                                <a:pt x="96353" y="36957"/>
                              </a:lnTo>
                              <a:lnTo>
                                <a:pt x="76159" y="57150"/>
                              </a:lnTo>
                              <a:lnTo>
                                <a:pt x="96353" y="77343"/>
                              </a:lnTo>
                              <a:lnTo>
                                <a:pt x="77343" y="96353"/>
                              </a:lnTo>
                              <a:lnTo>
                                <a:pt x="57150" y="76159"/>
                              </a:lnTo>
                              <a:lnTo>
                                <a:pt x="36957" y="96353"/>
                              </a:lnTo>
                              <a:lnTo>
                                <a:pt x="17947" y="77343"/>
                              </a:lnTo>
                              <a:lnTo>
                                <a:pt x="38141" y="57150"/>
                              </a:lnTo>
                              <a:lnTo>
                                <a:pt x="17947" y="36957"/>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3664D22" id="Multiplizieren 14" o:spid="_x0000_s1026" style="position:absolute;margin-left:342.6pt;margin-top:70.6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3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" path="m17947,36957l36957,17947,57150,38141,77343,17947,96353,36957,76159,57150,96353,77343,77343,96353,57150,76159,36957,96353,17947,77343,38141,57150,17947,36957xe" fillcolor="#c00" stroked="f">
                <v:path arrowok="t" o:connecttype="custom" o:connectlocs="17947,36957;36957,17947;57150,38141;77343,17947;96353,36957;76159,57150;96353,77343;77343,96353;57150,76159;36957,96353;17947,77343;38141,57150;17947,36957" o:connectangles="0,0,0,0,0,0,0,0,0,0,0,0,0"/>
                <w10:wrap type="through"/>
              </v:shape>
            </w:pict>
          </mc:Fallback>
        </mc:AlternateContent>
      </w:r>
      <w:r w:rsidR="0097509D" w:rsidRPr="00371D66">
        <w:rPr>
          <w:rFonts w:ascii="Helvetica" w:hAnsi="Helvetica" w:cs="Arial"/>
          <w:b/>
          <w:noProof/>
          <w:sz w:val="28"/>
          <w:szCs w:val="28"/>
        </w:rPr>
        <mc:AlternateContent>
          <mc:Choice Requires="wps">
            <w:drawing>
              <wp:anchor distT="0" distB="0" distL="114300" distR="114300" simplePos="0" relativeHeight="251692032" behindDoc="0" locked="0" layoutInCell="1" allowOverlap="1" wp14:anchorId="0BF67AE0" wp14:editId="0C9C094D">
                <wp:simplePos x="0" y="0"/>
                <wp:positionH relativeFrom="column">
                  <wp:posOffset>4352290</wp:posOffset>
                </wp:positionH>
                <wp:positionV relativeFrom="paragraph">
                  <wp:posOffset>896620</wp:posOffset>
                </wp:positionV>
                <wp:extent cx="128270" cy="128270"/>
                <wp:effectExtent l="8255" t="3175" r="6350" b="1905"/>
                <wp:wrapSquare wrapText="bothSides"/>
                <wp:docPr id="7" name="Textfeld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128270" cy="128270"/>
                        </a:xfrm>
                        <a:prstGeom prst="rect">
                          <a:avLst/>
                        </a:prstGeom>
                        <a:solidFill>
                          <a:schemeClr val="bg1">
                            <a:lumMod val="100000"/>
                            <a:lumOff val="0"/>
                          </a:schemeClr>
                        </a:solidFill>
                        <a:ln w="9525">
                          <a:solidFill>
                            <a:schemeClr val="bg1">
                              <a:lumMod val="50000"/>
                              <a:lumOff val="0"/>
                            </a:schemeClr>
                          </a:solidFill>
                          <a:miter lim="800000"/>
                          <a:headEnd/>
                          <a:tailEnd/>
                        </a:ln>
                      </wps:spPr>
                      <wps:txbx>
                        <w:txbxContent>
                          <w:p w14:paraId="2B05A633" w14:textId="77777777" w:rsidR="000746A4" w:rsidRDefault="00976A2F" w:rsidP="000746A4">
                            <w:r>
                              <w:rPr>
                                <w:noProof/>
                              </w:rPr>
                              <w:drawing>
                                <wp:inline distT="0" distB="0" distL="0" distR="0" wp14:anchorId="447FBA61" wp14:editId="731E06AF">
                                  <wp:extent cx="0" cy="0"/>
                                  <wp:effectExtent l="0" t="0" r="0" b="0"/>
                                  <wp:docPr id="1976891392" name="Grafik 197689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sidR="00F17C28" w:rsidRPr="00F17C28">
                              <w:rPr>
                                <w:noProof/>
                              </w:rPr>
                              <w:drawing>
                                <wp:inline distT="0" distB="0" distL="0" distR="0" wp14:anchorId="61F3538B" wp14:editId="4ED8F1F5">
                                  <wp:extent cx="0" cy="0"/>
                                  <wp:effectExtent l="0" t="0" r="0" b="0"/>
                                  <wp:docPr id="1087292585" name="Grafik 108729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F67AE0" id="Textfeld 4" o:spid="_x0000_s1027" type="#_x0000_t202" style="position:absolute;margin-left:342.7pt;margin-top:70.6pt;width:10.1pt;height:10.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" fillcolor="white [3212]" strokecolor="#7f7f7f [1612]">
                <v:path arrowok="t"/>
                <o:lock v:ext="edit" aspectratio="t"/>
                <v:textbox>
                  <w:txbxContent>
                    <w:p w14:paraId="2B05A633" w14:textId="77777777" w:rsidR="000746A4" w:rsidRDefault="00976A2F" w:rsidP="000746A4">
                      <w:r>
                        <w:rPr>
                          <w:noProof/>
                        </w:rPr>
                        <w:drawing>
                          <wp:inline distT="0" distB="0" distL="0" distR="0" wp14:anchorId="447FBA61" wp14:editId="731E06AF">
                            <wp:extent cx="0" cy="0"/>
                            <wp:effectExtent l="0" t="0" r="0" b="0"/>
                            <wp:docPr id="1976891392" name="Grafik 197689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sidR="00F17C28" w:rsidRPr="00F17C28">
                        <w:rPr>
                          <w:noProof/>
                        </w:rPr>
                        <w:drawing>
                          <wp:inline distT="0" distB="0" distL="0" distR="0" wp14:anchorId="61F3538B" wp14:editId="4ED8F1F5">
                            <wp:extent cx="0" cy="0"/>
                            <wp:effectExtent l="0" t="0" r="0" b="0"/>
                            <wp:docPr id="1087292585" name="Grafik 108729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w10:wrap type="square"/>
              </v:shape>
            </w:pict>
          </mc:Fallback>
        </mc:AlternateContent>
      </w:r>
      <w:r w:rsidR="00583F24" w:rsidRPr="00371D66">
        <w:rPr>
          <w:rFonts w:ascii="Helvetica" w:hAnsi="Helvetica" w:cs="Arial"/>
          <w:b/>
          <w:noProof/>
          <w:sz w:val="32"/>
          <w:szCs w:val="32"/>
        </w:rPr>
        <mc:AlternateContent>
          <mc:Choice Requires="wps">
            <w:drawing>
              <wp:anchor distT="0" distB="0" distL="114300" distR="114300" simplePos="0" relativeHeight="251694080" behindDoc="0" locked="0" layoutInCell="1" allowOverlap="1" wp14:anchorId="7D841711" wp14:editId="550F4D4E">
                <wp:simplePos x="0" y="0"/>
                <wp:positionH relativeFrom="column">
                  <wp:posOffset>4366260</wp:posOffset>
                </wp:positionH>
                <wp:positionV relativeFrom="paragraph">
                  <wp:posOffset>495935</wp:posOffset>
                </wp:positionV>
                <wp:extent cx="114300" cy="114300"/>
                <wp:effectExtent l="0" t="0" r="0" b="0"/>
                <wp:wrapThrough wrapText="bothSides">
                  <wp:wrapPolygon edited="0">
                    <wp:start x="1143000" y="2286000"/>
                    <wp:lineTo x="1143000" y="10287000"/>
                    <wp:lineTo x="11430000" y="10287000"/>
                    <wp:lineTo x="11430000" y="2286000"/>
                    <wp:lineTo x="1143000" y="2286000"/>
                  </wp:wrapPolygon>
                </wp:wrapThrough>
                <wp:docPr id="11" name="Multiplizieren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T0" fmla="*/ 17947 w 114300"/>
                            <a:gd name="T1" fmla="*/ 36957 h 114300"/>
                            <a:gd name="T2" fmla="*/ 36957 w 114300"/>
                            <a:gd name="T3" fmla="*/ 17947 h 114300"/>
                            <a:gd name="T4" fmla="*/ 57150 w 114300"/>
                            <a:gd name="T5" fmla="*/ 38141 h 114300"/>
                            <a:gd name="T6" fmla="*/ 77343 w 114300"/>
                            <a:gd name="T7" fmla="*/ 17947 h 114300"/>
                            <a:gd name="T8" fmla="*/ 96353 w 114300"/>
                            <a:gd name="T9" fmla="*/ 36957 h 114300"/>
                            <a:gd name="T10" fmla="*/ 76159 w 114300"/>
                            <a:gd name="T11" fmla="*/ 57150 h 114300"/>
                            <a:gd name="T12" fmla="*/ 96353 w 114300"/>
                            <a:gd name="T13" fmla="*/ 77343 h 114300"/>
                            <a:gd name="T14" fmla="*/ 77343 w 114300"/>
                            <a:gd name="T15" fmla="*/ 96353 h 114300"/>
                            <a:gd name="T16" fmla="*/ 57150 w 114300"/>
                            <a:gd name="T17" fmla="*/ 76159 h 114300"/>
                            <a:gd name="T18" fmla="*/ 36957 w 114300"/>
                            <a:gd name="T19" fmla="*/ 96353 h 114300"/>
                            <a:gd name="T20" fmla="*/ 17947 w 114300"/>
                            <a:gd name="T21" fmla="*/ 77343 h 114300"/>
                            <a:gd name="T22" fmla="*/ 38141 w 114300"/>
                            <a:gd name="T23" fmla="*/ 57150 h 114300"/>
                            <a:gd name="T24" fmla="*/ 17947 w 114300"/>
                            <a:gd name="T25" fmla="*/ 36957 h 11430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4300" h="114300">
                              <a:moveTo>
                                <a:pt x="17947" y="36957"/>
                              </a:moveTo>
                              <a:lnTo>
                                <a:pt x="36957" y="17947"/>
                              </a:lnTo>
                              <a:lnTo>
                                <a:pt x="57150" y="38141"/>
                              </a:lnTo>
                              <a:lnTo>
                                <a:pt x="77343" y="17947"/>
                              </a:lnTo>
                              <a:lnTo>
                                <a:pt x="96353" y="36957"/>
                              </a:lnTo>
                              <a:lnTo>
                                <a:pt x="76159" y="57150"/>
                              </a:lnTo>
                              <a:lnTo>
                                <a:pt x="96353" y="77343"/>
                              </a:lnTo>
                              <a:lnTo>
                                <a:pt x="77343" y="96353"/>
                              </a:lnTo>
                              <a:lnTo>
                                <a:pt x="57150" y="76159"/>
                              </a:lnTo>
                              <a:lnTo>
                                <a:pt x="36957" y="96353"/>
                              </a:lnTo>
                              <a:lnTo>
                                <a:pt x="17947" y="77343"/>
                              </a:lnTo>
                              <a:lnTo>
                                <a:pt x="38141" y="57150"/>
                              </a:lnTo>
                              <a:lnTo>
                                <a:pt x="17947" y="36957"/>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29453F" id="Multiplizieren 14" o:spid="_x0000_s1026" style="position:absolute;margin-left:343.8pt;margin-top:39.05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3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" path="m17947,36957l36957,17947,57150,38141,77343,17947,96353,36957,76159,57150,96353,77343,77343,96353,57150,76159,36957,96353,17947,77343,38141,57150,17947,36957xe" fillcolor="#c00" stroked="f">
                <v:path arrowok="t" o:connecttype="custom" o:connectlocs="17947,36957;36957,17947;57150,38141;77343,17947;96353,36957;76159,57150;96353,77343;77343,96353;57150,76159;36957,96353;17947,77343;38141,57150;17947,36957" o:connectangles="0,0,0,0,0,0,0,0,0,0,0,0,0"/>
                <w10:wrap type="through"/>
              </v:shape>
            </w:pict>
          </mc:Fallback>
        </mc:AlternateContent>
      </w:r>
      <w:r w:rsidR="00583F24" w:rsidRPr="00371D66">
        <w:rPr>
          <w:rFonts w:ascii="Helvetica" w:hAnsi="Helvetica" w:cs="Arial"/>
          <w:b/>
          <w:noProof/>
          <w:sz w:val="32"/>
          <w:szCs w:val="32"/>
        </w:rPr>
        <mc:AlternateContent>
          <mc:Choice Requires="wps">
            <w:drawing>
              <wp:anchor distT="0" distB="0" distL="114300" distR="114300" simplePos="0" relativeHeight="251693056" behindDoc="0" locked="0" layoutInCell="1" allowOverlap="1" wp14:anchorId="75BF4500" wp14:editId="7F5347E2">
                <wp:simplePos x="0" y="0"/>
                <wp:positionH relativeFrom="column">
                  <wp:posOffset>4352290</wp:posOffset>
                </wp:positionH>
                <wp:positionV relativeFrom="paragraph">
                  <wp:posOffset>483235</wp:posOffset>
                </wp:positionV>
                <wp:extent cx="128905" cy="128905"/>
                <wp:effectExtent l="5080" t="1270" r="8890" b="3175"/>
                <wp:wrapSquare wrapText="bothSides"/>
                <wp:docPr id="10" name="Textfeld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128905" cy="128905"/>
                        </a:xfrm>
                        <a:prstGeom prst="rect">
                          <a:avLst/>
                        </a:prstGeom>
                        <a:solidFill>
                          <a:schemeClr val="bg1">
                            <a:lumMod val="100000"/>
                            <a:lumOff val="0"/>
                          </a:schemeClr>
                        </a:solidFill>
                        <a:ln w="9525">
                          <a:solidFill>
                            <a:schemeClr val="bg1">
                              <a:lumMod val="50000"/>
                              <a:lumOff val="0"/>
                            </a:schemeClr>
                          </a:solidFill>
                          <a:miter lim="800000"/>
                          <a:headEnd/>
                          <a:tailEnd/>
                        </a:ln>
                      </wps:spPr>
                      <wps:txbx>
                        <w:txbxContent>
                          <w:p w14:paraId="347B36F9" w14:textId="77777777" w:rsidR="000746A4" w:rsidRDefault="000746A4" w:rsidP="000746A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BF4500" id="Textfeld 12" o:spid="_x0000_s1028" type="#_x0000_t202" style="position:absolute;margin-left:342.7pt;margin-top:38.05pt;width:10.15pt;height:10.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" fillcolor="white [3212]" strokecolor="#7f7f7f [1612]">
                <v:path arrowok="t"/>
                <o:lock v:ext="edit" aspectratio="t"/>
                <v:textbox>
                  <w:txbxContent>
                    <w:p w14:paraId="347B36F9" w14:textId="77777777" w:rsidR="000746A4" w:rsidRDefault="000746A4" w:rsidP="000746A4"/>
                  </w:txbxContent>
                </v:textbox>
                <w10:wrap type="square"/>
              </v:shape>
            </w:pict>
          </mc:Fallback>
        </mc:AlternateContent>
      </w:r>
      <w:r w:rsidR="00583F24" w:rsidRPr="00371D66">
        <w:rPr>
          <w:rFonts w:ascii="Helvetica" w:hAnsi="Helvetica" w:cs="Arial"/>
          <w:b/>
          <w:noProof/>
          <w:sz w:val="32"/>
          <w:szCs w:val="32"/>
        </w:rPr>
        <mc:AlternateContent>
          <mc:Choice Requires="wps">
            <w:drawing>
              <wp:anchor distT="0" distB="0" distL="114300" distR="114300" simplePos="0" relativeHeight="251689984" behindDoc="0" locked="0" layoutInCell="1" allowOverlap="1" wp14:anchorId="0139663A" wp14:editId="3978F162">
                <wp:simplePos x="0" y="0"/>
                <wp:positionH relativeFrom="column">
                  <wp:posOffset>4268470</wp:posOffset>
                </wp:positionH>
                <wp:positionV relativeFrom="paragraph">
                  <wp:posOffset>220980</wp:posOffset>
                </wp:positionV>
                <wp:extent cx="1794510" cy="916940"/>
                <wp:effectExtent l="0" t="0" r="0" b="1270"/>
                <wp:wrapSquare wrapText="bothSides"/>
                <wp:docPr id="8"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916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70CDF" w14:textId="77777777" w:rsidR="000746A4" w:rsidRPr="00DB7384" w:rsidRDefault="000746A4" w:rsidP="000746A4">
                            <w:pPr>
                              <w:spacing w:line="360" w:lineRule="auto"/>
                              <w:rPr>
                                <w:rFonts w:ascii="Arial" w:hAnsi="Arial"/>
                                <w:b/>
                                <w:color w:val="000000"/>
                                <w:sz w:val="20"/>
                                <w:szCs w:val="20"/>
                              </w:rPr>
                            </w:pPr>
                            <w:r w:rsidRPr="00DB7384">
                              <w:rPr>
                                <w:rFonts w:ascii="Arial" w:hAnsi="Arial"/>
                                <w:b/>
                                <w:color w:val="000000"/>
                                <w:sz w:val="20"/>
                                <w:szCs w:val="20"/>
                              </w:rPr>
                              <w:t>Zusätzlich verfügbar:</w:t>
                            </w:r>
                          </w:p>
                          <w:p w14:paraId="0985B4EF" w14:textId="71D51BA7" w:rsidR="00284B95" w:rsidRDefault="000746A4" w:rsidP="000746A4">
                            <w:pPr>
                              <w:spacing w:line="360" w:lineRule="auto"/>
                              <w:rPr>
                                <w:rFonts w:ascii="Arial" w:hAnsi="Arial"/>
                                <w:bCs/>
                                <w:sz w:val="20"/>
                                <w:szCs w:val="20"/>
                              </w:rPr>
                            </w:pPr>
                            <w:r>
                              <w:rPr>
                                <w:rFonts w:ascii="Arial" w:hAnsi="Arial"/>
                                <w:bCs/>
                                <w:sz w:val="20"/>
                                <w:szCs w:val="20"/>
                              </w:rPr>
                              <w:t xml:space="preserve">      </w:t>
                            </w:r>
                            <w:r w:rsidRPr="00DB7384">
                              <w:rPr>
                                <w:rFonts w:ascii="Arial" w:hAnsi="Arial"/>
                                <w:bCs/>
                                <w:sz w:val="20"/>
                                <w:szCs w:val="20"/>
                              </w:rPr>
                              <w:t>Fotos</w:t>
                            </w:r>
                            <w:r w:rsidRPr="00DB7384">
                              <w:rPr>
                                <w:rFonts w:ascii="Arial" w:hAnsi="Arial"/>
                                <w:bCs/>
                                <w:sz w:val="20"/>
                                <w:szCs w:val="20"/>
                              </w:rPr>
                              <w:br/>
                            </w:r>
                            <w:r>
                              <w:rPr>
                                <w:rFonts w:ascii="Arial" w:hAnsi="Arial"/>
                                <w:bCs/>
                                <w:sz w:val="20"/>
                                <w:szCs w:val="20"/>
                              </w:rPr>
                              <w:t xml:space="preserve">      </w:t>
                            </w:r>
                            <w:r w:rsidRPr="00DB7384">
                              <w:rPr>
                                <w:rFonts w:ascii="Arial" w:hAnsi="Arial"/>
                                <w:bCs/>
                                <w:sz w:val="20"/>
                                <w:szCs w:val="20"/>
                              </w:rPr>
                              <w:t>Videos</w:t>
                            </w:r>
                            <w:r w:rsidRPr="00DB7384">
                              <w:rPr>
                                <w:rFonts w:ascii="Arial" w:hAnsi="Arial"/>
                                <w:bCs/>
                                <w:sz w:val="20"/>
                                <w:szCs w:val="20"/>
                              </w:rPr>
                              <w:br/>
                            </w:r>
                            <w:r>
                              <w:rPr>
                                <w:rFonts w:ascii="Arial" w:hAnsi="Arial"/>
                                <w:bCs/>
                                <w:sz w:val="20"/>
                                <w:szCs w:val="20"/>
                              </w:rPr>
                              <w:t xml:space="preserve">      </w:t>
                            </w:r>
                            <w:proofErr w:type="gramStart"/>
                            <w:r w:rsidRPr="00DB7384">
                              <w:rPr>
                                <w:rFonts w:ascii="Arial" w:hAnsi="Arial"/>
                                <w:bCs/>
                                <w:sz w:val="20"/>
                                <w:szCs w:val="20"/>
                              </w:rPr>
                              <w:t>En</w:t>
                            </w:r>
                            <w:r w:rsidR="00284B95">
                              <w:rPr>
                                <w:rFonts w:ascii="Arial" w:hAnsi="Arial"/>
                                <w:bCs/>
                                <w:sz w:val="20"/>
                                <w:szCs w:val="20"/>
                              </w:rPr>
                              <w:t>glische</w:t>
                            </w:r>
                            <w:proofErr w:type="gramEnd"/>
                            <w:r w:rsidR="00284B95">
                              <w:rPr>
                                <w:rFonts w:ascii="Arial" w:hAnsi="Arial"/>
                                <w:bCs/>
                                <w:sz w:val="20"/>
                                <w:szCs w:val="20"/>
                              </w:rPr>
                              <w:t xml:space="preserve"> </w:t>
                            </w:r>
                            <w:r w:rsidR="0097509D">
                              <w:rPr>
                                <w:rFonts w:ascii="Arial" w:hAnsi="Arial"/>
                                <w:bCs/>
                                <w:sz w:val="20"/>
                                <w:szCs w:val="20"/>
                              </w:rPr>
                              <w:t>Version</w:t>
                            </w:r>
                          </w:p>
                          <w:p w14:paraId="697AFA35" w14:textId="77777777" w:rsidR="000746A4" w:rsidRPr="00DB7384" w:rsidRDefault="000746A4" w:rsidP="000746A4">
                            <w:pPr>
                              <w:spacing w:line="360" w:lineRule="auto"/>
                              <w:rPr>
                                <w:rFonts w:ascii="Arial" w:hAnsi="Arial"/>
                                <w:bCs/>
                                <w:sz w:val="20"/>
                                <w:szCs w:val="20"/>
                              </w:rPr>
                            </w:pPr>
                            <w:proofErr w:type="spellStart"/>
                            <w:r w:rsidRPr="00DB7384">
                              <w:rPr>
                                <w:rFonts w:ascii="Arial" w:hAnsi="Arial"/>
                                <w:bCs/>
                                <w:sz w:val="20"/>
                                <w:szCs w:val="20"/>
                              </w:rPr>
                              <w:t>glische</w:t>
                            </w:r>
                            <w:proofErr w:type="spellEnd"/>
                            <w:r w:rsidRPr="00DB7384">
                              <w:rPr>
                                <w:rFonts w:ascii="Arial" w:hAnsi="Arial"/>
                                <w:bCs/>
                                <w:sz w:val="20"/>
                                <w:szCs w:val="20"/>
                              </w:rPr>
                              <w:t xml:space="preserve"> Version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39663A" id="Textfeld 6" o:spid="_x0000_s1029" type="#_x0000_t202" style="position:absolute;margin-left:336.1pt;margin-top:17.4pt;width:141.3pt;height:72.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" filled="f" stroked="f">
                <v:textbox>
                  <w:txbxContent>
                    <w:p w14:paraId="60070CDF" w14:textId="77777777" w:rsidR="000746A4" w:rsidRPr="00DB7384" w:rsidRDefault="000746A4" w:rsidP="000746A4">
                      <w:pPr>
                        <w:spacing w:line="360" w:lineRule="auto"/>
                        <w:rPr>
                          <w:rFonts w:ascii="Arial" w:hAnsi="Arial"/>
                          <w:b/>
                          <w:color w:val="000000"/>
                          <w:sz w:val="20"/>
                          <w:szCs w:val="20"/>
                        </w:rPr>
                      </w:pPr>
                      <w:r w:rsidRPr="00DB7384">
                        <w:rPr>
                          <w:rFonts w:ascii="Arial" w:hAnsi="Arial"/>
                          <w:b/>
                          <w:color w:val="000000"/>
                          <w:sz w:val="20"/>
                          <w:szCs w:val="20"/>
                        </w:rPr>
                        <w:t>Zusätzlich verfügbar:</w:t>
                      </w:r>
                    </w:p>
                    <w:p w14:paraId="0985B4EF" w14:textId="71D51BA7" w:rsidR="00284B95" w:rsidRDefault="000746A4" w:rsidP="000746A4">
                      <w:pPr>
                        <w:spacing w:line="360" w:lineRule="auto"/>
                        <w:rPr>
                          <w:rFonts w:ascii="Arial" w:hAnsi="Arial"/>
                          <w:bCs/>
                          <w:sz w:val="20"/>
                          <w:szCs w:val="20"/>
                        </w:rPr>
                      </w:pPr>
                      <w:r>
                        <w:rPr>
                          <w:rFonts w:ascii="Arial" w:hAnsi="Arial"/>
                          <w:bCs/>
                          <w:sz w:val="20"/>
                          <w:szCs w:val="20"/>
                        </w:rPr>
                        <w:t xml:space="preserve">      </w:t>
                      </w:r>
                      <w:r w:rsidRPr="00DB7384">
                        <w:rPr>
                          <w:rFonts w:ascii="Arial" w:hAnsi="Arial"/>
                          <w:bCs/>
                          <w:sz w:val="20"/>
                          <w:szCs w:val="20"/>
                        </w:rPr>
                        <w:t>Fotos</w:t>
                      </w:r>
                      <w:r w:rsidRPr="00DB7384">
                        <w:rPr>
                          <w:rFonts w:ascii="Arial" w:hAnsi="Arial"/>
                          <w:bCs/>
                          <w:sz w:val="20"/>
                          <w:szCs w:val="20"/>
                        </w:rPr>
                        <w:br/>
                      </w:r>
                      <w:r>
                        <w:rPr>
                          <w:rFonts w:ascii="Arial" w:hAnsi="Arial"/>
                          <w:bCs/>
                          <w:sz w:val="20"/>
                          <w:szCs w:val="20"/>
                        </w:rPr>
                        <w:t xml:space="preserve">      </w:t>
                      </w:r>
                      <w:r w:rsidRPr="00DB7384">
                        <w:rPr>
                          <w:rFonts w:ascii="Arial" w:hAnsi="Arial"/>
                          <w:bCs/>
                          <w:sz w:val="20"/>
                          <w:szCs w:val="20"/>
                        </w:rPr>
                        <w:t>Videos</w:t>
                      </w:r>
                      <w:r w:rsidRPr="00DB7384">
                        <w:rPr>
                          <w:rFonts w:ascii="Arial" w:hAnsi="Arial"/>
                          <w:bCs/>
                          <w:sz w:val="20"/>
                          <w:szCs w:val="20"/>
                        </w:rPr>
                        <w:br/>
                      </w:r>
                      <w:r>
                        <w:rPr>
                          <w:rFonts w:ascii="Arial" w:hAnsi="Arial"/>
                          <w:bCs/>
                          <w:sz w:val="20"/>
                          <w:szCs w:val="20"/>
                        </w:rPr>
                        <w:t xml:space="preserve">      </w:t>
                      </w:r>
                      <w:proofErr w:type="gramStart"/>
                      <w:r w:rsidRPr="00DB7384">
                        <w:rPr>
                          <w:rFonts w:ascii="Arial" w:hAnsi="Arial"/>
                          <w:bCs/>
                          <w:sz w:val="20"/>
                          <w:szCs w:val="20"/>
                        </w:rPr>
                        <w:t>En</w:t>
                      </w:r>
                      <w:r w:rsidR="00284B95">
                        <w:rPr>
                          <w:rFonts w:ascii="Arial" w:hAnsi="Arial"/>
                          <w:bCs/>
                          <w:sz w:val="20"/>
                          <w:szCs w:val="20"/>
                        </w:rPr>
                        <w:t>glische</w:t>
                      </w:r>
                      <w:proofErr w:type="gramEnd"/>
                      <w:r w:rsidR="00284B95">
                        <w:rPr>
                          <w:rFonts w:ascii="Arial" w:hAnsi="Arial"/>
                          <w:bCs/>
                          <w:sz w:val="20"/>
                          <w:szCs w:val="20"/>
                        </w:rPr>
                        <w:t xml:space="preserve"> </w:t>
                      </w:r>
                      <w:r w:rsidR="0097509D">
                        <w:rPr>
                          <w:rFonts w:ascii="Arial" w:hAnsi="Arial"/>
                          <w:bCs/>
                          <w:sz w:val="20"/>
                          <w:szCs w:val="20"/>
                        </w:rPr>
                        <w:t>Version</w:t>
                      </w:r>
                    </w:p>
                    <w:p w14:paraId="697AFA35" w14:textId="77777777" w:rsidR="000746A4" w:rsidRPr="00DB7384" w:rsidRDefault="000746A4" w:rsidP="000746A4">
                      <w:pPr>
                        <w:spacing w:line="360" w:lineRule="auto"/>
                        <w:rPr>
                          <w:rFonts w:ascii="Arial" w:hAnsi="Arial"/>
                          <w:bCs/>
                          <w:sz w:val="20"/>
                          <w:szCs w:val="20"/>
                        </w:rPr>
                      </w:pPr>
                      <w:proofErr w:type="spellStart"/>
                      <w:r w:rsidRPr="00DB7384">
                        <w:rPr>
                          <w:rFonts w:ascii="Arial" w:hAnsi="Arial"/>
                          <w:bCs/>
                          <w:sz w:val="20"/>
                          <w:szCs w:val="20"/>
                        </w:rPr>
                        <w:t>glische</w:t>
                      </w:r>
                      <w:proofErr w:type="spellEnd"/>
                      <w:r w:rsidRPr="00DB7384">
                        <w:rPr>
                          <w:rFonts w:ascii="Arial" w:hAnsi="Arial"/>
                          <w:bCs/>
                          <w:sz w:val="20"/>
                          <w:szCs w:val="20"/>
                        </w:rPr>
                        <w:t xml:space="preserve"> Version</w:t>
                      </w:r>
                    </w:p>
                  </w:txbxContent>
                </v:textbox>
                <w10:wrap type="square"/>
              </v:shape>
            </w:pict>
          </mc:Fallback>
        </mc:AlternateContent>
      </w:r>
      <w:r w:rsidR="00583F24" w:rsidRPr="00371D66">
        <w:rPr>
          <w:rFonts w:ascii="Helvetica" w:hAnsi="Helvetica" w:cs="Arial"/>
          <w:b/>
          <w:noProof/>
          <w:sz w:val="32"/>
          <w:szCs w:val="32"/>
        </w:rPr>
        <mc:AlternateContent>
          <mc:Choice Requires="wps">
            <w:drawing>
              <wp:anchor distT="0" distB="0" distL="114300" distR="114300" simplePos="0" relativeHeight="251691008" behindDoc="0" locked="0" layoutInCell="1" allowOverlap="1" wp14:anchorId="3E650B82" wp14:editId="775C64C6">
                <wp:simplePos x="0" y="0"/>
                <wp:positionH relativeFrom="column">
                  <wp:posOffset>4355465</wp:posOffset>
                </wp:positionH>
                <wp:positionV relativeFrom="paragraph">
                  <wp:posOffset>693420</wp:posOffset>
                </wp:positionV>
                <wp:extent cx="128270" cy="128270"/>
                <wp:effectExtent l="8255" t="1905" r="6350" b="3175"/>
                <wp:wrapSquare wrapText="bothSides"/>
                <wp:docPr id="6" name="Textfeld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128270" cy="128270"/>
                        </a:xfrm>
                        <a:prstGeom prst="rect">
                          <a:avLst/>
                        </a:prstGeom>
                        <a:solidFill>
                          <a:schemeClr val="bg1">
                            <a:lumMod val="100000"/>
                            <a:lumOff val="0"/>
                          </a:schemeClr>
                        </a:solidFill>
                        <a:ln w="9525">
                          <a:solidFill>
                            <a:schemeClr val="bg1">
                              <a:lumMod val="50000"/>
                              <a:lumOff val="0"/>
                            </a:schemeClr>
                          </a:solidFill>
                          <a:miter lim="800000"/>
                          <a:headEnd/>
                          <a:tailEnd/>
                        </a:ln>
                      </wps:spPr>
                      <wps:txbx>
                        <w:txbxContent>
                          <w:p w14:paraId="496C01C0" w14:textId="77777777" w:rsidR="000746A4" w:rsidRDefault="001874E2" w:rsidP="000746A4">
                            <w:r w:rsidRPr="001874E2">
                              <w:rPr>
                                <w:noProof/>
                              </w:rPr>
                              <w:drawing>
                                <wp:inline distT="0" distB="0" distL="0" distR="0" wp14:anchorId="73C72482" wp14:editId="39D08DA2">
                                  <wp:extent cx="0" cy="0"/>
                                  <wp:effectExtent l="0" t="0" r="0" b="0"/>
                                  <wp:docPr id="1862892480" name="Grafik 186289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650B82" id="Textfeld 11" o:spid="_x0000_s1030" type="#_x0000_t202" style="position:absolute;margin-left:342.95pt;margin-top:54.6pt;width:10.1pt;height:10.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" fillcolor="white [3212]" strokecolor="#7f7f7f [1612]">
                <v:path arrowok="t"/>
                <o:lock v:ext="edit" aspectratio="t"/>
                <v:textbox>
                  <w:txbxContent>
                    <w:p w14:paraId="496C01C0" w14:textId="77777777" w:rsidR="000746A4" w:rsidRDefault="001874E2" w:rsidP="000746A4">
                      <w:r w:rsidRPr="001874E2">
                        <w:rPr>
                          <w:noProof/>
                        </w:rPr>
                        <w:drawing>
                          <wp:inline distT="0" distB="0" distL="0" distR="0" wp14:anchorId="73C72482" wp14:editId="39D08DA2">
                            <wp:extent cx="0" cy="0"/>
                            <wp:effectExtent l="0" t="0" r="0" b="0"/>
                            <wp:docPr id="1862892480" name="Grafik 186289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w10:wrap type="square"/>
              </v:shape>
            </w:pict>
          </mc:Fallback>
        </mc:AlternateContent>
      </w:r>
    </w:p>
    <w:p w14:paraId="5529A941" w14:textId="77777777" w:rsidR="00EE1E93" w:rsidRDefault="00EE1E93" w:rsidP="003B7A61">
      <w:pPr>
        <w:pStyle w:val="Default"/>
        <w:spacing w:line="276" w:lineRule="auto"/>
        <w:ind w:right="142"/>
        <w:rPr>
          <w:rFonts w:ascii="Helvetica" w:hAnsi="Helvetica" w:cs="Arial"/>
          <w:b/>
          <w:bCs/>
          <w:color w:val="C00000"/>
        </w:rPr>
      </w:pPr>
    </w:p>
    <w:p w14:paraId="2D94DA8E" w14:textId="77777777" w:rsidR="0093173C" w:rsidRDefault="0093173C" w:rsidP="0097509D">
      <w:pPr>
        <w:pStyle w:val="Default"/>
        <w:spacing w:line="276" w:lineRule="auto"/>
        <w:ind w:right="142"/>
        <w:rPr>
          <w:rFonts w:ascii="Helvetica" w:hAnsi="Helvetica" w:cs="Arial"/>
          <w:b/>
          <w:bCs/>
          <w:color w:val="C00000"/>
        </w:rPr>
      </w:pPr>
    </w:p>
    <w:p w14:paraId="3B6C65B3" w14:textId="71A284A1" w:rsidR="0097509D" w:rsidRDefault="0097509D" w:rsidP="0097509D">
      <w:pPr>
        <w:pStyle w:val="Default"/>
        <w:spacing w:line="276" w:lineRule="auto"/>
        <w:ind w:right="142"/>
        <w:rPr>
          <w:rFonts w:ascii="Helvetica" w:hAnsi="Helvetica" w:cs="Arial"/>
          <w:b/>
          <w:bCs/>
          <w:color w:val="C00000"/>
        </w:rPr>
      </w:pPr>
      <w:r w:rsidRPr="0012371D">
        <w:rPr>
          <w:rFonts w:ascii="Helvetica" w:hAnsi="Helvetica" w:cs="Arial"/>
          <w:b/>
          <w:bCs/>
          <w:color w:val="C00000"/>
        </w:rPr>
        <w:t xml:space="preserve">Optimiert </w:t>
      </w:r>
      <w:r>
        <w:rPr>
          <w:rFonts w:ascii="Helvetica" w:hAnsi="Helvetica" w:cs="Arial"/>
          <w:b/>
          <w:bCs/>
          <w:color w:val="C00000"/>
        </w:rPr>
        <w:t>zur</w:t>
      </w:r>
      <w:r w:rsidRPr="0012371D">
        <w:rPr>
          <w:rFonts w:ascii="Helvetica" w:hAnsi="Helvetica" w:cs="Arial"/>
          <w:b/>
          <w:bCs/>
          <w:color w:val="C00000"/>
        </w:rPr>
        <w:t xml:space="preserve"> Veröffentlichung in Print </w:t>
      </w:r>
      <w:r>
        <w:rPr>
          <w:rFonts w:ascii="Helvetica" w:hAnsi="Helvetica" w:cs="Arial"/>
          <w:b/>
          <w:bCs/>
          <w:color w:val="C00000"/>
        </w:rPr>
        <w:t xml:space="preserve">ca. </w:t>
      </w:r>
      <w:r w:rsidR="000B77E3">
        <w:rPr>
          <w:rFonts w:ascii="Helvetica" w:hAnsi="Helvetica" w:cs="Arial"/>
          <w:b/>
          <w:bCs/>
          <w:color w:val="C00000"/>
        </w:rPr>
        <w:t>2.</w:t>
      </w:r>
      <w:r w:rsidR="00805BBC">
        <w:rPr>
          <w:rFonts w:ascii="Helvetica" w:hAnsi="Helvetica" w:cs="Arial"/>
          <w:b/>
          <w:bCs/>
          <w:color w:val="C00000"/>
        </w:rPr>
        <w:t>7</w:t>
      </w:r>
      <w:r w:rsidR="000B77E3">
        <w:rPr>
          <w:rFonts w:ascii="Helvetica" w:hAnsi="Helvetica" w:cs="Arial"/>
          <w:b/>
          <w:bCs/>
          <w:color w:val="C00000"/>
        </w:rPr>
        <w:t>00</w:t>
      </w:r>
      <w:r>
        <w:rPr>
          <w:rFonts w:ascii="Helvetica" w:hAnsi="Helvetica" w:cs="Arial"/>
          <w:b/>
          <w:bCs/>
          <w:color w:val="C00000"/>
        </w:rPr>
        <w:t xml:space="preserve"> Zeichen </w:t>
      </w:r>
      <w:r w:rsidRPr="0012371D">
        <w:rPr>
          <w:rFonts w:ascii="Helvetica" w:hAnsi="Helvetica" w:cs="Arial"/>
          <w:b/>
          <w:bCs/>
          <w:color w:val="C00000"/>
        </w:rPr>
        <w:t>(</w:t>
      </w:r>
      <w:r>
        <w:rPr>
          <w:rFonts w:ascii="Helvetica" w:hAnsi="Helvetica" w:cs="Arial"/>
          <w:b/>
          <w:bCs/>
          <w:color w:val="C00000"/>
        </w:rPr>
        <w:t xml:space="preserve">Version </w:t>
      </w:r>
      <w:r w:rsidRPr="0012371D">
        <w:rPr>
          <w:rFonts w:ascii="Helvetica" w:hAnsi="Helvetica" w:cs="Arial"/>
          <w:b/>
          <w:bCs/>
          <w:color w:val="C00000"/>
        </w:rPr>
        <w:t>Online</w:t>
      </w:r>
      <w:r>
        <w:rPr>
          <w:rFonts w:ascii="Helvetica" w:hAnsi="Helvetica" w:cs="Arial"/>
          <w:b/>
          <w:bCs/>
          <w:color w:val="C00000"/>
        </w:rPr>
        <w:t xml:space="preserve"> siehe</w:t>
      </w:r>
      <w:r w:rsidRPr="0012371D">
        <w:rPr>
          <w:rFonts w:ascii="Helvetica" w:hAnsi="Helvetica" w:cs="Arial"/>
          <w:b/>
          <w:bCs/>
          <w:color w:val="C00000"/>
        </w:rPr>
        <w:t xml:space="preserve"> Seite </w:t>
      </w:r>
      <w:r w:rsidR="00F9797A">
        <w:rPr>
          <w:rFonts w:ascii="Helvetica" w:hAnsi="Helvetica" w:cs="Arial"/>
          <w:b/>
          <w:bCs/>
          <w:color w:val="C00000"/>
        </w:rPr>
        <w:t>2</w:t>
      </w:r>
      <w:r>
        <w:rPr>
          <w:rFonts w:ascii="Helvetica" w:hAnsi="Helvetica" w:cs="Arial"/>
          <w:b/>
          <w:bCs/>
          <w:color w:val="C00000"/>
        </w:rPr>
        <w:t>)</w:t>
      </w:r>
    </w:p>
    <w:p w14:paraId="4DC5E198" w14:textId="77777777" w:rsidR="0097509D" w:rsidRPr="0097509D" w:rsidRDefault="0097509D" w:rsidP="00FE5FE2">
      <w:pPr>
        <w:tabs>
          <w:tab w:val="left" w:pos="9072"/>
        </w:tabs>
        <w:spacing w:line="276" w:lineRule="auto"/>
        <w:ind w:right="142"/>
        <w:rPr>
          <w:rFonts w:ascii="Helvetica" w:hAnsi="Helvetica" w:cs="Helvetica"/>
          <w:b/>
          <w:sz w:val="22"/>
          <w:szCs w:val="22"/>
        </w:rPr>
      </w:pPr>
    </w:p>
    <w:p w14:paraId="7CB6D5FF" w14:textId="69A931ED" w:rsidR="00805BBC" w:rsidRDefault="000B23B3" w:rsidP="00805BBC">
      <w:pPr>
        <w:tabs>
          <w:tab w:val="left" w:pos="9072"/>
        </w:tabs>
        <w:spacing w:line="360" w:lineRule="auto"/>
        <w:ind w:right="142"/>
        <w:rPr>
          <w:rFonts w:ascii="Helvetica" w:hAnsi="Helvetica" w:cs="Helvetica"/>
          <w:b/>
          <w:bCs/>
          <w:i/>
          <w:iCs/>
          <w:sz w:val="22"/>
          <w:szCs w:val="22"/>
        </w:rPr>
      </w:pPr>
      <w:r w:rsidRPr="102DA11A">
        <w:rPr>
          <w:rFonts w:ascii="Helvetica" w:hAnsi="Helvetica" w:cs="Helvetica"/>
          <w:b/>
          <w:bCs/>
          <w:i/>
          <w:iCs/>
          <w:sz w:val="22"/>
          <w:szCs w:val="22"/>
        </w:rPr>
        <w:t xml:space="preserve">Ulm – </w:t>
      </w:r>
      <w:r w:rsidR="00805BBC">
        <w:rPr>
          <w:rFonts w:ascii="Helvetica" w:hAnsi="Helvetica" w:cs="Helvetica"/>
          <w:b/>
          <w:bCs/>
          <w:i/>
          <w:iCs/>
          <w:sz w:val="22"/>
          <w:szCs w:val="22"/>
        </w:rPr>
        <w:t>August</w:t>
      </w:r>
      <w:r w:rsidRPr="102DA11A">
        <w:rPr>
          <w:rFonts w:ascii="Helvetica" w:hAnsi="Helvetica" w:cs="Helvetica"/>
          <w:b/>
          <w:bCs/>
          <w:i/>
          <w:iCs/>
          <w:sz w:val="22"/>
          <w:szCs w:val="22"/>
        </w:rPr>
        <w:t xml:space="preserve"> 202</w:t>
      </w:r>
      <w:r w:rsidR="008C3AEC">
        <w:rPr>
          <w:rFonts w:ascii="Helvetica" w:hAnsi="Helvetica" w:cs="Helvetica"/>
          <w:b/>
          <w:bCs/>
          <w:i/>
          <w:iCs/>
          <w:sz w:val="22"/>
          <w:szCs w:val="22"/>
        </w:rPr>
        <w:t>6</w:t>
      </w:r>
      <w:r w:rsidRPr="102DA11A">
        <w:rPr>
          <w:rFonts w:ascii="Helvetica" w:hAnsi="Helvetica" w:cs="Helvetica"/>
          <w:b/>
          <w:bCs/>
          <w:sz w:val="22"/>
          <w:szCs w:val="22"/>
        </w:rPr>
        <w:t xml:space="preserve"> –</w:t>
      </w:r>
      <w:r w:rsidR="00805BBC">
        <w:rPr>
          <w:rFonts w:ascii="Helvetica" w:hAnsi="Helvetica" w:cs="Helvetica"/>
          <w:b/>
          <w:bCs/>
          <w:sz w:val="22"/>
          <w:szCs w:val="22"/>
        </w:rPr>
        <w:t xml:space="preserve"> </w:t>
      </w:r>
      <w:r w:rsidR="00805BBC" w:rsidRPr="00805BBC">
        <w:rPr>
          <w:rFonts w:ascii="Helvetica" w:hAnsi="Helvetica" w:cs="Helvetica"/>
          <w:b/>
          <w:bCs/>
          <w:i/>
          <w:iCs/>
          <w:sz w:val="22"/>
          <w:szCs w:val="22"/>
        </w:rPr>
        <w:t xml:space="preserve">Die Polymer Service GmbH Merseburg (PSM) hat ihre Langzeitprüfung um eine Kappa Multistation 5 × 10 kN von ZwickRoell erweitert. </w:t>
      </w:r>
      <w:r w:rsidR="00805BBC">
        <w:rPr>
          <w:rFonts w:ascii="Helvetica" w:hAnsi="Helvetica" w:cs="Helvetica"/>
          <w:b/>
          <w:bCs/>
          <w:i/>
          <w:iCs/>
          <w:sz w:val="22"/>
          <w:szCs w:val="22"/>
        </w:rPr>
        <w:br/>
      </w:r>
      <w:r w:rsidR="00805BBC" w:rsidRPr="00805BBC">
        <w:rPr>
          <w:rFonts w:ascii="Helvetica" w:hAnsi="Helvetica" w:cs="Helvetica"/>
          <w:b/>
          <w:bCs/>
          <w:i/>
          <w:iCs/>
          <w:sz w:val="22"/>
          <w:szCs w:val="22"/>
        </w:rPr>
        <w:t>Das elektromechanische Zeitstandprüfsystem führt bis zu fünf Kriech- und Relaxationsprüfungen gleichzeitig und unabhängig voneinander durch, bei Temperaturen von −40 bis +250 °C und Prüfzeiten bis 10.000 Stunden. Der nach DIN EN ISO/IEC 17025 akkreditierte Prüfdienstleister bewertet damit das zeitabhängige Verhalten von Kunststoffen und Verbundwerkstoffen normkonform.</w:t>
      </w:r>
    </w:p>
    <w:p w14:paraId="4FEA46C1" w14:textId="77777777" w:rsidR="00805BBC" w:rsidRPr="00805BBC" w:rsidRDefault="00805BBC" w:rsidP="00805BBC">
      <w:pPr>
        <w:tabs>
          <w:tab w:val="left" w:pos="9072"/>
        </w:tabs>
        <w:ind w:right="142"/>
        <w:rPr>
          <w:rFonts w:ascii="Helvetica" w:hAnsi="Helvetica" w:cs="Helvetica"/>
          <w:b/>
          <w:bCs/>
          <w:sz w:val="22"/>
          <w:szCs w:val="22"/>
        </w:rPr>
      </w:pPr>
    </w:p>
    <w:p w14:paraId="0D3C8316" w14:textId="77777777" w:rsidR="00805BBC" w:rsidRDefault="00805BBC" w:rsidP="00805BBC">
      <w:pPr>
        <w:tabs>
          <w:tab w:val="left" w:pos="9072"/>
        </w:tabs>
        <w:spacing w:line="360" w:lineRule="auto"/>
        <w:ind w:right="142"/>
        <w:rPr>
          <w:rFonts w:ascii="Helvetica" w:hAnsi="Helvetica" w:cs="Helvetica"/>
          <w:sz w:val="22"/>
          <w:szCs w:val="22"/>
        </w:rPr>
      </w:pPr>
      <w:r w:rsidRPr="00805BBC">
        <w:rPr>
          <w:rFonts w:ascii="Helvetica" w:hAnsi="Helvetica" w:cs="Helvetica"/>
          <w:sz w:val="22"/>
          <w:szCs w:val="22"/>
        </w:rPr>
        <w:t>Das mechanische Verhalten polymerer Werkstoffe hängt stark von Zeit und Temperatur ab. Kunststoffbauteile stehen im Einsatz häufig über Jahre unter Last. Belastbare Aussagen zu Kriechverhalten, Spannungsabbau und Langzeitstabilität liefern nur Zeitstand- und Relaxationsprüfungen, die über mehrere tausend Stunden unter konstanten Randbedingungen laufen. Solche Versuche binden Laborkapazität: Wird jede Probe einzeln geprüft, steigen Durchlaufzeiten und Projektkosten. PSM suchte deshalb ein System mit hoher Kraft- und Temperaturstabilität, das mehrere Prüfungen parallel führt.</w:t>
      </w:r>
    </w:p>
    <w:p w14:paraId="1CA85068" w14:textId="77777777" w:rsidR="00805BBC" w:rsidRPr="00805BBC" w:rsidRDefault="00805BBC" w:rsidP="00805BBC">
      <w:pPr>
        <w:tabs>
          <w:tab w:val="left" w:pos="9072"/>
        </w:tabs>
        <w:ind w:right="142"/>
        <w:rPr>
          <w:rFonts w:ascii="Helvetica" w:hAnsi="Helvetica" w:cs="Helvetica"/>
          <w:sz w:val="22"/>
          <w:szCs w:val="22"/>
        </w:rPr>
      </w:pPr>
    </w:p>
    <w:p w14:paraId="657DA899" w14:textId="77777777" w:rsidR="00805BBC" w:rsidRPr="00805BBC" w:rsidRDefault="00805BBC" w:rsidP="00805BBC">
      <w:pPr>
        <w:tabs>
          <w:tab w:val="left" w:pos="9072"/>
        </w:tabs>
        <w:spacing w:line="360" w:lineRule="auto"/>
        <w:ind w:right="142"/>
        <w:rPr>
          <w:rFonts w:ascii="Helvetica" w:hAnsi="Helvetica" w:cs="Helvetica"/>
          <w:b/>
          <w:bCs/>
          <w:sz w:val="22"/>
          <w:szCs w:val="22"/>
        </w:rPr>
      </w:pPr>
      <w:r w:rsidRPr="00805BBC">
        <w:rPr>
          <w:rFonts w:ascii="Helvetica" w:hAnsi="Helvetica" w:cs="Helvetica"/>
          <w:b/>
          <w:bCs/>
          <w:sz w:val="22"/>
          <w:szCs w:val="22"/>
        </w:rPr>
        <w:t>Fünf unabhängig geregelte Prüfachsen</w:t>
      </w:r>
    </w:p>
    <w:p w14:paraId="20B9EBF9" w14:textId="77777777" w:rsidR="00805BBC" w:rsidRDefault="00805BBC" w:rsidP="00805BBC">
      <w:pPr>
        <w:tabs>
          <w:tab w:val="left" w:pos="9072"/>
        </w:tabs>
        <w:spacing w:line="360" w:lineRule="auto"/>
        <w:ind w:right="142"/>
        <w:rPr>
          <w:rFonts w:ascii="Helvetica" w:hAnsi="Helvetica" w:cs="Helvetica"/>
          <w:sz w:val="22"/>
          <w:szCs w:val="22"/>
        </w:rPr>
      </w:pPr>
      <w:r w:rsidRPr="00805BBC">
        <w:rPr>
          <w:rFonts w:ascii="Helvetica" w:hAnsi="Helvetica" w:cs="Helvetica"/>
          <w:sz w:val="22"/>
          <w:szCs w:val="22"/>
        </w:rPr>
        <w:t xml:space="preserve">Die Kappa Multistation ist mit bis zu sechs individuell regelbaren Prüfachsen erhältlich, jede Achse nimmt einen Probekörper auf. Bei PSM sind fünf Achsen mit je 10 kN Nennkraft im Einsatz. Jede Achse arbeitet mit einem eigenen </w:t>
      </w:r>
      <w:proofErr w:type="spellStart"/>
      <w:r w:rsidRPr="00805BBC">
        <w:rPr>
          <w:rFonts w:ascii="Helvetica" w:hAnsi="Helvetica" w:cs="Helvetica"/>
          <w:sz w:val="22"/>
          <w:szCs w:val="22"/>
        </w:rPr>
        <w:t>Einspindelantrieb</w:t>
      </w:r>
      <w:proofErr w:type="spellEnd"/>
      <w:r w:rsidRPr="00805BBC">
        <w:rPr>
          <w:rFonts w:ascii="Helvetica" w:hAnsi="Helvetica" w:cs="Helvetica"/>
          <w:sz w:val="22"/>
          <w:szCs w:val="22"/>
        </w:rPr>
        <w:t xml:space="preserve"> und einem Präzisionskraftaufnehmer nach ISO 7500-1. Die </w:t>
      </w:r>
      <w:proofErr w:type="spellStart"/>
      <w:r w:rsidRPr="00805BBC">
        <w:rPr>
          <w:rFonts w:ascii="Helvetica" w:hAnsi="Helvetica" w:cs="Helvetica"/>
          <w:sz w:val="22"/>
          <w:szCs w:val="22"/>
        </w:rPr>
        <w:t>Closed</w:t>
      </w:r>
      <w:proofErr w:type="spellEnd"/>
      <w:r w:rsidRPr="00805BBC">
        <w:rPr>
          <w:rFonts w:ascii="Helvetica" w:hAnsi="Helvetica" w:cs="Helvetica"/>
          <w:sz w:val="22"/>
          <w:szCs w:val="22"/>
        </w:rPr>
        <w:t xml:space="preserve">-Loop-Regelung über </w:t>
      </w:r>
      <w:proofErr w:type="spellStart"/>
      <w:r w:rsidRPr="00805BBC">
        <w:rPr>
          <w:rFonts w:ascii="Helvetica" w:hAnsi="Helvetica" w:cs="Helvetica"/>
          <w:sz w:val="22"/>
          <w:szCs w:val="22"/>
        </w:rPr>
        <w:t>testControl</w:t>
      </w:r>
      <w:proofErr w:type="spellEnd"/>
      <w:r w:rsidRPr="00805BBC">
        <w:rPr>
          <w:rFonts w:ascii="Helvetica" w:hAnsi="Helvetica" w:cs="Helvetica"/>
          <w:sz w:val="22"/>
          <w:szCs w:val="22"/>
        </w:rPr>
        <w:t xml:space="preserve"> II </w:t>
      </w:r>
      <w:r w:rsidRPr="00805BBC">
        <w:rPr>
          <w:rFonts w:ascii="Helvetica" w:hAnsi="Helvetica" w:cs="Helvetica"/>
          <w:sz w:val="22"/>
          <w:szCs w:val="22"/>
        </w:rPr>
        <w:lastRenderedPageBreak/>
        <w:t xml:space="preserve">regelt jede Achse getrennt, sodass sich die Achsen auch beim Bruch einer Probe nicht gegenseitig beeinflussen. Präzisions-Stahlsäulen im Lastrahmen sichern die axiale Krafteinleitung und ein reproduzierbares Alignment nach ASTM E1012. Die Antriebstechnik hält die Prüfbedingungen auch bei sehr niedrigen Prüfgeschwindigkeiten stabil, die </w:t>
      </w:r>
      <w:proofErr w:type="spellStart"/>
      <w:r w:rsidRPr="00805BBC">
        <w:rPr>
          <w:rFonts w:ascii="Helvetica" w:hAnsi="Helvetica" w:cs="Helvetica"/>
          <w:sz w:val="22"/>
          <w:szCs w:val="22"/>
        </w:rPr>
        <w:t>Temperierkammer</w:t>
      </w:r>
      <w:proofErr w:type="spellEnd"/>
      <w:r w:rsidRPr="00805BBC">
        <w:rPr>
          <w:rFonts w:ascii="Helvetica" w:hAnsi="Helvetica" w:cs="Helvetica"/>
          <w:sz w:val="22"/>
          <w:szCs w:val="22"/>
        </w:rPr>
        <w:t xml:space="preserve"> deckt einen Bereich von −40 bis +250 °C ab.</w:t>
      </w:r>
    </w:p>
    <w:p w14:paraId="1CE82DF1" w14:textId="77777777" w:rsidR="00805BBC" w:rsidRPr="00805BBC" w:rsidRDefault="00805BBC" w:rsidP="00805BBC">
      <w:pPr>
        <w:tabs>
          <w:tab w:val="left" w:pos="9072"/>
        </w:tabs>
        <w:ind w:right="142"/>
        <w:rPr>
          <w:rFonts w:ascii="Helvetica" w:hAnsi="Helvetica" w:cs="Helvetica"/>
          <w:sz w:val="22"/>
          <w:szCs w:val="22"/>
        </w:rPr>
      </w:pPr>
    </w:p>
    <w:p w14:paraId="179E62A3" w14:textId="77777777" w:rsidR="00805BBC" w:rsidRPr="00805BBC" w:rsidRDefault="00805BBC" w:rsidP="00805BBC">
      <w:pPr>
        <w:tabs>
          <w:tab w:val="left" w:pos="9072"/>
        </w:tabs>
        <w:spacing w:line="360" w:lineRule="auto"/>
        <w:ind w:right="142"/>
        <w:rPr>
          <w:rFonts w:ascii="Helvetica" w:hAnsi="Helvetica" w:cs="Helvetica"/>
          <w:b/>
          <w:bCs/>
          <w:sz w:val="22"/>
          <w:szCs w:val="22"/>
        </w:rPr>
      </w:pPr>
      <w:r w:rsidRPr="00805BBC">
        <w:rPr>
          <w:rFonts w:ascii="Helvetica" w:hAnsi="Helvetica" w:cs="Helvetica"/>
          <w:b/>
          <w:bCs/>
          <w:sz w:val="22"/>
          <w:szCs w:val="22"/>
        </w:rPr>
        <w:t>Dehnungsmessung ohne Kontakt zur Probe</w:t>
      </w:r>
    </w:p>
    <w:p w14:paraId="323ABD04" w14:textId="77777777" w:rsidR="00805BBC" w:rsidRDefault="00805BBC" w:rsidP="00805BBC">
      <w:pPr>
        <w:tabs>
          <w:tab w:val="left" w:pos="9072"/>
        </w:tabs>
        <w:spacing w:line="360" w:lineRule="auto"/>
        <w:ind w:right="142"/>
        <w:rPr>
          <w:rFonts w:ascii="Helvetica" w:hAnsi="Helvetica" w:cs="Helvetica"/>
          <w:sz w:val="22"/>
          <w:szCs w:val="22"/>
        </w:rPr>
      </w:pPr>
      <w:r w:rsidRPr="00805BBC">
        <w:rPr>
          <w:rFonts w:ascii="Helvetica" w:hAnsi="Helvetica" w:cs="Helvetica"/>
          <w:sz w:val="22"/>
          <w:szCs w:val="22"/>
        </w:rPr>
        <w:t xml:space="preserve">Die Dehnung erfasst der </w:t>
      </w:r>
      <w:proofErr w:type="spellStart"/>
      <w:r w:rsidRPr="00805BBC">
        <w:rPr>
          <w:rFonts w:ascii="Helvetica" w:hAnsi="Helvetica" w:cs="Helvetica"/>
          <w:sz w:val="22"/>
          <w:szCs w:val="22"/>
        </w:rPr>
        <w:t>videoXtens</w:t>
      </w:r>
      <w:proofErr w:type="spellEnd"/>
      <w:r w:rsidRPr="00805BBC">
        <w:rPr>
          <w:rFonts w:ascii="Helvetica" w:hAnsi="Helvetica" w:cs="Helvetica"/>
          <w:sz w:val="22"/>
          <w:szCs w:val="22"/>
        </w:rPr>
        <w:t xml:space="preserve"> berührungslos, wie es die ISO 899-1 empfiehlt. Hochauflösende Kameras messen Längs- und Querdehnung auch bei kleinen Verformungen und über lange Prüfzeiten, ohne die Probe zu beeinflussen. Das kommt vor allem dünnwandigen und empfindlichen Proben zugute. Ausgewertet wird in der Prüfsoftware </w:t>
      </w:r>
      <w:proofErr w:type="spellStart"/>
      <w:r w:rsidRPr="00805BBC">
        <w:rPr>
          <w:rFonts w:ascii="Helvetica" w:hAnsi="Helvetica" w:cs="Helvetica"/>
          <w:sz w:val="22"/>
          <w:szCs w:val="22"/>
        </w:rPr>
        <w:t>testXpert</w:t>
      </w:r>
      <w:proofErr w:type="spellEnd"/>
      <w:r w:rsidRPr="00805BBC">
        <w:rPr>
          <w:rFonts w:ascii="Helvetica" w:hAnsi="Helvetica" w:cs="Helvetica"/>
          <w:sz w:val="22"/>
          <w:szCs w:val="22"/>
        </w:rPr>
        <w:t>, mit der das Labor bereits seit Jahren arbeitet.</w:t>
      </w:r>
    </w:p>
    <w:p w14:paraId="6A23254A" w14:textId="77777777" w:rsidR="00805BBC" w:rsidRPr="00805BBC" w:rsidRDefault="00805BBC" w:rsidP="00805BBC">
      <w:pPr>
        <w:tabs>
          <w:tab w:val="left" w:pos="9072"/>
        </w:tabs>
        <w:ind w:right="142"/>
        <w:rPr>
          <w:rFonts w:ascii="Helvetica" w:hAnsi="Helvetica" w:cs="Helvetica"/>
          <w:sz w:val="22"/>
          <w:szCs w:val="22"/>
        </w:rPr>
      </w:pPr>
    </w:p>
    <w:p w14:paraId="127205F7" w14:textId="77777777" w:rsidR="00805BBC" w:rsidRPr="00805BBC" w:rsidRDefault="00805BBC" w:rsidP="00805BBC">
      <w:pPr>
        <w:tabs>
          <w:tab w:val="left" w:pos="9072"/>
        </w:tabs>
        <w:spacing w:line="360" w:lineRule="auto"/>
        <w:ind w:right="142"/>
        <w:rPr>
          <w:rFonts w:ascii="Helvetica" w:hAnsi="Helvetica" w:cs="Helvetica"/>
          <w:b/>
          <w:bCs/>
          <w:sz w:val="22"/>
          <w:szCs w:val="22"/>
        </w:rPr>
      </w:pPr>
      <w:r w:rsidRPr="00805BBC">
        <w:rPr>
          <w:rFonts w:ascii="Helvetica" w:hAnsi="Helvetica" w:cs="Helvetica"/>
          <w:b/>
          <w:bCs/>
          <w:sz w:val="22"/>
          <w:szCs w:val="22"/>
        </w:rPr>
        <w:t>Mehr Kapazität im akkreditierten Prüflabor</w:t>
      </w:r>
    </w:p>
    <w:p w14:paraId="3B5BA175" w14:textId="77777777" w:rsidR="00805BBC" w:rsidRDefault="00805BBC" w:rsidP="00805BBC">
      <w:pPr>
        <w:tabs>
          <w:tab w:val="left" w:pos="9072"/>
        </w:tabs>
        <w:spacing w:line="360" w:lineRule="auto"/>
        <w:ind w:right="142"/>
        <w:rPr>
          <w:rFonts w:ascii="Helvetica" w:hAnsi="Helvetica" w:cs="Helvetica"/>
          <w:sz w:val="22"/>
          <w:szCs w:val="22"/>
        </w:rPr>
      </w:pPr>
      <w:r w:rsidRPr="00805BBC">
        <w:rPr>
          <w:rFonts w:ascii="Helvetica" w:hAnsi="Helvetica" w:cs="Helvetica"/>
          <w:sz w:val="22"/>
          <w:szCs w:val="22"/>
        </w:rPr>
        <w:t>Über den Parallelbetrieb hat PSM die Kapazität für Langzeitversuche erweitert, ohne zusätzliche Stellfläche in gleichem Umfang zu binden. Kunden aus Industrie und Forschung erhalten international vergleichbare Ergebnisse als Grundlage für Materialauswahl, Produktfreigaben und Schadensbewertungen.</w:t>
      </w:r>
    </w:p>
    <w:p w14:paraId="64217F57" w14:textId="77777777" w:rsidR="00805BBC" w:rsidRPr="00805BBC" w:rsidRDefault="00805BBC" w:rsidP="00805BBC">
      <w:pPr>
        <w:tabs>
          <w:tab w:val="left" w:pos="9072"/>
        </w:tabs>
        <w:ind w:right="142"/>
        <w:rPr>
          <w:rFonts w:ascii="Helvetica" w:hAnsi="Helvetica" w:cs="Helvetica"/>
          <w:sz w:val="22"/>
          <w:szCs w:val="22"/>
        </w:rPr>
      </w:pPr>
    </w:p>
    <w:p w14:paraId="454DDF58" w14:textId="77777777" w:rsidR="00805BBC" w:rsidRDefault="00805BBC" w:rsidP="00805BBC">
      <w:pPr>
        <w:tabs>
          <w:tab w:val="left" w:pos="9072"/>
        </w:tabs>
        <w:spacing w:line="360" w:lineRule="auto"/>
        <w:ind w:right="142"/>
        <w:rPr>
          <w:rFonts w:ascii="Helvetica" w:hAnsi="Helvetica" w:cs="Helvetica"/>
          <w:sz w:val="22"/>
          <w:szCs w:val="22"/>
        </w:rPr>
      </w:pPr>
      <w:r w:rsidRPr="00805BBC">
        <w:rPr>
          <w:rFonts w:ascii="Helvetica" w:hAnsi="Helvetica" w:cs="Helvetica"/>
          <w:sz w:val="22"/>
          <w:szCs w:val="22"/>
        </w:rPr>
        <w:t>„Mit der Kappa Multistation verfügen wir über ein kompaktes Prüfsystem für zuverlässige und normkonforme Langzeitprüfungen [</w:t>
      </w:r>
      <w:proofErr w:type="gramStart"/>
      <w:r w:rsidRPr="00805BBC">
        <w:rPr>
          <w:rFonts w:ascii="Helvetica" w:hAnsi="Helvetica" w:cs="Helvetica"/>
          <w:sz w:val="22"/>
          <w:szCs w:val="22"/>
        </w:rPr>
        <w:t>... ]</w:t>
      </w:r>
      <w:proofErr w:type="gramEnd"/>
      <w:r w:rsidRPr="00805BBC">
        <w:rPr>
          <w:rFonts w:ascii="Helvetica" w:hAnsi="Helvetica" w:cs="Helvetica"/>
          <w:sz w:val="22"/>
          <w:szCs w:val="22"/>
        </w:rPr>
        <w:t xml:space="preserve"> Die intuitive Bedienung und stabile Regelungstechnik bieten hohe Sicherheit auch bei langen Prüfzeiten“, sagt Prof. Dr. Katrin Reincke, Geschäftsführerin der Polymer Service GmbH Merseburg.</w:t>
      </w:r>
    </w:p>
    <w:p w14:paraId="6A715998" w14:textId="77777777" w:rsidR="00805BBC" w:rsidRPr="00805BBC" w:rsidRDefault="00805BBC" w:rsidP="00805BBC">
      <w:pPr>
        <w:tabs>
          <w:tab w:val="left" w:pos="9072"/>
        </w:tabs>
        <w:ind w:right="142"/>
        <w:rPr>
          <w:rFonts w:ascii="Helvetica" w:hAnsi="Helvetica" w:cs="Helvetica"/>
          <w:sz w:val="22"/>
          <w:szCs w:val="22"/>
        </w:rPr>
      </w:pPr>
    </w:p>
    <w:p w14:paraId="577E04A4" w14:textId="77777777" w:rsidR="00805BBC" w:rsidRPr="00805BBC" w:rsidRDefault="00805BBC" w:rsidP="00805BBC">
      <w:pPr>
        <w:tabs>
          <w:tab w:val="left" w:pos="9072"/>
        </w:tabs>
        <w:spacing w:line="360" w:lineRule="auto"/>
        <w:ind w:right="142"/>
        <w:rPr>
          <w:rFonts w:ascii="Helvetica" w:hAnsi="Helvetica" w:cs="Helvetica"/>
          <w:color w:val="C00000"/>
          <w:sz w:val="22"/>
          <w:szCs w:val="22"/>
        </w:rPr>
      </w:pPr>
      <w:r w:rsidRPr="00805BBC">
        <w:rPr>
          <w:rFonts w:ascii="Helvetica" w:hAnsi="Helvetica" w:cs="Helvetica"/>
          <w:sz w:val="22"/>
          <w:szCs w:val="22"/>
        </w:rPr>
        <w:t xml:space="preserve">Link zur englischen Version: </w:t>
      </w:r>
      <w:hyperlink r:id="rId14" w:history="1">
        <w:r w:rsidRPr="00805BBC">
          <w:rPr>
            <w:rStyle w:val="Hyperlink"/>
            <w:rFonts w:ascii="Helvetica" w:hAnsi="Helvetica" w:cs="Helvetica"/>
            <w:color w:val="C00000"/>
            <w:sz w:val="22"/>
            <w:szCs w:val="22"/>
          </w:rPr>
          <w:t>https://www.zwickroell.com/news-events/case-studies/psm/</w:t>
        </w:r>
      </w:hyperlink>
    </w:p>
    <w:p w14:paraId="2B30B720" w14:textId="1884E0F8" w:rsidR="00153F62" w:rsidRDefault="00153F62" w:rsidP="00805BBC">
      <w:pPr>
        <w:tabs>
          <w:tab w:val="left" w:pos="9072"/>
        </w:tabs>
        <w:spacing w:line="360" w:lineRule="auto"/>
        <w:ind w:right="142"/>
        <w:rPr>
          <w:rFonts w:ascii="Helvetica" w:hAnsi="Helvetica" w:cs="Helvetica"/>
          <w:sz w:val="22"/>
          <w:szCs w:val="22"/>
        </w:rPr>
      </w:pPr>
    </w:p>
    <w:p w14:paraId="74DD68C0" w14:textId="77777777" w:rsidR="00153F62" w:rsidRDefault="00153F62" w:rsidP="008C3AEC">
      <w:pPr>
        <w:tabs>
          <w:tab w:val="left" w:pos="9072"/>
        </w:tabs>
        <w:spacing w:line="360" w:lineRule="auto"/>
        <w:ind w:right="142"/>
        <w:rPr>
          <w:rFonts w:ascii="Helvetica" w:hAnsi="Helvetica" w:cs="Helvetica"/>
          <w:sz w:val="22"/>
          <w:szCs w:val="22"/>
        </w:rPr>
      </w:pPr>
    </w:p>
    <w:p w14:paraId="46700C7C" w14:textId="77777777" w:rsidR="00153F62" w:rsidRDefault="00153F62" w:rsidP="0097509D">
      <w:pPr>
        <w:spacing w:line="360" w:lineRule="auto"/>
        <w:rPr>
          <w:rFonts w:ascii="Helvetica" w:hAnsi="Helvetica" w:cs="Arial"/>
          <w:b/>
          <w:bCs/>
          <w:color w:val="C00000"/>
          <w:sz w:val="22"/>
          <w:szCs w:val="22"/>
        </w:rPr>
      </w:pPr>
    </w:p>
    <w:p w14:paraId="077F0898" w14:textId="6D0B3CD8" w:rsidR="0097509D" w:rsidRDefault="0097509D" w:rsidP="0097509D">
      <w:pPr>
        <w:spacing w:line="360" w:lineRule="auto"/>
        <w:rPr>
          <w:rFonts w:ascii="Helvetica" w:hAnsi="Helvetica" w:cs="Arial"/>
          <w:b/>
          <w:bCs/>
          <w:color w:val="C00000"/>
          <w:sz w:val="22"/>
          <w:szCs w:val="22"/>
        </w:rPr>
      </w:pPr>
      <w:r w:rsidRPr="00B57913">
        <w:rPr>
          <w:rFonts w:ascii="Helvetica" w:hAnsi="Helvetica" w:cs="Arial"/>
          <w:b/>
          <w:bCs/>
          <w:color w:val="C00000"/>
          <w:sz w:val="22"/>
          <w:szCs w:val="22"/>
        </w:rPr>
        <w:t xml:space="preserve">Optimiert für </w:t>
      </w:r>
      <w:r>
        <w:rPr>
          <w:rFonts w:ascii="Helvetica" w:hAnsi="Helvetica" w:cs="Arial"/>
          <w:b/>
          <w:bCs/>
          <w:color w:val="C00000"/>
          <w:sz w:val="22"/>
          <w:szCs w:val="22"/>
        </w:rPr>
        <w:t>Online-</w:t>
      </w:r>
      <w:r w:rsidRPr="00B57913">
        <w:rPr>
          <w:rFonts w:ascii="Helvetica" w:hAnsi="Helvetica" w:cs="Arial"/>
          <w:b/>
          <w:bCs/>
          <w:color w:val="C00000"/>
          <w:sz w:val="22"/>
          <w:szCs w:val="22"/>
        </w:rPr>
        <w:t>Veröffentlichung</w:t>
      </w:r>
      <w:r>
        <w:rPr>
          <w:rFonts w:ascii="Helvetica" w:hAnsi="Helvetica" w:cs="Arial"/>
          <w:b/>
          <w:bCs/>
          <w:color w:val="C00000"/>
          <w:sz w:val="22"/>
          <w:szCs w:val="22"/>
        </w:rPr>
        <w:t>en</w:t>
      </w:r>
      <w:r w:rsidRPr="00B57913">
        <w:rPr>
          <w:rFonts w:ascii="Helvetica" w:hAnsi="Helvetica" w:cs="Arial"/>
          <w:b/>
          <w:bCs/>
          <w:color w:val="C00000"/>
          <w:sz w:val="22"/>
          <w:szCs w:val="22"/>
        </w:rPr>
        <w:t xml:space="preserve"> ca. </w:t>
      </w:r>
      <w:r w:rsidR="00805BBC">
        <w:rPr>
          <w:rFonts w:ascii="Helvetica" w:hAnsi="Helvetica" w:cs="Arial"/>
          <w:b/>
          <w:bCs/>
          <w:color w:val="C00000"/>
          <w:sz w:val="22"/>
          <w:szCs w:val="22"/>
        </w:rPr>
        <w:t>4</w:t>
      </w:r>
      <w:r w:rsidR="000B77E3">
        <w:rPr>
          <w:rFonts w:ascii="Helvetica" w:hAnsi="Helvetica" w:cs="Arial"/>
          <w:b/>
          <w:bCs/>
          <w:color w:val="C00000"/>
          <w:sz w:val="22"/>
          <w:szCs w:val="22"/>
        </w:rPr>
        <w:t>.</w:t>
      </w:r>
      <w:r w:rsidR="00805BBC">
        <w:rPr>
          <w:rFonts w:ascii="Helvetica" w:hAnsi="Helvetica" w:cs="Arial"/>
          <w:b/>
          <w:bCs/>
          <w:color w:val="C00000"/>
          <w:sz w:val="22"/>
          <w:szCs w:val="22"/>
        </w:rPr>
        <w:t>8</w:t>
      </w:r>
      <w:r w:rsidR="000B77E3">
        <w:rPr>
          <w:rFonts w:ascii="Helvetica" w:hAnsi="Helvetica" w:cs="Arial"/>
          <w:b/>
          <w:bCs/>
          <w:color w:val="C00000"/>
          <w:sz w:val="22"/>
          <w:szCs w:val="22"/>
        </w:rPr>
        <w:t>00</w:t>
      </w:r>
      <w:r w:rsidRPr="00B57913">
        <w:rPr>
          <w:rFonts w:ascii="Helvetica" w:hAnsi="Helvetica" w:cs="Arial"/>
          <w:b/>
          <w:bCs/>
          <w:color w:val="C00000"/>
          <w:sz w:val="22"/>
          <w:szCs w:val="22"/>
        </w:rPr>
        <w:t xml:space="preserve"> Zeichen</w:t>
      </w:r>
    </w:p>
    <w:p w14:paraId="1AE16F3C" w14:textId="77777777" w:rsidR="0097509D" w:rsidRPr="006C367C" w:rsidRDefault="0097509D" w:rsidP="000B23B3">
      <w:pPr>
        <w:tabs>
          <w:tab w:val="left" w:pos="9072"/>
        </w:tabs>
        <w:spacing w:line="360" w:lineRule="auto"/>
        <w:ind w:right="142"/>
        <w:rPr>
          <w:rFonts w:ascii="Helvetica" w:hAnsi="Helvetica" w:cs="Arial"/>
          <w:b/>
          <w:bCs/>
        </w:rPr>
      </w:pPr>
    </w:p>
    <w:p w14:paraId="43A84256" w14:textId="77777777" w:rsidR="00805BBC" w:rsidRPr="006C367C" w:rsidRDefault="00805BBC" w:rsidP="00805BBC">
      <w:pPr>
        <w:spacing w:after="80" w:line="276" w:lineRule="auto"/>
        <w:rPr>
          <w:rFonts w:ascii="Helvetica" w:hAnsi="Helvetica"/>
        </w:rPr>
      </w:pPr>
      <w:r w:rsidRPr="006C367C">
        <w:rPr>
          <w:rFonts w:ascii="Helvetica" w:hAnsi="Helvetica"/>
          <w:b/>
          <w:bCs/>
        </w:rPr>
        <w:t>Zeitstandprüfung an Kunststoffen: fünf Versuche gleichzeitig</w:t>
      </w:r>
    </w:p>
    <w:p w14:paraId="2905C0D3" w14:textId="77777777" w:rsidR="00805BBC" w:rsidRPr="006C367C" w:rsidRDefault="00805BBC" w:rsidP="00805BBC">
      <w:pPr>
        <w:spacing w:after="240" w:line="276" w:lineRule="auto"/>
        <w:rPr>
          <w:rFonts w:ascii="Helvetica" w:hAnsi="Helvetica"/>
          <w:sz w:val="22"/>
          <w:szCs w:val="22"/>
        </w:rPr>
      </w:pPr>
      <w:r w:rsidRPr="006C367C">
        <w:rPr>
          <w:rFonts w:ascii="Helvetica" w:hAnsi="Helvetica"/>
          <w:i/>
          <w:iCs/>
          <w:sz w:val="22"/>
          <w:szCs w:val="22"/>
        </w:rPr>
        <w:t>Polymer Service GmbH Merseburg erweitert ihr Prüflabor um eine Kappa Multistation von ZwickRoell</w:t>
      </w:r>
    </w:p>
    <w:p w14:paraId="549D3F51" w14:textId="77777777" w:rsidR="000724BC" w:rsidRPr="000724BC" w:rsidRDefault="000724BC" w:rsidP="00FE5FE2">
      <w:pPr>
        <w:tabs>
          <w:tab w:val="left" w:pos="9072"/>
        </w:tabs>
        <w:ind w:right="142"/>
        <w:rPr>
          <w:rFonts w:ascii="Helvetica" w:hAnsi="Helvetica" w:cs="Arial"/>
          <w:sz w:val="22"/>
          <w:szCs w:val="22"/>
        </w:rPr>
      </w:pPr>
    </w:p>
    <w:p w14:paraId="0198BA26" w14:textId="77777777" w:rsidR="00805BBC" w:rsidRPr="00AB3649" w:rsidRDefault="00805BBC" w:rsidP="00805BBC">
      <w:pPr>
        <w:tabs>
          <w:tab w:val="left" w:pos="9072"/>
        </w:tabs>
        <w:spacing w:line="360" w:lineRule="auto"/>
        <w:ind w:right="142"/>
        <w:rPr>
          <w:rFonts w:ascii="Helvetica" w:hAnsi="Helvetica" w:cs="Arial"/>
          <w:sz w:val="22"/>
          <w:szCs w:val="22"/>
        </w:rPr>
      </w:pPr>
      <w:r w:rsidRPr="00AB3649">
        <w:rPr>
          <w:rFonts w:ascii="Helvetica" w:hAnsi="Helvetica" w:cs="Arial"/>
          <w:b/>
          <w:bCs/>
          <w:sz w:val="22"/>
          <w:szCs w:val="22"/>
        </w:rPr>
        <w:t xml:space="preserve">Kunststoffbauteile stehen im Einsatz oft über Jahre unter Last und Temperatur. Wie sie sich dabei verformen, zeigt erst der Zeitstandversuch. Die Polymer Service GmbH </w:t>
      </w:r>
      <w:r w:rsidRPr="00AB3649">
        <w:rPr>
          <w:rFonts w:ascii="Helvetica" w:hAnsi="Helvetica" w:cs="Arial"/>
          <w:b/>
          <w:bCs/>
          <w:sz w:val="22"/>
          <w:szCs w:val="22"/>
        </w:rPr>
        <w:lastRenderedPageBreak/>
        <w:t>Merseburg (PSM) prüft dieses Verhalten seit Kurzem mit einer Kappa Multistation 5 × 10 kN von ZwickRoell: Das elektromechanische Prüfsystem fährt bis zu fünf Kriech- und Relaxationsprüfungen gleichzeitig und unabhängig voneinander, bei −40 bis +250 °C und Prüfzeiten bis 10.000 Stunden.</w:t>
      </w:r>
    </w:p>
    <w:p w14:paraId="5B29F508" w14:textId="77777777" w:rsidR="00805BBC" w:rsidRPr="00805BBC" w:rsidRDefault="00805BBC" w:rsidP="006C367C">
      <w:pPr>
        <w:tabs>
          <w:tab w:val="left" w:pos="9072"/>
        </w:tabs>
        <w:ind w:right="142"/>
        <w:rPr>
          <w:rFonts w:ascii="Helvetica" w:hAnsi="Helvetica" w:cs="Arial"/>
          <w:sz w:val="22"/>
          <w:szCs w:val="22"/>
        </w:rPr>
      </w:pPr>
    </w:p>
    <w:p w14:paraId="73AA1AB5" w14:textId="77777777" w:rsidR="00805BBC" w:rsidRDefault="00805BBC" w:rsidP="00805BBC">
      <w:pPr>
        <w:tabs>
          <w:tab w:val="left" w:pos="9072"/>
        </w:tabs>
        <w:spacing w:line="360" w:lineRule="auto"/>
        <w:ind w:right="142"/>
        <w:rPr>
          <w:rFonts w:ascii="Helvetica" w:hAnsi="Helvetica" w:cs="Arial"/>
          <w:sz w:val="22"/>
          <w:szCs w:val="22"/>
        </w:rPr>
      </w:pPr>
      <w:r w:rsidRPr="00805BBC">
        <w:rPr>
          <w:rFonts w:ascii="Helvetica" w:hAnsi="Helvetica" w:cs="Arial"/>
          <w:sz w:val="22"/>
          <w:szCs w:val="22"/>
        </w:rPr>
        <w:t xml:space="preserve">Das mechanische Verhalten polymerer Werkstoffe hängt stark von Zeit und Temperatur ab. Für die Auslegung von Bauteilen brauchen Entwickler deshalb Kennwerte zu Kriechverhalten, Spannungsabbau und Langzeitstabilität. Zeitstandprüfungen nach ISO 899 oder ASTM D2990 liefern Kennwerte zum Kriechverhalten und zur Langzeitstabilität. Relaxationsprüfungen erfassen ergänzend den Spannungsabbau über die Zeit. </w:t>
      </w:r>
      <w:proofErr w:type="spellStart"/>
      <w:r w:rsidRPr="00805BBC">
        <w:rPr>
          <w:rFonts w:ascii="Helvetica" w:hAnsi="Helvetica" w:cs="Arial"/>
          <w:sz w:val="22"/>
          <w:szCs w:val="22"/>
        </w:rPr>
        <w:t>DIese</w:t>
      </w:r>
      <w:proofErr w:type="spellEnd"/>
      <w:r w:rsidRPr="00805BBC">
        <w:rPr>
          <w:rFonts w:ascii="Helvetica" w:hAnsi="Helvetica" w:cs="Arial"/>
          <w:sz w:val="22"/>
          <w:szCs w:val="22"/>
        </w:rPr>
        <w:t xml:space="preserve"> Prüfungen laufen aber über mehrere tausend Stunden und verlangen konstante Kraft- und Temperaturbedingungen über die gesamte Prüfdauer. Werden solche Versuche nacheinander gefahren, verlängern sich Projektlaufzeiten spürbar. Hinzu kommt: Für statistisch abgesicherte Ergebnisse sind mehrere Probekörper erforderlich. Werden sie parallel unter identischen Bedingungen geprüft, verkürzen sich die Durchlaufzeiten erheblich Ebenso wichtig ist die Konditionierung, denn Temperaturschwankungen erzeugen Wärmedehnungen, die sich der Kriechdehnung überlagern.</w:t>
      </w:r>
    </w:p>
    <w:p w14:paraId="4F2A95E2" w14:textId="77777777" w:rsidR="006C367C" w:rsidRPr="00805BBC" w:rsidRDefault="006C367C" w:rsidP="006C367C">
      <w:pPr>
        <w:tabs>
          <w:tab w:val="left" w:pos="9072"/>
        </w:tabs>
        <w:ind w:right="142"/>
        <w:rPr>
          <w:rFonts w:ascii="Helvetica" w:hAnsi="Helvetica" w:cs="Arial"/>
          <w:sz w:val="22"/>
          <w:szCs w:val="22"/>
        </w:rPr>
      </w:pPr>
    </w:p>
    <w:p w14:paraId="5FCF7F26" w14:textId="77777777" w:rsidR="00805BBC" w:rsidRPr="00805BBC" w:rsidRDefault="00805BBC" w:rsidP="00805BBC">
      <w:pPr>
        <w:tabs>
          <w:tab w:val="left" w:pos="9072"/>
        </w:tabs>
        <w:spacing w:line="360" w:lineRule="auto"/>
        <w:ind w:right="142"/>
        <w:rPr>
          <w:rFonts w:ascii="Helvetica" w:hAnsi="Helvetica" w:cs="Arial"/>
          <w:sz w:val="22"/>
          <w:szCs w:val="22"/>
        </w:rPr>
      </w:pPr>
      <w:r w:rsidRPr="00805BBC">
        <w:rPr>
          <w:rFonts w:ascii="Helvetica" w:hAnsi="Helvetica" w:cs="Arial"/>
          <w:b/>
          <w:bCs/>
          <w:sz w:val="22"/>
          <w:szCs w:val="22"/>
        </w:rPr>
        <w:t>Fünf Prüfachsen, fünf getrennte Regelkreise</w:t>
      </w:r>
    </w:p>
    <w:p w14:paraId="364DB623" w14:textId="77777777" w:rsidR="00805BBC" w:rsidRDefault="00805BBC" w:rsidP="00805BBC">
      <w:pPr>
        <w:tabs>
          <w:tab w:val="left" w:pos="9072"/>
        </w:tabs>
        <w:spacing w:line="360" w:lineRule="auto"/>
        <w:ind w:right="142"/>
        <w:rPr>
          <w:rFonts w:ascii="Helvetica" w:hAnsi="Helvetica" w:cs="Arial"/>
          <w:sz w:val="22"/>
          <w:szCs w:val="22"/>
        </w:rPr>
      </w:pPr>
      <w:r w:rsidRPr="00805BBC">
        <w:rPr>
          <w:rFonts w:ascii="Helvetica" w:hAnsi="Helvetica" w:cs="Arial"/>
          <w:sz w:val="22"/>
          <w:szCs w:val="22"/>
        </w:rPr>
        <w:t xml:space="preserve">Die Kappa Multistation ist mit </w:t>
      </w:r>
      <w:r w:rsidRPr="00805BBC">
        <w:rPr>
          <w:rFonts w:ascii="Helvetica" w:hAnsi="Helvetica" w:cs="Arial"/>
          <w:b/>
          <w:bCs/>
          <w:sz w:val="22"/>
          <w:szCs w:val="22"/>
        </w:rPr>
        <w:t>bis zu sechs individuell regelbaren Prüfachsen</w:t>
      </w:r>
      <w:r w:rsidRPr="00805BBC">
        <w:rPr>
          <w:rFonts w:ascii="Helvetica" w:hAnsi="Helvetica" w:cs="Arial"/>
          <w:sz w:val="22"/>
          <w:szCs w:val="22"/>
        </w:rPr>
        <w:t xml:space="preserve"> erhältlich, jede Achse nimmt einen Probekörper auf, sodass entsprechend viele Versuche gleichzeitig laufen. Bei PSM sind fünf Achsen mit je 10 kN Nennkraft im Einsatz. Jede Achse verfügt über einen eigenen </w:t>
      </w:r>
      <w:proofErr w:type="spellStart"/>
      <w:r w:rsidRPr="00805BBC">
        <w:rPr>
          <w:rFonts w:ascii="Helvetica" w:hAnsi="Helvetica" w:cs="Arial"/>
          <w:sz w:val="22"/>
          <w:szCs w:val="22"/>
        </w:rPr>
        <w:t>Einspindelantrieb</w:t>
      </w:r>
      <w:proofErr w:type="spellEnd"/>
      <w:r w:rsidRPr="00805BBC">
        <w:rPr>
          <w:rFonts w:ascii="Helvetica" w:hAnsi="Helvetica" w:cs="Arial"/>
          <w:sz w:val="22"/>
          <w:szCs w:val="22"/>
        </w:rPr>
        <w:t xml:space="preserve"> und einen Präzisionskraftaufnehmer nach ISO 7500-1. Die </w:t>
      </w:r>
      <w:proofErr w:type="spellStart"/>
      <w:r w:rsidRPr="00805BBC">
        <w:rPr>
          <w:rFonts w:ascii="Helvetica" w:hAnsi="Helvetica" w:cs="Arial"/>
          <w:sz w:val="22"/>
          <w:szCs w:val="22"/>
        </w:rPr>
        <w:t>Closed</w:t>
      </w:r>
      <w:proofErr w:type="spellEnd"/>
      <w:r w:rsidRPr="00805BBC">
        <w:rPr>
          <w:rFonts w:ascii="Helvetica" w:hAnsi="Helvetica" w:cs="Arial"/>
          <w:sz w:val="22"/>
          <w:szCs w:val="22"/>
        </w:rPr>
        <w:t xml:space="preserve">-Loop-Regelung über </w:t>
      </w:r>
      <w:proofErr w:type="spellStart"/>
      <w:r w:rsidRPr="00805BBC">
        <w:rPr>
          <w:rFonts w:ascii="Helvetica" w:hAnsi="Helvetica" w:cs="Arial"/>
          <w:sz w:val="22"/>
          <w:szCs w:val="22"/>
        </w:rPr>
        <w:t>testControl</w:t>
      </w:r>
      <w:proofErr w:type="spellEnd"/>
      <w:r w:rsidRPr="00805BBC">
        <w:rPr>
          <w:rFonts w:ascii="Helvetica" w:hAnsi="Helvetica" w:cs="Arial"/>
          <w:sz w:val="22"/>
          <w:szCs w:val="22"/>
        </w:rPr>
        <w:t xml:space="preserve"> II regelt jede Achse getrennt: Bricht eine Probe, bleiben die übrigen Versuche unbeeinflusst. Präzisions-Stahlsäulen im Lastrahmen sichern die axiale Krafteinleitung und ein reproduzierbares Alignment nach ASTM E1012. Die Antriebstechnik hält die Prüfbedingungen auch bei sehr niedrigen Prüfgeschwindigkeiten stabil. Die </w:t>
      </w:r>
      <w:proofErr w:type="spellStart"/>
      <w:r w:rsidRPr="00805BBC">
        <w:rPr>
          <w:rFonts w:ascii="Helvetica" w:hAnsi="Helvetica" w:cs="Arial"/>
          <w:sz w:val="22"/>
          <w:szCs w:val="22"/>
        </w:rPr>
        <w:t>Temperierkammer</w:t>
      </w:r>
      <w:proofErr w:type="spellEnd"/>
      <w:r w:rsidRPr="00805BBC">
        <w:rPr>
          <w:rFonts w:ascii="Helvetica" w:hAnsi="Helvetica" w:cs="Arial"/>
          <w:sz w:val="22"/>
          <w:szCs w:val="22"/>
        </w:rPr>
        <w:t xml:space="preserve"> deckt einen Bereich </w:t>
      </w:r>
      <w:r w:rsidRPr="00805BBC">
        <w:rPr>
          <w:rFonts w:ascii="Helvetica" w:hAnsi="Helvetica" w:cs="Arial"/>
          <w:b/>
          <w:bCs/>
          <w:sz w:val="22"/>
          <w:szCs w:val="22"/>
        </w:rPr>
        <w:t>von −40 bis +250 °C</w:t>
      </w:r>
      <w:r w:rsidRPr="00805BBC">
        <w:rPr>
          <w:rFonts w:ascii="Helvetica" w:hAnsi="Helvetica" w:cs="Arial"/>
          <w:sz w:val="22"/>
          <w:szCs w:val="22"/>
        </w:rPr>
        <w:t xml:space="preserve"> ab und bildet damit realitätsnahe Einsatzbedingungen ab.</w:t>
      </w:r>
    </w:p>
    <w:p w14:paraId="30F0E2A0" w14:textId="77777777" w:rsidR="006C367C" w:rsidRPr="00805BBC" w:rsidRDefault="006C367C" w:rsidP="006C367C">
      <w:pPr>
        <w:tabs>
          <w:tab w:val="left" w:pos="9072"/>
        </w:tabs>
        <w:ind w:right="142"/>
        <w:rPr>
          <w:rFonts w:ascii="Helvetica" w:hAnsi="Helvetica" w:cs="Arial"/>
          <w:sz w:val="22"/>
          <w:szCs w:val="22"/>
        </w:rPr>
      </w:pPr>
    </w:p>
    <w:p w14:paraId="5E5134AE" w14:textId="77777777" w:rsidR="00805BBC" w:rsidRPr="00805BBC" w:rsidRDefault="00805BBC" w:rsidP="00805BBC">
      <w:pPr>
        <w:tabs>
          <w:tab w:val="left" w:pos="9072"/>
        </w:tabs>
        <w:spacing w:line="360" w:lineRule="auto"/>
        <w:ind w:right="142"/>
        <w:rPr>
          <w:rFonts w:ascii="Helvetica" w:hAnsi="Helvetica" w:cs="Arial"/>
          <w:sz w:val="22"/>
          <w:szCs w:val="22"/>
        </w:rPr>
      </w:pPr>
      <w:r w:rsidRPr="00805BBC">
        <w:rPr>
          <w:rFonts w:ascii="Helvetica" w:hAnsi="Helvetica" w:cs="Arial"/>
          <w:b/>
          <w:bCs/>
          <w:sz w:val="22"/>
          <w:szCs w:val="22"/>
        </w:rPr>
        <w:t>Dehnung berührungslos messen</w:t>
      </w:r>
    </w:p>
    <w:p w14:paraId="6C5EDA7D" w14:textId="77777777" w:rsidR="00805BBC" w:rsidRDefault="00805BBC" w:rsidP="00805BBC">
      <w:pPr>
        <w:tabs>
          <w:tab w:val="left" w:pos="9072"/>
        </w:tabs>
        <w:spacing w:line="360" w:lineRule="auto"/>
        <w:ind w:right="142"/>
        <w:rPr>
          <w:rFonts w:ascii="Helvetica" w:hAnsi="Helvetica" w:cs="Arial"/>
          <w:sz w:val="22"/>
          <w:szCs w:val="22"/>
        </w:rPr>
      </w:pPr>
      <w:r w:rsidRPr="00805BBC">
        <w:rPr>
          <w:rFonts w:ascii="Helvetica" w:hAnsi="Helvetica" w:cs="Arial"/>
          <w:sz w:val="22"/>
          <w:szCs w:val="22"/>
        </w:rPr>
        <w:t xml:space="preserve">Die Dehnungsmessung übernimmt der </w:t>
      </w:r>
      <w:proofErr w:type="spellStart"/>
      <w:r w:rsidRPr="00805BBC">
        <w:rPr>
          <w:rFonts w:ascii="Helvetica" w:hAnsi="Helvetica" w:cs="Arial"/>
          <w:b/>
          <w:bCs/>
          <w:sz w:val="22"/>
          <w:szCs w:val="22"/>
        </w:rPr>
        <w:t>videoXtens</w:t>
      </w:r>
      <w:proofErr w:type="spellEnd"/>
      <w:r w:rsidRPr="00805BBC">
        <w:rPr>
          <w:rFonts w:ascii="Helvetica" w:hAnsi="Helvetica" w:cs="Arial"/>
          <w:sz w:val="22"/>
          <w:szCs w:val="22"/>
        </w:rPr>
        <w:t xml:space="preserve">, wie es die ISO 899-1 empfiehlt, ohne Kontakt zur Probe. Hochauflösende Kameras erfassen Längs- und Querdehnung mit hoher Genauigkeit, auch bei sehr kleinen Verformungen und über lange Prüfzeiten. Gerade bei dünnwandigen oder empfindlichen Proben bleibt das Messergebnis so unverfälscht. Ausgewertet wird in der Prüfsoftware </w:t>
      </w:r>
      <w:proofErr w:type="spellStart"/>
      <w:r w:rsidRPr="00805BBC">
        <w:rPr>
          <w:rFonts w:ascii="Helvetica" w:hAnsi="Helvetica" w:cs="Arial"/>
          <w:sz w:val="22"/>
          <w:szCs w:val="22"/>
        </w:rPr>
        <w:t>testXpert</w:t>
      </w:r>
      <w:proofErr w:type="spellEnd"/>
      <w:r w:rsidRPr="00805BBC">
        <w:rPr>
          <w:rFonts w:ascii="Helvetica" w:hAnsi="Helvetica" w:cs="Arial"/>
          <w:sz w:val="22"/>
          <w:szCs w:val="22"/>
        </w:rPr>
        <w:t xml:space="preserve">. Da PSM seit Jahren mit ZwickRoell </w:t>
      </w:r>
      <w:r w:rsidRPr="00805BBC">
        <w:rPr>
          <w:rFonts w:ascii="Helvetica" w:hAnsi="Helvetica" w:cs="Arial"/>
          <w:sz w:val="22"/>
          <w:szCs w:val="22"/>
        </w:rPr>
        <w:lastRenderedPageBreak/>
        <w:t xml:space="preserve">Systemen arbeitet, ließ sich die Multistation ohne zusätzlichen Einarbeitungsaufwand in bestehende Abläufe einbinden. Eine </w:t>
      </w:r>
      <w:proofErr w:type="spellStart"/>
      <w:r w:rsidRPr="00805BBC">
        <w:rPr>
          <w:rFonts w:ascii="Helvetica" w:hAnsi="Helvetica" w:cs="Arial"/>
          <w:sz w:val="22"/>
          <w:szCs w:val="22"/>
        </w:rPr>
        <w:t>DAkkS</w:t>
      </w:r>
      <w:proofErr w:type="spellEnd"/>
      <w:r w:rsidRPr="00805BBC">
        <w:rPr>
          <w:rFonts w:ascii="Helvetica" w:hAnsi="Helvetica" w:cs="Arial"/>
          <w:sz w:val="22"/>
          <w:szCs w:val="22"/>
        </w:rPr>
        <w:t>-Kalibrierung ist möglich.</w:t>
      </w:r>
    </w:p>
    <w:p w14:paraId="4E8169B1" w14:textId="77777777" w:rsidR="006C367C" w:rsidRPr="00805BBC" w:rsidRDefault="006C367C" w:rsidP="006C367C">
      <w:pPr>
        <w:tabs>
          <w:tab w:val="left" w:pos="9072"/>
        </w:tabs>
        <w:ind w:right="142"/>
        <w:rPr>
          <w:rFonts w:ascii="Helvetica" w:hAnsi="Helvetica" w:cs="Arial"/>
          <w:sz w:val="22"/>
          <w:szCs w:val="22"/>
        </w:rPr>
      </w:pPr>
    </w:p>
    <w:p w14:paraId="0DF0E11A" w14:textId="77777777" w:rsidR="00805BBC" w:rsidRPr="00805BBC" w:rsidRDefault="00805BBC" w:rsidP="00805BBC">
      <w:pPr>
        <w:tabs>
          <w:tab w:val="left" w:pos="9072"/>
        </w:tabs>
        <w:spacing w:line="360" w:lineRule="auto"/>
        <w:ind w:right="142"/>
        <w:rPr>
          <w:rFonts w:ascii="Helvetica" w:hAnsi="Helvetica" w:cs="Arial"/>
          <w:sz w:val="22"/>
          <w:szCs w:val="22"/>
        </w:rPr>
      </w:pPr>
      <w:r w:rsidRPr="00805BBC">
        <w:rPr>
          <w:rFonts w:ascii="Helvetica" w:hAnsi="Helvetica" w:cs="Arial"/>
          <w:b/>
          <w:bCs/>
          <w:sz w:val="22"/>
          <w:szCs w:val="22"/>
        </w:rPr>
        <w:t>Zug- und Biegeversuch nach ISO 899</w:t>
      </w:r>
    </w:p>
    <w:p w14:paraId="6CF8674D" w14:textId="77777777" w:rsidR="00805BBC" w:rsidRDefault="00805BBC" w:rsidP="00805BBC">
      <w:pPr>
        <w:tabs>
          <w:tab w:val="left" w:pos="9072"/>
        </w:tabs>
        <w:spacing w:line="360" w:lineRule="auto"/>
        <w:ind w:right="142"/>
        <w:rPr>
          <w:rFonts w:ascii="Helvetica" w:hAnsi="Helvetica" w:cs="Arial"/>
          <w:sz w:val="22"/>
          <w:szCs w:val="22"/>
        </w:rPr>
      </w:pPr>
      <w:r w:rsidRPr="00805BBC">
        <w:rPr>
          <w:rFonts w:ascii="Helvetica" w:hAnsi="Helvetica" w:cs="Arial"/>
          <w:sz w:val="22"/>
          <w:szCs w:val="22"/>
        </w:rPr>
        <w:t xml:space="preserve">Die ISO 899 beschreibt zwei Anordnungen: den Zeitstand-Zugversuch nach ISO 899-1 mit schlupffreien Probenhaltern und </w:t>
      </w:r>
      <w:proofErr w:type="spellStart"/>
      <w:r w:rsidRPr="00805BBC">
        <w:rPr>
          <w:rFonts w:ascii="Helvetica" w:hAnsi="Helvetica" w:cs="Arial"/>
          <w:sz w:val="22"/>
          <w:szCs w:val="22"/>
        </w:rPr>
        <w:t>stoßfrei</w:t>
      </w:r>
      <w:proofErr w:type="spellEnd"/>
      <w:r w:rsidRPr="00805BBC">
        <w:rPr>
          <w:rFonts w:ascii="Helvetica" w:hAnsi="Helvetica" w:cs="Arial"/>
          <w:sz w:val="22"/>
          <w:szCs w:val="22"/>
        </w:rPr>
        <w:t xml:space="preserve"> aufgebrachter, konstant gehaltener Prüflast sowie den Zeitstand-Biegeversuch nach ISO 899-2 im Dreipunkt-Aufbau. Beide liefern </w:t>
      </w:r>
      <w:r w:rsidRPr="00805BBC">
        <w:rPr>
          <w:rFonts w:ascii="Helvetica" w:hAnsi="Helvetica" w:cs="Arial"/>
          <w:b/>
          <w:bCs/>
          <w:sz w:val="22"/>
          <w:szCs w:val="22"/>
        </w:rPr>
        <w:t>Kriechmodul und Zeitstandfestigkeit</w:t>
      </w:r>
      <w:r w:rsidRPr="00805BBC">
        <w:rPr>
          <w:rFonts w:ascii="Helvetica" w:hAnsi="Helvetica" w:cs="Arial"/>
          <w:sz w:val="22"/>
          <w:szCs w:val="22"/>
        </w:rPr>
        <w:t>, Kriechkurven und Kriechmodul-Zeit-Kurven mit logarithmischer Zeitachse sowie isochrone Spannungs-Dehnungs-Kurven. Zwischen den Langzeitversuchen lässt sich die Kappa Multistation auch für quasistatische Prüfungen nutzen, etwa den Zugversuch nach ISO 527-2.</w:t>
      </w:r>
    </w:p>
    <w:p w14:paraId="53C3BEA4" w14:textId="77777777" w:rsidR="006C367C" w:rsidRPr="00805BBC" w:rsidRDefault="006C367C" w:rsidP="006C367C">
      <w:pPr>
        <w:tabs>
          <w:tab w:val="left" w:pos="9072"/>
        </w:tabs>
        <w:ind w:right="142"/>
        <w:rPr>
          <w:rFonts w:ascii="Helvetica" w:hAnsi="Helvetica" w:cs="Arial"/>
          <w:sz w:val="22"/>
          <w:szCs w:val="22"/>
        </w:rPr>
      </w:pPr>
    </w:p>
    <w:p w14:paraId="109FF268" w14:textId="77777777" w:rsidR="00805BBC" w:rsidRPr="00805BBC" w:rsidRDefault="00805BBC" w:rsidP="00805BBC">
      <w:pPr>
        <w:tabs>
          <w:tab w:val="left" w:pos="9072"/>
        </w:tabs>
        <w:spacing w:line="360" w:lineRule="auto"/>
        <w:ind w:right="142"/>
        <w:rPr>
          <w:rFonts w:ascii="Helvetica" w:hAnsi="Helvetica" w:cs="Arial"/>
          <w:sz w:val="22"/>
          <w:szCs w:val="22"/>
        </w:rPr>
      </w:pPr>
      <w:r w:rsidRPr="00805BBC">
        <w:rPr>
          <w:rFonts w:ascii="Helvetica" w:hAnsi="Helvetica" w:cs="Arial"/>
          <w:b/>
          <w:bCs/>
          <w:sz w:val="22"/>
          <w:szCs w:val="22"/>
        </w:rPr>
        <w:t>Anwender: Prüfdienstleister aus Merseburg</w:t>
      </w:r>
    </w:p>
    <w:p w14:paraId="632335CD" w14:textId="77777777" w:rsidR="00805BBC" w:rsidRDefault="00805BBC" w:rsidP="00805BBC">
      <w:pPr>
        <w:tabs>
          <w:tab w:val="left" w:pos="9072"/>
        </w:tabs>
        <w:spacing w:line="360" w:lineRule="auto"/>
        <w:ind w:right="142"/>
        <w:rPr>
          <w:rFonts w:ascii="Helvetica" w:hAnsi="Helvetica" w:cs="Arial"/>
          <w:sz w:val="22"/>
          <w:szCs w:val="22"/>
        </w:rPr>
      </w:pPr>
      <w:r w:rsidRPr="00805BBC">
        <w:rPr>
          <w:rFonts w:ascii="Helvetica" w:hAnsi="Helvetica" w:cs="Arial"/>
          <w:sz w:val="22"/>
          <w:szCs w:val="22"/>
        </w:rPr>
        <w:t xml:space="preserve">Die Polymer Service GmbH Merseburg prüft seit 2001 </w:t>
      </w:r>
      <w:proofErr w:type="spellStart"/>
      <w:r w:rsidRPr="00805BBC">
        <w:rPr>
          <w:rFonts w:ascii="Helvetica" w:hAnsi="Helvetica" w:cs="Arial"/>
          <w:sz w:val="22"/>
          <w:szCs w:val="22"/>
        </w:rPr>
        <w:t>polymere</w:t>
      </w:r>
      <w:proofErr w:type="spellEnd"/>
      <w:r w:rsidRPr="00805BBC">
        <w:rPr>
          <w:rFonts w:ascii="Helvetica" w:hAnsi="Helvetica" w:cs="Arial"/>
          <w:sz w:val="22"/>
          <w:szCs w:val="22"/>
        </w:rPr>
        <w:t xml:space="preserve"> Werkstoffe und bearbeitet Schadensfälle an der Schnittstelle von Forschung und industrieller Anwendung. Das Prüflabor ist nach </w:t>
      </w:r>
      <w:r w:rsidRPr="00805BBC">
        <w:rPr>
          <w:rFonts w:ascii="Helvetica" w:hAnsi="Helvetica" w:cs="Arial"/>
          <w:b/>
          <w:bCs/>
          <w:sz w:val="22"/>
          <w:szCs w:val="22"/>
        </w:rPr>
        <w:t>DIN EN ISO/IEC 17025</w:t>
      </w:r>
      <w:r w:rsidRPr="00805BBC">
        <w:rPr>
          <w:rFonts w:ascii="Helvetica" w:hAnsi="Helvetica" w:cs="Arial"/>
          <w:sz w:val="22"/>
          <w:szCs w:val="22"/>
        </w:rPr>
        <w:t xml:space="preserve"> durch die </w:t>
      </w:r>
      <w:proofErr w:type="spellStart"/>
      <w:r w:rsidRPr="00805BBC">
        <w:rPr>
          <w:rFonts w:ascii="Helvetica" w:hAnsi="Helvetica" w:cs="Arial"/>
          <w:sz w:val="22"/>
          <w:szCs w:val="22"/>
        </w:rPr>
        <w:t>DAkkS</w:t>
      </w:r>
      <w:proofErr w:type="spellEnd"/>
      <w:r w:rsidRPr="00805BBC">
        <w:rPr>
          <w:rFonts w:ascii="Helvetica" w:hAnsi="Helvetica" w:cs="Arial"/>
          <w:sz w:val="22"/>
          <w:szCs w:val="22"/>
        </w:rPr>
        <w:t xml:space="preserve"> akkreditiert. Zum Bestand gehören unter anderem eine </w:t>
      </w:r>
      <w:proofErr w:type="spellStart"/>
      <w:r w:rsidRPr="00805BBC">
        <w:rPr>
          <w:rFonts w:ascii="Helvetica" w:hAnsi="Helvetica" w:cs="Arial"/>
          <w:sz w:val="22"/>
          <w:szCs w:val="22"/>
        </w:rPr>
        <w:t>AllroundLine</w:t>
      </w:r>
      <w:proofErr w:type="spellEnd"/>
      <w:r w:rsidRPr="00805BBC">
        <w:rPr>
          <w:rFonts w:ascii="Helvetica" w:hAnsi="Helvetica" w:cs="Arial"/>
          <w:sz w:val="22"/>
          <w:szCs w:val="22"/>
        </w:rPr>
        <w:t xml:space="preserve"> Z050, eine </w:t>
      </w:r>
      <w:proofErr w:type="spellStart"/>
      <w:r w:rsidRPr="00805BBC">
        <w:rPr>
          <w:rFonts w:ascii="Helvetica" w:hAnsi="Helvetica" w:cs="Arial"/>
          <w:sz w:val="22"/>
          <w:szCs w:val="22"/>
        </w:rPr>
        <w:t>zwickiLine</w:t>
      </w:r>
      <w:proofErr w:type="spellEnd"/>
      <w:r w:rsidRPr="00805BBC">
        <w:rPr>
          <w:rFonts w:ascii="Helvetica" w:hAnsi="Helvetica" w:cs="Arial"/>
          <w:sz w:val="22"/>
          <w:szCs w:val="22"/>
        </w:rPr>
        <w:t xml:space="preserve"> 2,5 kN, ein Amsler HDT/Vicat </w:t>
      </w:r>
      <w:proofErr w:type="spellStart"/>
      <w:r w:rsidRPr="00805BBC">
        <w:rPr>
          <w:rFonts w:ascii="Helvetica" w:hAnsi="Helvetica" w:cs="Arial"/>
          <w:sz w:val="22"/>
          <w:szCs w:val="22"/>
        </w:rPr>
        <w:t>Allround</w:t>
      </w:r>
      <w:proofErr w:type="spellEnd"/>
      <w:r w:rsidRPr="00805BBC">
        <w:rPr>
          <w:rFonts w:ascii="Helvetica" w:hAnsi="Helvetica" w:cs="Arial"/>
          <w:sz w:val="22"/>
          <w:szCs w:val="22"/>
        </w:rPr>
        <w:t xml:space="preserve"> und das Fließprüfgerät </w:t>
      </w:r>
      <w:proofErr w:type="spellStart"/>
      <w:r w:rsidRPr="00805BBC">
        <w:rPr>
          <w:rFonts w:ascii="Helvetica" w:hAnsi="Helvetica" w:cs="Arial"/>
          <w:sz w:val="22"/>
          <w:szCs w:val="22"/>
        </w:rPr>
        <w:t>Mflow</w:t>
      </w:r>
      <w:proofErr w:type="spellEnd"/>
      <w:r w:rsidRPr="00805BBC">
        <w:rPr>
          <w:rFonts w:ascii="Helvetica" w:hAnsi="Helvetica" w:cs="Arial"/>
          <w:sz w:val="22"/>
          <w:szCs w:val="22"/>
        </w:rPr>
        <w:t>. Mit dem Parallelbetrieb der neuen Anlage hat PSM die Kapazität für Langzeitversuche erweitert und liefert Kunden aus Industrie und Forschung international vergleichbare Ergebnisse für Materialauswahl, Produktfreigaben und Schadensbewertungen.</w:t>
      </w:r>
    </w:p>
    <w:p w14:paraId="0FDC816B" w14:textId="77777777" w:rsidR="006C367C" w:rsidRPr="00805BBC" w:rsidRDefault="006C367C" w:rsidP="006C367C">
      <w:pPr>
        <w:tabs>
          <w:tab w:val="left" w:pos="9072"/>
        </w:tabs>
        <w:ind w:right="142"/>
        <w:rPr>
          <w:rFonts w:ascii="Helvetica" w:hAnsi="Helvetica" w:cs="Arial"/>
          <w:sz w:val="22"/>
          <w:szCs w:val="22"/>
        </w:rPr>
      </w:pPr>
    </w:p>
    <w:p w14:paraId="58D3F840" w14:textId="77777777" w:rsidR="00805BBC" w:rsidRPr="00805BBC" w:rsidRDefault="00805BBC" w:rsidP="00805BBC">
      <w:pPr>
        <w:tabs>
          <w:tab w:val="left" w:pos="9072"/>
        </w:tabs>
        <w:spacing w:line="360" w:lineRule="auto"/>
        <w:ind w:right="142"/>
        <w:rPr>
          <w:rFonts w:ascii="Helvetica" w:hAnsi="Helvetica" w:cs="Arial"/>
          <w:sz w:val="22"/>
          <w:szCs w:val="22"/>
        </w:rPr>
      </w:pPr>
      <w:r w:rsidRPr="00805BBC">
        <w:rPr>
          <w:rFonts w:ascii="Helvetica" w:hAnsi="Helvetica" w:cs="Arial"/>
          <w:sz w:val="22"/>
          <w:szCs w:val="22"/>
        </w:rPr>
        <w:t>„Mit der Kappa Multistation verfügen wir über ein kompaktes Prüfsystem für zuverlässige und normkonforme Langzeitprüfungen [...] Sie ermöglicht uns, unsere Kunststoffexpertise gezielt in anspruchsvolle Kundenprojekte einzubringen und zeitabhängiges Werkstoffverhalten fundiert zu bewerten“, sagt Prof. Dr. Katrin Reincke, Geschäftsführerin der Polymer Service GmbH Merseburg.</w:t>
      </w:r>
    </w:p>
    <w:p w14:paraId="56E795FA" w14:textId="77777777" w:rsidR="00805BBC" w:rsidRPr="00805BBC" w:rsidRDefault="00805BBC" w:rsidP="00805BBC">
      <w:pPr>
        <w:tabs>
          <w:tab w:val="left" w:pos="9072"/>
        </w:tabs>
        <w:spacing w:line="360" w:lineRule="auto"/>
        <w:ind w:right="142"/>
        <w:rPr>
          <w:rFonts w:ascii="Helvetica" w:hAnsi="Helvetica" w:cs="Arial"/>
          <w:sz w:val="22"/>
          <w:szCs w:val="22"/>
        </w:rPr>
      </w:pPr>
    </w:p>
    <w:p w14:paraId="0D7172C9" w14:textId="77777777" w:rsidR="00805BBC" w:rsidRPr="00805BBC" w:rsidRDefault="00805BBC" w:rsidP="00805BBC">
      <w:pPr>
        <w:tabs>
          <w:tab w:val="left" w:pos="9072"/>
        </w:tabs>
        <w:spacing w:line="360" w:lineRule="auto"/>
        <w:ind w:right="142"/>
        <w:rPr>
          <w:rFonts w:ascii="Helvetica" w:hAnsi="Helvetica" w:cs="Arial"/>
          <w:sz w:val="22"/>
          <w:szCs w:val="22"/>
        </w:rPr>
      </w:pPr>
      <w:r w:rsidRPr="00805BBC">
        <w:rPr>
          <w:rFonts w:ascii="Helvetica" w:hAnsi="Helvetica" w:cs="Arial"/>
          <w:b/>
          <w:bCs/>
          <w:sz w:val="22"/>
          <w:szCs w:val="22"/>
        </w:rPr>
        <w:t>Prüfarten und Normen der Kappa Multistation</w:t>
      </w:r>
    </w:p>
    <w:p w14:paraId="544D5020" w14:textId="77777777" w:rsidR="00805BBC" w:rsidRPr="00805BBC" w:rsidRDefault="00805BBC" w:rsidP="00805BBC">
      <w:pPr>
        <w:numPr>
          <w:ilvl w:val="0"/>
          <w:numId w:val="33"/>
        </w:numPr>
        <w:tabs>
          <w:tab w:val="left" w:pos="9072"/>
        </w:tabs>
        <w:spacing w:line="360" w:lineRule="auto"/>
        <w:ind w:right="142"/>
        <w:rPr>
          <w:rFonts w:ascii="Helvetica" w:hAnsi="Helvetica" w:cs="Arial"/>
          <w:sz w:val="22"/>
          <w:szCs w:val="22"/>
        </w:rPr>
      </w:pPr>
      <w:r w:rsidRPr="00805BBC">
        <w:rPr>
          <w:rFonts w:ascii="Helvetica" w:hAnsi="Helvetica" w:cs="Arial"/>
          <w:sz w:val="22"/>
          <w:szCs w:val="22"/>
        </w:rPr>
        <w:t>Bis zu sechs individuell regelbare Prüfachsen</w:t>
      </w:r>
    </w:p>
    <w:p w14:paraId="3507C3ED" w14:textId="77777777" w:rsidR="00805BBC" w:rsidRPr="00805BBC" w:rsidRDefault="00805BBC" w:rsidP="00805BBC">
      <w:pPr>
        <w:numPr>
          <w:ilvl w:val="0"/>
          <w:numId w:val="33"/>
        </w:numPr>
        <w:tabs>
          <w:tab w:val="left" w:pos="9072"/>
        </w:tabs>
        <w:spacing w:line="360" w:lineRule="auto"/>
        <w:ind w:right="142"/>
        <w:rPr>
          <w:rFonts w:ascii="Helvetica" w:hAnsi="Helvetica" w:cs="Arial"/>
          <w:sz w:val="22"/>
          <w:szCs w:val="22"/>
        </w:rPr>
      </w:pPr>
      <w:r w:rsidRPr="00805BBC">
        <w:rPr>
          <w:rFonts w:ascii="Helvetica" w:hAnsi="Helvetica" w:cs="Arial"/>
          <w:sz w:val="22"/>
          <w:szCs w:val="22"/>
        </w:rPr>
        <w:t>Prüfkraft bis 10 kN oder bis 50 kN je Achse</w:t>
      </w:r>
    </w:p>
    <w:p w14:paraId="05F42EF2" w14:textId="77777777" w:rsidR="00805BBC" w:rsidRPr="00805BBC" w:rsidRDefault="00805BBC" w:rsidP="00805BBC">
      <w:pPr>
        <w:numPr>
          <w:ilvl w:val="0"/>
          <w:numId w:val="33"/>
        </w:numPr>
        <w:tabs>
          <w:tab w:val="left" w:pos="9072"/>
        </w:tabs>
        <w:spacing w:line="360" w:lineRule="auto"/>
        <w:ind w:right="142"/>
        <w:rPr>
          <w:rFonts w:ascii="Helvetica" w:hAnsi="Helvetica" w:cs="Arial"/>
          <w:sz w:val="22"/>
          <w:szCs w:val="22"/>
        </w:rPr>
      </w:pPr>
      <w:r w:rsidRPr="00805BBC">
        <w:rPr>
          <w:rFonts w:ascii="Helvetica" w:hAnsi="Helvetica" w:cs="Arial"/>
          <w:sz w:val="22"/>
          <w:szCs w:val="22"/>
        </w:rPr>
        <w:t>Temperaturbereich −40 bis +250 °C sowie +200 bis +1.200 °C</w:t>
      </w:r>
    </w:p>
    <w:p w14:paraId="03B9B736" w14:textId="77777777" w:rsidR="00805BBC" w:rsidRPr="00805BBC" w:rsidRDefault="00805BBC" w:rsidP="00805BBC">
      <w:pPr>
        <w:numPr>
          <w:ilvl w:val="0"/>
          <w:numId w:val="33"/>
        </w:numPr>
        <w:tabs>
          <w:tab w:val="left" w:pos="9072"/>
        </w:tabs>
        <w:spacing w:line="360" w:lineRule="auto"/>
        <w:ind w:right="142"/>
        <w:rPr>
          <w:rFonts w:ascii="Helvetica" w:hAnsi="Helvetica" w:cs="Arial"/>
          <w:sz w:val="22"/>
          <w:szCs w:val="22"/>
        </w:rPr>
      </w:pPr>
      <w:r w:rsidRPr="00805BBC">
        <w:rPr>
          <w:rFonts w:ascii="Helvetica" w:hAnsi="Helvetica" w:cs="Arial"/>
          <w:sz w:val="22"/>
          <w:szCs w:val="22"/>
        </w:rPr>
        <w:t xml:space="preserve">Versuchsarten: Creep, Stress </w:t>
      </w:r>
      <w:proofErr w:type="gramStart"/>
      <w:r w:rsidRPr="00805BBC">
        <w:rPr>
          <w:rFonts w:ascii="Helvetica" w:hAnsi="Helvetica" w:cs="Arial"/>
          <w:sz w:val="22"/>
          <w:szCs w:val="22"/>
        </w:rPr>
        <w:t>Relax</w:t>
      </w:r>
      <w:proofErr w:type="gramEnd"/>
      <w:r w:rsidRPr="00805BBC">
        <w:rPr>
          <w:rFonts w:ascii="Helvetica" w:hAnsi="Helvetica" w:cs="Arial"/>
          <w:sz w:val="22"/>
          <w:szCs w:val="22"/>
        </w:rPr>
        <w:t>, SIM, FNCT, SSRT, Zug, Druck, Biegung</w:t>
      </w:r>
    </w:p>
    <w:p w14:paraId="75E32753" w14:textId="3C8CD923" w:rsidR="00805BBC" w:rsidRDefault="00805BBC" w:rsidP="00805BBC">
      <w:pPr>
        <w:numPr>
          <w:ilvl w:val="0"/>
          <w:numId w:val="33"/>
        </w:numPr>
        <w:tabs>
          <w:tab w:val="left" w:pos="9072"/>
        </w:tabs>
        <w:spacing w:line="360" w:lineRule="auto"/>
        <w:ind w:right="142"/>
        <w:rPr>
          <w:rFonts w:ascii="Helvetica" w:hAnsi="Helvetica" w:cs="Arial"/>
          <w:sz w:val="22"/>
          <w:szCs w:val="22"/>
        </w:rPr>
      </w:pPr>
      <w:r w:rsidRPr="00805BBC">
        <w:rPr>
          <w:rFonts w:ascii="Helvetica" w:hAnsi="Helvetica" w:cs="Arial"/>
          <w:sz w:val="22"/>
          <w:szCs w:val="22"/>
        </w:rPr>
        <w:t>Normen je nach Ausführung und Versuchsart: ISO 899-1, ISO 899-2, ASTM D2990, ASTM D638, ISO 3384-1, ISO 16770 (FNCT), ISO 204, ASTM E139</w:t>
      </w:r>
    </w:p>
    <w:p w14:paraId="0E2A1119" w14:textId="77777777" w:rsidR="006C367C" w:rsidRPr="006C367C" w:rsidRDefault="006C367C" w:rsidP="006C367C">
      <w:pPr>
        <w:tabs>
          <w:tab w:val="left" w:pos="9072"/>
        </w:tabs>
        <w:spacing w:line="360" w:lineRule="auto"/>
        <w:ind w:left="340" w:right="142"/>
        <w:rPr>
          <w:rFonts w:ascii="Helvetica" w:hAnsi="Helvetica" w:cs="Arial"/>
          <w:sz w:val="22"/>
          <w:szCs w:val="22"/>
        </w:rPr>
      </w:pPr>
    </w:p>
    <w:p w14:paraId="09C6FB1B" w14:textId="7E2E8ACB" w:rsidR="0093173C" w:rsidRDefault="006C367C" w:rsidP="0093173C">
      <w:pPr>
        <w:spacing w:line="360" w:lineRule="auto"/>
        <w:rPr>
          <w:rFonts w:ascii="Helvetica" w:hAnsi="Helvetica" w:cs="Arial"/>
          <w:b/>
          <w:bCs/>
          <w:color w:val="C00000"/>
          <w:sz w:val="22"/>
          <w:szCs w:val="22"/>
        </w:rPr>
      </w:pPr>
      <w:r w:rsidRPr="00371D66">
        <w:rPr>
          <w:rFonts w:ascii="Helvetica" w:hAnsi="Helvetica" w:cs="Arial"/>
          <w:noProof/>
          <w:sz w:val="28"/>
          <w:szCs w:val="28"/>
        </w:rPr>
        <w:lastRenderedPageBreak/>
        <mc:AlternateContent>
          <mc:Choice Requires="wps">
            <w:drawing>
              <wp:anchor distT="0" distB="0" distL="114300" distR="114300" simplePos="0" relativeHeight="251678720" behindDoc="0" locked="0" layoutInCell="1" allowOverlap="1" wp14:anchorId="55DAE0B1" wp14:editId="06AA1A5C">
                <wp:simplePos x="0" y="0"/>
                <wp:positionH relativeFrom="margin">
                  <wp:posOffset>-17780</wp:posOffset>
                </wp:positionH>
                <wp:positionV relativeFrom="paragraph">
                  <wp:posOffset>212</wp:posOffset>
                </wp:positionV>
                <wp:extent cx="5623560" cy="1752600"/>
                <wp:effectExtent l="0" t="0" r="0" b="0"/>
                <wp:wrapSquare wrapText="bothSides"/>
                <wp:docPr id="5"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1752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2ACAE" w14:textId="77777777" w:rsidR="005D79FE" w:rsidRPr="004E1F17" w:rsidRDefault="00BC7614" w:rsidP="00C175A1">
                            <w:pPr>
                              <w:spacing w:line="360" w:lineRule="auto"/>
                              <w:rPr>
                                <w:rFonts w:ascii="Helvetica" w:hAnsi="Helvetica" w:cs="Helvetica"/>
                                <w:b/>
                                <w:bCs/>
                                <w:sz w:val="22"/>
                                <w:szCs w:val="22"/>
                              </w:rPr>
                            </w:pPr>
                            <w:r w:rsidRPr="004E1F17">
                              <w:rPr>
                                <w:rFonts w:ascii="Helvetica" w:hAnsi="Helvetica" w:cs="Helvetica"/>
                                <w:b/>
                                <w:sz w:val="22"/>
                                <w:szCs w:val="22"/>
                              </w:rPr>
                              <w:t>Kontakt Zwick</w:t>
                            </w:r>
                            <w:r w:rsidR="002B1BC6" w:rsidRPr="004E1F17">
                              <w:rPr>
                                <w:rFonts w:ascii="Helvetica" w:hAnsi="Helvetica" w:cs="Helvetica"/>
                                <w:b/>
                                <w:sz w:val="22"/>
                                <w:szCs w:val="22"/>
                              </w:rPr>
                              <w:t>Roell</w:t>
                            </w:r>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t>Kontakt Pressea</w:t>
                            </w:r>
                            <w:r w:rsidR="005D79FE" w:rsidRPr="004E1F17">
                              <w:rPr>
                                <w:rFonts w:ascii="Helvetica" w:hAnsi="Helvetica" w:cs="Helvetica"/>
                                <w:b/>
                                <w:sz w:val="22"/>
                                <w:szCs w:val="22"/>
                              </w:rPr>
                              <w:t>gentur</w:t>
                            </w:r>
                          </w:p>
                          <w:p w14:paraId="7DD76F57" w14:textId="77777777" w:rsidR="005D79FE" w:rsidRPr="004E1F17" w:rsidRDefault="005D79FE" w:rsidP="006834E5">
                            <w:pPr>
                              <w:ind w:left="993" w:right="-7" w:hanging="993"/>
                              <w:jc w:val="both"/>
                              <w:rPr>
                                <w:rFonts w:ascii="Helvetica" w:hAnsi="Helvetica" w:cs="Helvetica"/>
                                <w:sz w:val="22"/>
                                <w:szCs w:val="22"/>
                              </w:rPr>
                            </w:pPr>
                            <w:r w:rsidRPr="004E1F17">
                              <w:rPr>
                                <w:rFonts w:ascii="Helvetica" w:hAnsi="Helvetica" w:cs="Helvetica"/>
                                <w:sz w:val="22"/>
                                <w:szCs w:val="22"/>
                              </w:rPr>
                              <w:t>Zwick</w:t>
                            </w:r>
                            <w:r w:rsidR="009E1035" w:rsidRPr="004E1F17">
                              <w:rPr>
                                <w:rFonts w:ascii="Helvetica" w:hAnsi="Helvetica" w:cs="Helvetica"/>
                                <w:sz w:val="22"/>
                                <w:szCs w:val="22"/>
                              </w:rPr>
                              <w:t>Roell</w:t>
                            </w:r>
                            <w:r w:rsidRPr="004E1F17">
                              <w:rPr>
                                <w:rFonts w:ascii="Helvetica" w:hAnsi="Helvetica" w:cs="Helvetica"/>
                                <w:sz w:val="22"/>
                                <w:szCs w:val="22"/>
                              </w:rPr>
                              <w:t xml:space="preserve"> GmbH &amp; Co</w:t>
                            </w:r>
                            <w:r w:rsidR="008B5ADE" w:rsidRPr="004E1F17">
                              <w:rPr>
                                <w:rFonts w:ascii="Helvetica" w:hAnsi="Helvetica" w:cs="Helvetica"/>
                                <w:sz w:val="22"/>
                                <w:szCs w:val="22"/>
                              </w:rPr>
                              <w:t>.</w:t>
                            </w:r>
                            <w:r w:rsidRPr="004E1F17">
                              <w:rPr>
                                <w:rFonts w:ascii="Helvetica" w:hAnsi="Helvetica" w:cs="Helvetica"/>
                                <w:sz w:val="22"/>
                                <w:szCs w:val="22"/>
                              </w:rPr>
                              <w:t xml:space="preserve"> KG</w:t>
                            </w:r>
                            <w:r w:rsidR="00441002" w:rsidRPr="004E1F17">
                              <w:rPr>
                                <w:rFonts w:ascii="Helvetica" w:hAnsi="Helvetica" w:cs="Helvetica"/>
                                <w:sz w:val="22"/>
                                <w:szCs w:val="22"/>
                              </w:rPr>
                              <w:tab/>
                            </w:r>
                            <w:r w:rsidR="00441002" w:rsidRPr="004E1F17">
                              <w:rPr>
                                <w:rFonts w:ascii="Helvetica" w:hAnsi="Helvetica" w:cs="Helvetica"/>
                                <w:sz w:val="22"/>
                                <w:szCs w:val="22"/>
                              </w:rPr>
                              <w:tab/>
                            </w:r>
                            <w:r w:rsidR="00441002" w:rsidRPr="004E1F17">
                              <w:rPr>
                                <w:rFonts w:ascii="Helvetica" w:hAnsi="Helvetica" w:cs="Helvetica"/>
                                <w:sz w:val="22"/>
                                <w:szCs w:val="22"/>
                              </w:rPr>
                              <w:tab/>
                            </w:r>
                            <w:r w:rsidR="009813C9" w:rsidRPr="004E1F17">
                              <w:rPr>
                                <w:rFonts w:ascii="Helvetica" w:hAnsi="Helvetica" w:cs="Helvetica"/>
                                <w:sz w:val="22"/>
                                <w:szCs w:val="22"/>
                              </w:rPr>
                              <w:tab/>
                            </w:r>
                            <w:proofErr w:type="spellStart"/>
                            <w:r w:rsidR="00441002" w:rsidRPr="004E1F17">
                              <w:rPr>
                                <w:rFonts w:ascii="Helvetica" w:hAnsi="Helvetica" w:cs="Helvetica"/>
                                <w:sz w:val="22"/>
                                <w:szCs w:val="22"/>
                              </w:rPr>
                              <w:t>awikom</w:t>
                            </w:r>
                            <w:proofErr w:type="spellEnd"/>
                            <w:r w:rsidR="00441002" w:rsidRPr="004E1F17">
                              <w:rPr>
                                <w:rFonts w:ascii="Helvetica" w:hAnsi="Helvetica" w:cs="Helvetica"/>
                                <w:sz w:val="22"/>
                                <w:szCs w:val="22"/>
                              </w:rPr>
                              <w:t xml:space="preserve"> </w:t>
                            </w:r>
                            <w:proofErr w:type="spellStart"/>
                            <w:r w:rsidR="00441002" w:rsidRPr="004E1F17">
                              <w:rPr>
                                <w:rFonts w:ascii="Helvetica" w:hAnsi="Helvetica" w:cs="Helvetica"/>
                                <w:sz w:val="22"/>
                                <w:szCs w:val="22"/>
                              </w:rPr>
                              <w:t>gmbh</w:t>
                            </w:r>
                            <w:proofErr w:type="spellEnd"/>
                          </w:p>
                          <w:p w14:paraId="4CD75E88" w14:textId="77777777"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Wolfgang Mörsch</w:t>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00672397" w:rsidRPr="004E1F17">
                              <w:rPr>
                                <w:rFonts w:ascii="Helvetica" w:hAnsi="Helvetica" w:cs="Helvetica"/>
                                <w:sz w:val="22"/>
                                <w:szCs w:val="22"/>
                              </w:rPr>
                              <w:t>Verena Hladik</w:t>
                            </w:r>
                          </w:p>
                          <w:p w14:paraId="7D52600B" w14:textId="77777777"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August-Nagel-Str. 11</w:t>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003F2A2A" w:rsidRPr="004E1F17">
                              <w:rPr>
                                <w:rFonts w:ascii="Helvetica" w:hAnsi="Helvetica" w:cs="Helvetica"/>
                                <w:sz w:val="22"/>
                                <w:szCs w:val="22"/>
                              </w:rPr>
                              <w:t>Otto-Hahn-Ring 3-5</w:t>
                            </w:r>
                          </w:p>
                          <w:p w14:paraId="5C3B81A0" w14:textId="2449077D"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89079 Ulm</w:t>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t>64653 Lorsch</w:t>
                            </w:r>
                          </w:p>
                          <w:p w14:paraId="71E8CC3C" w14:textId="6C4D750A" w:rsidR="005D79FE"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T</w:t>
                            </w:r>
                            <w:r w:rsidR="00EB15CA" w:rsidRPr="004E1F17">
                              <w:rPr>
                                <w:rFonts w:ascii="Helvetica" w:hAnsi="Helvetica" w:cs="Helvetica"/>
                                <w:sz w:val="22"/>
                                <w:szCs w:val="22"/>
                              </w:rPr>
                              <w:t>el</w:t>
                            </w:r>
                            <w:r w:rsidRPr="004E1F17">
                              <w:rPr>
                                <w:rFonts w:ascii="Helvetica" w:hAnsi="Helvetica" w:cs="Helvetica"/>
                                <w:sz w:val="22"/>
                                <w:szCs w:val="22"/>
                              </w:rPr>
                              <w:t>: +49 (0) 7305-10-</w:t>
                            </w:r>
                            <w:r w:rsidR="00F41242" w:rsidRPr="004E1F17">
                              <w:rPr>
                                <w:rFonts w:ascii="Helvetica" w:hAnsi="Helvetica" w:cs="Helvetica"/>
                                <w:sz w:val="22"/>
                                <w:szCs w:val="22"/>
                              </w:rPr>
                              <w:t>11</w:t>
                            </w:r>
                            <w:r w:rsidRPr="004E1F17">
                              <w:rPr>
                                <w:rFonts w:ascii="Helvetica" w:hAnsi="Helvetica" w:cs="Helvetica"/>
                                <w:sz w:val="22"/>
                                <w:szCs w:val="22"/>
                              </w:rPr>
                              <w:t xml:space="preserve">763 </w:t>
                            </w:r>
                            <w:r w:rsidR="00EB15CA" w:rsidRPr="004E1F17">
                              <w:rPr>
                                <w:rFonts w:ascii="Helvetica" w:hAnsi="Helvetica" w:cs="Helvetica"/>
                                <w:sz w:val="22"/>
                                <w:szCs w:val="22"/>
                              </w:rPr>
                              <w:tab/>
                            </w:r>
                            <w:r w:rsidR="00EB15CA" w:rsidRPr="004E1F17">
                              <w:rPr>
                                <w:rFonts w:ascii="Helvetica" w:hAnsi="Helvetica" w:cs="Helvetica"/>
                                <w:sz w:val="22"/>
                                <w:szCs w:val="22"/>
                              </w:rPr>
                              <w:tab/>
                            </w:r>
                            <w:r w:rsidR="00EB15CA" w:rsidRPr="004E1F17">
                              <w:rPr>
                                <w:rFonts w:ascii="Helvetica" w:hAnsi="Helvetica" w:cs="Helvetica"/>
                                <w:sz w:val="22"/>
                                <w:szCs w:val="22"/>
                              </w:rPr>
                              <w:tab/>
                            </w:r>
                            <w:r w:rsidR="00EB15CA" w:rsidRPr="004E1F17">
                              <w:rPr>
                                <w:rFonts w:ascii="Helvetica" w:hAnsi="Helvetica" w:cs="Helvetica"/>
                                <w:sz w:val="22"/>
                                <w:szCs w:val="22"/>
                              </w:rPr>
                              <w:tab/>
                            </w:r>
                            <w:r w:rsidRPr="004E1F17">
                              <w:rPr>
                                <w:rFonts w:ascii="Helvetica" w:hAnsi="Helvetica" w:cs="Helvetica"/>
                                <w:sz w:val="22"/>
                                <w:szCs w:val="22"/>
                              </w:rPr>
                              <w:t>T</w:t>
                            </w:r>
                            <w:r w:rsidR="00EB15CA" w:rsidRPr="004E1F17">
                              <w:rPr>
                                <w:rFonts w:ascii="Helvetica" w:hAnsi="Helvetica" w:cs="Helvetica"/>
                                <w:sz w:val="22"/>
                                <w:szCs w:val="22"/>
                              </w:rPr>
                              <w:t>el</w:t>
                            </w:r>
                            <w:r w:rsidR="004E432C" w:rsidRPr="004E1F17">
                              <w:rPr>
                                <w:rFonts w:ascii="Helvetica" w:hAnsi="Helvetica" w:cs="Helvetica"/>
                                <w:sz w:val="22"/>
                                <w:szCs w:val="22"/>
                              </w:rPr>
                              <w:t>: +49 (0) 6251-17550-1</w:t>
                            </w:r>
                            <w:r w:rsidR="00672397" w:rsidRPr="004E1F17">
                              <w:rPr>
                                <w:rFonts w:ascii="Helvetica" w:hAnsi="Helvetica" w:cs="Helvetica"/>
                                <w:sz w:val="22"/>
                                <w:szCs w:val="22"/>
                              </w:rPr>
                              <w:t>0</w:t>
                            </w:r>
                          </w:p>
                          <w:p w14:paraId="0C3865A2" w14:textId="77777777" w:rsidR="004E1F17" w:rsidRPr="004E1F17" w:rsidRDefault="004E1F17" w:rsidP="006834E5">
                            <w:pPr>
                              <w:ind w:left="993" w:hanging="993"/>
                              <w:jc w:val="both"/>
                              <w:rPr>
                                <w:rFonts w:ascii="Helvetica" w:hAnsi="Helvetica" w:cs="Helvetica"/>
                                <w:sz w:val="22"/>
                                <w:szCs w:val="22"/>
                              </w:rPr>
                            </w:pPr>
                          </w:p>
                          <w:p w14:paraId="0AF01655" w14:textId="6AF90CD7" w:rsidR="005D79FE" w:rsidRPr="00364AF9" w:rsidRDefault="005D79FE" w:rsidP="006834E5">
                            <w:pPr>
                              <w:rPr>
                                <w:rFonts w:ascii="Helvetica" w:hAnsi="Helvetica" w:cs="Helvetica"/>
                                <w:color w:val="C00000"/>
                                <w:sz w:val="22"/>
                                <w:szCs w:val="22"/>
                              </w:rPr>
                            </w:pPr>
                            <w:hyperlink r:id="rId15" w:history="1">
                              <w:r w:rsidRPr="00364AF9">
                                <w:rPr>
                                  <w:rStyle w:val="Hyperlink"/>
                                  <w:rFonts w:ascii="Helvetica" w:hAnsi="Helvetica" w:cs="Helvetica"/>
                                  <w:color w:val="C00000"/>
                                  <w:sz w:val="22"/>
                                  <w:szCs w:val="22"/>
                                  <w:u w:val="none"/>
                                </w:rPr>
                                <w:t>wolfgang.moersch@zwick</w:t>
                              </w:r>
                              <w:r w:rsidR="00DB5C34" w:rsidRPr="00364AF9">
                                <w:rPr>
                                  <w:rStyle w:val="Hyperlink"/>
                                  <w:rFonts w:ascii="Helvetica" w:hAnsi="Helvetica" w:cs="Helvetica"/>
                                  <w:color w:val="C00000"/>
                                  <w:sz w:val="22"/>
                                  <w:szCs w:val="22"/>
                                  <w:u w:val="none"/>
                                </w:rPr>
                                <w:t>roell.com</w:t>
                              </w:r>
                            </w:hyperlink>
                            <w:r w:rsidRPr="00364AF9">
                              <w:rPr>
                                <w:rFonts w:ascii="Helvetica" w:hAnsi="Helvetica" w:cs="Helvetica"/>
                                <w:color w:val="C00000"/>
                                <w:sz w:val="22"/>
                                <w:szCs w:val="22"/>
                              </w:rPr>
                              <w:t xml:space="preserve"> </w:t>
                            </w:r>
                            <w:r w:rsidR="008E1C37" w:rsidRPr="00364AF9">
                              <w:rPr>
                                <w:rFonts w:ascii="Helvetica" w:hAnsi="Helvetica" w:cs="Helvetica"/>
                                <w:color w:val="C00000"/>
                                <w:sz w:val="22"/>
                                <w:szCs w:val="22"/>
                              </w:rPr>
                              <w:tab/>
                            </w:r>
                            <w:r w:rsidR="008E1C37" w:rsidRPr="00364AF9">
                              <w:rPr>
                                <w:rFonts w:ascii="Helvetica" w:hAnsi="Helvetica" w:cs="Helvetica"/>
                                <w:color w:val="C00000"/>
                                <w:sz w:val="22"/>
                                <w:szCs w:val="22"/>
                              </w:rPr>
                              <w:tab/>
                            </w:r>
                            <w:r w:rsidR="008E1C37" w:rsidRPr="00364AF9">
                              <w:rPr>
                                <w:rFonts w:ascii="Helvetica" w:hAnsi="Helvetica" w:cs="Helvetica"/>
                                <w:color w:val="C00000"/>
                                <w:sz w:val="22"/>
                                <w:szCs w:val="22"/>
                              </w:rPr>
                              <w:tab/>
                            </w:r>
                            <w:hyperlink r:id="rId16" w:history="1">
                              <w:r w:rsidR="00672397" w:rsidRPr="00364AF9">
                                <w:rPr>
                                  <w:rStyle w:val="Hyperlink"/>
                                  <w:rFonts w:ascii="Helvetica" w:hAnsi="Helvetica" w:cs="Helvetica"/>
                                  <w:color w:val="C00000"/>
                                  <w:sz w:val="22"/>
                                  <w:szCs w:val="22"/>
                                  <w:u w:val="none"/>
                                </w:rPr>
                                <w:t>verena.hladik</w:t>
                              </w:r>
                              <w:r w:rsidRPr="00364AF9">
                                <w:rPr>
                                  <w:rStyle w:val="Hyperlink"/>
                                  <w:rFonts w:ascii="Helvetica" w:hAnsi="Helvetica" w:cs="Helvetica"/>
                                  <w:color w:val="C00000"/>
                                  <w:sz w:val="22"/>
                                  <w:szCs w:val="22"/>
                                  <w:u w:val="none"/>
                                </w:rPr>
                                <w:t>@awikom.de</w:t>
                              </w:r>
                            </w:hyperlink>
                          </w:p>
                          <w:p w14:paraId="37956A29" w14:textId="47759372" w:rsidR="005D79FE" w:rsidRPr="00364AF9" w:rsidRDefault="005D79FE" w:rsidP="006834E5">
                            <w:pPr>
                              <w:rPr>
                                <w:rFonts w:ascii="Helvetica" w:hAnsi="Helvetica" w:cs="Helvetica"/>
                                <w:color w:val="C00000"/>
                                <w:sz w:val="22"/>
                                <w:szCs w:val="22"/>
                              </w:rPr>
                            </w:pPr>
                            <w:hyperlink r:id="rId17" w:history="1">
                              <w:r w:rsidRPr="00364AF9">
                                <w:rPr>
                                  <w:rStyle w:val="Hyperlink"/>
                                  <w:rFonts w:ascii="Helvetica" w:hAnsi="Helvetica" w:cs="Helvetica"/>
                                  <w:color w:val="C00000"/>
                                  <w:sz w:val="22"/>
                                  <w:szCs w:val="22"/>
                                  <w:u w:val="none"/>
                                </w:rPr>
                                <w:t>www.zwick</w:t>
                              </w:r>
                              <w:r w:rsidR="001A22ED" w:rsidRPr="00364AF9">
                                <w:rPr>
                                  <w:rStyle w:val="Hyperlink"/>
                                  <w:rFonts w:ascii="Helvetica" w:hAnsi="Helvetica" w:cs="Helvetica"/>
                                  <w:color w:val="C00000"/>
                                  <w:sz w:val="22"/>
                                  <w:szCs w:val="22"/>
                                  <w:u w:val="none"/>
                                </w:rPr>
                                <w:t>roell</w:t>
                              </w:r>
                              <w:r w:rsidRPr="00364AF9">
                                <w:rPr>
                                  <w:rStyle w:val="Hyperlink"/>
                                  <w:rFonts w:ascii="Helvetica" w:hAnsi="Helvetica" w:cs="Helvetica"/>
                                  <w:color w:val="C00000"/>
                                  <w:sz w:val="22"/>
                                  <w:szCs w:val="22"/>
                                  <w:u w:val="none"/>
                                </w:rPr>
                                <w:t>.</w:t>
                              </w:r>
                              <w:r w:rsidR="001A22ED" w:rsidRPr="00364AF9">
                                <w:rPr>
                                  <w:rStyle w:val="Hyperlink"/>
                                  <w:rFonts w:ascii="Helvetica" w:hAnsi="Helvetica" w:cs="Helvetica"/>
                                  <w:color w:val="C00000"/>
                                  <w:sz w:val="22"/>
                                  <w:szCs w:val="22"/>
                                  <w:u w:val="none"/>
                                </w:rPr>
                                <w:t>com</w:t>
                              </w:r>
                            </w:hyperlink>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hyperlink r:id="rId18" w:history="1">
                              <w:r w:rsidRPr="00364AF9">
                                <w:rPr>
                                  <w:rStyle w:val="Hyperlink"/>
                                  <w:rFonts w:ascii="Helvetica" w:hAnsi="Helvetica" w:cs="Helvetica"/>
                                  <w:color w:val="C00000"/>
                                  <w:sz w:val="22"/>
                                  <w:szCs w:val="22"/>
                                  <w:u w:val="none"/>
                                </w:rPr>
                                <w:t>www.awikom.de</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DAE0B1" id="Textfeld 7" o:spid="_x0000_s1031" type="#_x0000_t202" style="position:absolute;margin-left:-1.4pt;margin-top:0;width:442.8pt;height:13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" fillcolor="#d8d8d8 [2732]" stroked="f">
                <v:textbox>
                  <w:txbxContent>
                    <w:p w14:paraId="49F2ACAE" w14:textId="77777777" w:rsidR="005D79FE" w:rsidRPr="004E1F17" w:rsidRDefault="00BC7614" w:rsidP="00C175A1">
                      <w:pPr>
                        <w:spacing w:line="360" w:lineRule="auto"/>
                        <w:rPr>
                          <w:rFonts w:ascii="Helvetica" w:hAnsi="Helvetica" w:cs="Helvetica"/>
                          <w:b/>
                          <w:bCs/>
                          <w:sz w:val="22"/>
                          <w:szCs w:val="22"/>
                        </w:rPr>
                      </w:pPr>
                      <w:r w:rsidRPr="004E1F17">
                        <w:rPr>
                          <w:rFonts w:ascii="Helvetica" w:hAnsi="Helvetica" w:cs="Helvetica"/>
                          <w:b/>
                          <w:sz w:val="22"/>
                          <w:szCs w:val="22"/>
                        </w:rPr>
                        <w:t>Kontakt Zwick</w:t>
                      </w:r>
                      <w:r w:rsidR="002B1BC6" w:rsidRPr="004E1F17">
                        <w:rPr>
                          <w:rFonts w:ascii="Helvetica" w:hAnsi="Helvetica" w:cs="Helvetica"/>
                          <w:b/>
                          <w:sz w:val="22"/>
                          <w:szCs w:val="22"/>
                        </w:rPr>
                        <w:t>Roell</w:t>
                      </w:r>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t>Kontakt Pressea</w:t>
                      </w:r>
                      <w:r w:rsidR="005D79FE" w:rsidRPr="004E1F17">
                        <w:rPr>
                          <w:rFonts w:ascii="Helvetica" w:hAnsi="Helvetica" w:cs="Helvetica"/>
                          <w:b/>
                          <w:sz w:val="22"/>
                          <w:szCs w:val="22"/>
                        </w:rPr>
                        <w:t>gentur</w:t>
                      </w:r>
                    </w:p>
                    <w:p w14:paraId="7DD76F57" w14:textId="77777777" w:rsidR="005D79FE" w:rsidRPr="004E1F17" w:rsidRDefault="005D79FE" w:rsidP="006834E5">
                      <w:pPr>
                        <w:ind w:left="993" w:right="-7" w:hanging="993"/>
                        <w:jc w:val="both"/>
                        <w:rPr>
                          <w:rFonts w:ascii="Helvetica" w:hAnsi="Helvetica" w:cs="Helvetica"/>
                          <w:sz w:val="22"/>
                          <w:szCs w:val="22"/>
                        </w:rPr>
                      </w:pPr>
                      <w:r w:rsidRPr="004E1F17">
                        <w:rPr>
                          <w:rFonts w:ascii="Helvetica" w:hAnsi="Helvetica" w:cs="Helvetica"/>
                          <w:sz w:val="22"/>
                          <w:szCs w:val="22"/>
                        </w:rPr>
                        <w:t>Zwick</w:t>
                      </w:r>
                      <w:r w:rsidR="009E1035" w:rsidRPr="004E1F17">
                        <w:rPr>
                          <w:rFonts w:ascii="Helvetica" w:hAnsi="Helvetica" w:cs="Helvetica"/>
                          <w:sz w:val="22"/>
                          <w:szCs w:val="22"/>
                        </w:rPr>
                        <w:t>Roell</w:t>
                      </w:r>
                      <w:r w:rsidRPr="004E1F17">
                        <w:rPr>
                          <w:rFonts w:ascii="Helvetica" w:hAnsi="Helvetica" w:cs="Helvetica"/>
                          <w:sz w:val="22"/>
                          <w:szCs w:val="22"/>
                        </w:rPr>
                        <w:t xml:space="preserve"> GmbH &amp; Co</w:t>
                      </w:r>
                      <w:r w:rsidR="008B5ADE" w:rsidRPr="004E1F17">
                        <w:rPr>
                          <w:rFonts w:ascii="Helvetica" w:hAnsi="Helvetica" w:cs="Helvetica"/>
                          <w:sz w:val="22"/>
                          <w:szCs w:val="22"/>
                        </w:rPr>
                        <w:t>.</w:t>
                      </w:r>
                      <w:r w:rsidRPr="004E1F17">
                        <w:rPr>
                          <w:rFonts w:ascii="Helvetica" w:hAnsi="Helvetica" w:cs="Helvetica"/>
                          <w:sz w:val="22"/>
                          <w:szCs w:val="22"/>
                        </w:rPr>
                        <w:t xml:space="preserve"> KG</w:t>
                      </w:r>
                      <w:r w:rsidR="00441002" w:rsidRPr="004E1F17">
                        <w:rPr>
                          <w:rFonts w:ascii="Helvetica" w:hAnsi="Helvetica" w:cs="Helvetica"/>
                          <w:sz w:val="22"/>
                          <w:szCs w:val="22"/>
                        </w:rPr>
                        <w:tab/>
                      </w:r>
                      <w:r w:rsidR="00441002" w:rsidRPr="004E1F17">
                        <w:rPr>
                          <w:rFonts w:ascii="Helvetica" w:hAnsi="Helvetica" w:cs="Helvetica"/>
                          <w:sz w:val="22"/>
                          <w:szCs w:val="22"/>
                        </w:rPr>
                        <w:tab/>
                      </w:r>
                      <w:r w:rsidR="00441002" w:rsidRPr="004E1F17">
                        <w:rPr>
                          <w:rFonts w:ascii="Helvetica" w:hAnsi="Helvetica" w:cs="Helvetica"/>
                          <w:sz w:val="22"/>
                          <w:szCs w:val="22"/>
                        </w:rPr>
                        <w:tab/>
                      </w:r>
                      <w:r w:rsidR="009813C9" w:rsidRPr="004E1F17">
                        <w:rPr>
                          <w:rFonts w:ascii="Helvetica" w:hAnsi="Helvetica" w:cs="Helvetica"/>
                          <w:sz w:val="22"/>
                          <w:szCs w:val="22"/>
                        </w:rPr>
                        <w:tab/>
                      </w:r>
                      <w:proofErr w:type="spellStart"/>
                      <w:r w:rsidR="00441002" w:rsidRPr="004E1F17">
                        <w:rPr>
                          <w:rFonts w:ascii="Helvetica" w:hAnsi="Helvetica" w:cs="Helvetica"/>
                          <w:sz w:val="22"/>
                          <w:szCs w:val="22"/>
                        </w:rPr>
                        <w:t>awikom</w:t>
                      </w:r>
                      <w:proofErr w:type="spellEnd"/>
                      <w:r w:rsidR="00441002" w:rsidRPr="004E1F17">
                        <w:rPr>
                          <w:rFonts w:ascii="Helvetica" w:hAnsi="Helvetica" w:cs="Helvetica"/>
                          <w:sz w:val="22"/>
                          <w:szCs w:val="22"/>
                        </w:rPr>
                        <w:t xml:space="preserve"> </w:t>
                      </w:r>
                      <w:proofErr w:type="spellStart"/>
                      <w:r w:rsidR="00441002" w:rsidRPr="004E1F17">
                        <w:rPr>
                          <w:rFonts w:ascii="Helvetica" w:hAnsi="Helvetica" w:cs="Helvetica"/>
                          <w:sz w:val="22"/>
                          <w:szCs w:val="22"/>
                        </w:rPr>
                        <w:t>gmbh</w:t>
                      </w:r>
                      <w:proofErr w:type="spellEnd"/>
                    </w:p>
                    <w:p w14:paraId="4CD75E88" w14:textId="77777777"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Wolfgang Mörsch</w:t>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00672397" w:rsidRPr="004E1F17">
                        <w:rPr>
                          <w:rFonts w:ascii="Helvetica" w:hAnsi="Helvetica" w:cs="Helvetica"/>
                          <w:sz w:val="22"/>
                          <w:szCs w:val="22"/>
                        </w:rPr>
                        <w:t>Verena Hladik</w:t>
                      </w:r>
                    </w:p>
                    <w:p w14:paraId="7D52600B" w14:textId="77777777"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August-Nagel-Str. 11</w:t>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003F2A2A" w:rsidRPr="004E1F17">
                        <w:rPr>
                          <w:rFonts w:ascii="Helvetica" w:hAnsi="Helvetica" w:cs="Helvetica"/>
                          <w:sz w:val="22"/>
                          <w:szCs w:val="22"/>
                        </w:rPr>
                        <w:t>Otto-Hahn-Ring 3-5</w:t>
                      </w:r>
                    </w:p>
                    <w:p w14:paraId="5C3B81A0" w14:textId="2449077D"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89079 Ulm</w:t>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t>64653 Lorsch</w:t>
                      </w:r>
                    </w:p>
                    <w:p w14:paraId="71E8CC3C" w14:textId="6C4D750A" w:rsidR="005D79FE"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T</w:t>
                      </w:r>
                      <w:r w:rsidR="00EB15CA" w:rsidRPr="004E1F17">
                        <w:rPr>
                          <w:rFonts w:ascii="Helvetica" w:hAnsi="Helvetica" w:cs="Helvetica"/>
                          <w:sz w:val="22"/>
                          <w:szCs w:val="22"/>
                        </w:rPr>
                        <w:t>el</w:t>
                      </w:r>
                      <w:r w:rsidRPr="004E1F17">
                        <w:rPr>
                          <w:rFonts w:ascii="Helvetica" w:hAnsi="Helvetica" w:cs="Helvetica"/>
                          <w:sz w:val="22"/>
                          <w:szCs w:val="22"/>
                        </w:rPr>
                        <w:t>: +49 (0) 7305-10-</w:t>
                      </w:r>
                      <w:r w:rsidR="00F41242" w:rsidRPr="004E1F17">
                        <w:rPr>
                          <w:rFonts w:ascii="Helvetica" w:hAnsi="Helvetica" w:cs="Helvetica"/>
                          <w:sz w:val="22"/>
                          <w:szCs w:val="22"/>
                        </w:rPr>
                        <w:t>11</w:t>
                      </w:r>
                      <w:r w:rsidRPr="004E1F17">
                        <w:rPr>
                          <w:rFonts w:ascii="Helvetica" w:hAnsi="Helvetica" w:cs="Helvetica"/>
                          <w:sz w:val="22"/>
                          <w:szCs w:val="22"/>
                        </w:rPr>
                        <w:t xml:space="preserve">763 </w:t>
                      </w:r>
                      <w:r w:rsidR="00EB15CA" w:rsidRPr="004E1F17">
                        <w:rPr>
                          <w:rFonts w:ascii="Helvetica" w:hAnsi="Helvetica" w:cs="Helvetica"/>
                          <w:sz w:val="22"/>
                          <w:szCs w:val="22"/>
                        </w:rPr>
                        <w:tab/>
                      </w:r>
                      <w:r w:rsidR="00EB15CA" w:rsidRPr="004E1F17">
                        <w:rPr>
                          <w:rFonts w:ascii="Helvetica" w:hAnsi="Helvetica" w:cs="Helvetica"/>
                          <w:sz w:val="22"/>
                          <w:szCs w:val="22"/>
                        </w:rPr>
                        <w:tab/>
                      </w:r>
                      <w:r w:rsidR="00EB15CA" w:rsidRPr="004E1F17">
                        <w:rPr>
                          <w:rFonts w:ascii="Helvetica" w:hAnsi="Helvetica" w:cs="Helvetica"/>
                          <w:sz w:val="22"/>
                          <w:szCs w:val="22"/>
                        </w:rPr>
                        <w:tab/>
                      </w:r>
                      <w:r w:rsidR="00EB15CA" w:rsidRPr="004E1F17">
                        <w:rPr>
                          <w:rFonts w:ascii="Helvetica" w:hAnsi="Helvetica" w:cs="Helvetica"/>
                          <w:sz w:val="22"/>
                          <w:szCs w:val="22"/>
                        </w:rPr>
                        <w:tab/>
                      </w:r>
                      <w:r w:rsidRPr="004E1F17">
                        <w:rPr>
                          <w:rFonts w:ascii="Helvetica" w:hAnsi="Helvetica" w:cs="Helvetica"/>
                          <w:sz w:val="22"/>
                          <w:szCs w:val="22"/>
                        </w:rPr>
                        <w:t>T</w:t>
                      </w:r>
                      <w:r w:rsidR="00EB15CA" w:rsidRPr="004E1F17">
                        <w:rPr>
                          <w:rFonts w:ascii="Helvetica" w:hAnsi="Helvetica" w:cs="Helvetica"/>
                          <w:sz w:val="22"/>
                          <w:szCs w:val="22"/>
                        </w:rPr>
                        <w:t>el</w:t>
                      </w:r>
                      <w:r w:rsidR="004E432C" w:rsidRPr="004E1F17">
                        <w:rPr>
                          <w:rFonts w:ascii="Helvetica" w:hAnsi="Helvetica" w:cs="Helvetica"/>
                          <w:sz w:val="22"/>
                          <w:szCs w:val="22"/>
                        </w:rPr>
                        <w:t>: +49 (0) 6251-17550-1</w:t>
                      </w:r>
                      <w:r w:rsidR="00672397" w:rsidRPr="004E1F17">
                        <w:rPr>
                          <w:rFonts w:ascii="Helvetica" w:hAnsi="Helvetica" w:cs="Helvetica"/>
                          <w:sz w:val="22"/>
                          <w:szCs w:val="22"/>
                        </w:rPr>
                        <w:t>0</w:t>
                      </w:r>
                    </w:p>
                    <w:p w14:paraId="0C3865A2" w14:textId="77777777" w:rsidR="004E1F17" w:rsidRPr="004E1F17" w:rsidRDefault="004E1F17" w:rsidP="006834E5">
                      <w:pPr>
                        <w:ind w:left="993" w:hanging="993"/>
                        <w:jc w:val="both"/>
                        <w:rPr>
                          <w:rFonts w:ascii="Helvetica" w:hAnsi="Helvetica" w:cs="Helvetica"/>
                          <w:sz w:val="22"/>
                          <w:szCs w:val="22"/>
                        </w:rPr>
                      </w:pPr>
                    </w:p>
                    <w:p w14:paraId="0AF01655" w14:textId="6AF90CD7" w:rsidR="005D79FE" w:rsidRPr="00364AF9" w:rsidRDefault="005D79FE" w:rsidP="006834E5">
                      <w:pPr>
                        <w:rPr>
                          <w:rFonts w:ascii="Helvetica" w:hAnsi="Helvetica" w:cs="Helvetica"/>
                          <w:color w:val="C00000"/>
                          <w:sz w:val="22"/>
                          <w:szCs w:val="22"/>
                        </w:rPr>
                      </w:pPr>
                      <w:hyperlink r:id="rId19" w:history="1">
                        <w:r w:rsidRPr="00364AF9">
                          <w:rPr>
                            <w:rStyle w:val="Hyperlink"/>
                            <w:rFonts w:ascii="Helvetica" w:hAnsi="Helvetica" w:cs="Helvetica"/>
                            <w:color w:val="C00000"/>
                            <w:sz w:val="22"/>
                            <w:szCs w:val="22"/>
                            <w:u w:val="none"/>
                          </w:rPr>
                          <w:t>wolfgang.moersch@zwick</w:t>
                        </w:r>
                        <w:r w:rsidR="00DB5C34" w:rsidRPr="00364AF9">
                          <w:rPr>
                            <w:rStyle w:val="Hyperlink"/>
                            <w:rFonts w:ascii="Helvetica" w:hAnsi="Helvetica" w:cs="Helvetica"/>
                            <w:color w:val="C00000"/>
                            <w:sz w:val="22"/>
                            <w:szCs w:val="22"/>
                            <w:u w:val="none"/>
                          </w:rPr>
                          <w:t>roell.com</w:t>
                        </w:r>
                      </w:hyperlink>
                      <w:r w:rsidRPr="00364AF9">
                        <w:rPr>
                          <w:rFonts w:ascii="Helvetica" w:hAnsi="Helvetica" w:cs="Helvetica"/>
                          <w:color w:val="C00000"/>
                          <w:sz w:val="22"/>
                          <w:szCs w:val="22"/>
                        </w:rPr>
                        <w:t xml:space="preserve"> </w:t>
                      </w:r>
                      <w:r w:rsidR="008E1C37" w:rsidRPr="00364AF9">
                        <w:rPr>
                          <w:rFonts w:ascii="Helvetica" w:hAnsi="Helvetica" w:cs="Helvetica"/>
                          <w:color w:val="C00000"/>
                          <w:sz w:val="22"/>
                          <w:szCs w:val="22"/>
                        </w:rPr>
                        <w:tab/>
                      </w:r>
                      <w:r w:rsidR="008E1C37" w:rsidRPr="00364AF9">
                        <w:rPr>
                          <w:rFonts w:ascii="Helvetica" w:hAnsi="Helvetica" w:cs="Helvetica"/>
                          <w:color w:val="C00000"/>
                          <w:sz w:val="22"/>
                          <w:szCs w:val="22"/>
                        </w:rPr>
                        <w:tab/>
                      </w:r>
                      <w:r w:rsidR="008E1C37" w:rsidRPr="00364AF9">
                        <w:rPr>
                          <w:rFonts w:ascii="Helvetica" w:hAnsi="Helvetica" w:cs="Helvetica"/>
                          <w:color w:val="C00000"/>
                          <w:sz w:val="22"/>
                          <w:szCs w:val="22"/>
                        </w:rPr>
                        <w:tab/>
                      </w:r>
                      <w:hyperlink r:id="rId20" w:history="1">
                        <w:r w:rsidR="00672397" w:rsidRPr="00364AF9">
                          <w:rPr>
                            <w:rStyle w:val="Hyperlink"/>
                            <w:rFonts w:ascii="Helvetica" w:hAnsi="Helvetica" w:cs="Helvetica"/>
                            <w:color w:val="C00000"/>
                            <w:sz w:val="22"/>
                            <w:szCs w:val="22"/>
                            <w:u w:val="none"/>
                          </w:rPr>
                          <w:t>verena.hladik</w:t>
                        </w:r>
                        <w:r w:rsidRPr="00364AF9">
                          <w:rPr>
                            <w:rStyle w:val="Hyperlink"/>
                            <w:rFonts w:ascii="Helvetica" w:hAnsi="Helvetica" w:cs="Helvetica"/>
                            <w:color w:val="C00000"/>
                            <w:sz w:val="22"/>
                            <w:szCs w:val="22"/>
                            <w:u w:val="none"/>
                          </w:rPr>
                          <w:t>@awikom.de</w:t>
                        </w:r>
                      </w:hyperlink>
                    </w:p>
                    <w:p w14:paraId="37956A29" w14:textId="47759372" w:rsidR="005D79FE" w:rsidRPr="00364AF9" w:rsidRDefault="005D79FE" w:rsidP="006834E5">
                      <w:pPr>
                        <w:rPr>
                          <w:rFonts w:ascii="Helvetica" w:hAnsi="Helvetica" w:cs="Helvetica"/>
                          <w:color w:val="C00000"/>
                          <w:sz w:val="22"/>
                          <w:szCs w:val="22"/>
                        </w:rPr>
                      </w:pPr>
                      <w:hyperlink r:id="rId21" w:history="1">
                        <w:r w:rsidRPr="00364AF9">
                          <w:rPr>
                            <w:rStyle w:val="Hyperlink"/>
                            <w:rFonts w:ascii="Helvetica" w:hAnsi="Helvetica" w:cs="Helvetica"/>
                            <w:color w:val="C00000"/>
                            <w:sz w:val="22"/>
                            <w:szCs w:val="22"/>
                            <w:u w:val="none"/>
                          </w:rPr>
                          <w:t>www.zwick</w:t>
                        </w:r>
                        <w:r w:rsidR="001A22ED" w:rsidRPr="00364AF9">
                          <w:rPr>
                            <w:rStyle w:val="Hyperlink"/>
                            <w:rFonts w:ascii="Helvetica" w:hAnsi="Helvetica" w:cs="Helvetica"/>
                            <w:color w:val="C00000"/>
                            <w:sz w:val="22"/>
                            <w:szCs w:val="22"/>
                            <w:u w:val="none"/>
                          </w:rPr>
                          <w:t>roell</w:t>
                        </w:r>
                        <w:r w:rsidRPr="00364AF9">
                          <w:rPr>
                            <w:rStyle w:val="Hyperlink"/>
                            <w:rFonts w:ascii="Helvetica" w:hAnsi="Helvetica" w:cs="Helvetica"/>
                            <w:color w:val="C00000"/>
                            <w:sz w:val="22"/>
                            <w:szCs w:val="22"/>
                            <w:u w:val="none"/>
                          </w:rPr>
                          <w:t>.</w:t>
                        </w:r>
                        <w:r w:rsidR="001A22ED" w:rsidRPr="00364AF9">
                          <w:rPr>
                            <w:rStyle w:val="Hyperlink"/>
                            <w:rFonts w:ascii="Helvetica" w:hAnsi="Helvetica" w:cs="Helvetica"/>
                            <w:color w:val="C00000"/>
                            <w:sz w:val="22"/>
                            <w:szCs w:val="22"/>
                            <w:u w:val="none"/>
                          </w:rPr>
                          <w:t>com</w:t>
                        </w:r>
                      </w:hyperlink>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hyperlink r:id="rId22" w:history="1">
                        <w:r w:rsidRPr="00364AF9">
                          <w:rPr>
                            <w:rStyle w:val="Hyperlink"/>
                            <w:rFonts w:ascii="Helvetica" w:hAnsi="Helvetica" w:cs="Helvetica"/>
                            <w:color w:val="C00000"/>
                            <w:sz w:val="22"/>
                            <w:szCs w:val="22"/>
                            <w:u w:val="none"/>
                          </w:rPr>
                          <w:t>www.awikom.de</w:t>
                        </w:r>
                      </w:hyperlink>
                    </w:p>
                  </w:txbxContent>
                </v:textbox>
                <w10:wrap type="square" anchorx="margin"/>
              </v:shape>
            </w:pict>
          </mc:Fallback>
        </mc:AlternateContent>
      </w:r>
    </w:p>
    <w:p w14:paraId="02631AD9" w14:textId="028E5C38" w:rsidR="000566F5" w:rsidRDefault="000566F5" w:rsidP="007A1D3C">
      <w:pPr>
        <w:spacing w:line="360" w:lineRule="auto"/>
        <w:rPr>
          <w:rFonts w:ascii="Helvetica" w:eastAsiaTheme="minorEastAsia" w:hAnsi="Helvetica" w:cs="Arial"/>
          <w:bCs/>
          <w:sz w:val="22"/>
          <w:szCs w:val="22"/>
        </w:rPr>
      </w:pPr>
      <w:r w:rsidRPr="000566F5">
        <w:rPr>
          <w:rFonts w:ascii="Helvetica" w:eastAsiaTheme="minorEastAsia" w:hAnsi="Helvetica" w:cs="Arial"/>
          <w:bCs/>
          <w:vanish/>
          <w:sz w:val="22"/>
          <w:szCs w:val="22"/>
        </w:rPr>
        <w:t>Formularbeginn</w:t>
      </w:r>
    </w:p>
    <w:p w14:paraId="33C3678B" w14:textId="77777777" w:rsidR="006C367C" w:rsidRPr="00805BBC" w:rsidRDefault="006C367C" w:rsidP="006C367C">
      <w:pPr>
        <w:tabs>
          <w:tab w:val="left" w:pos="9072"/>
        </w:tabs>
        <w:spacing w:line="360" w:lineRule="auto"/>
        <w:ind w:right="142"/>
        <w:rPr>
          <w:rFonts w:ascii="Helvetica" w:hAnsi="Helvetica" w:cs="Arial"/>
          <w:sz w:val="22"/>
          <w:szCs w:val="22"/>
        </w:rPr>
      </w:pPr>
      <w:r w:rsidRPr="00805BBC">
        <w:rPr>
          <w:rFonts w:ascii="Helvetica" w:hAnsi="Helvetica" w:cs="Arial"/>
          <w:sz w:val="22"/>
          <w:szCs w:val="22"/>
        </w:rPr>
        <w:t>Weitere Informationen zur Kappa Multistation:</w:t>
      </w:r>
    </w:p>
    <w:p w14:paraId="6A681A28" w14:textId="77777777" w:rsidR="006C367C" w:rsidRPr="00805BBC" w:rsidRDefault="006C367C" w:rsidP="006C367C">
      <w:pPr>
        <w:tabs>
          <w:tab w:val="left" w:pos="9072"/>
        </w:tabs>
        <w:spacing w:line="360" w:lineRule="auto"/>
        <w:ind w:right="142"/>
        <w:rPr>
          <w:rFonts w:ascii="Helvetica" w:hAnsi="Helvetica" w:cs="Arial"/>
          <w:color w:val="C00000"/>
          <w:sz w:val="22"/>
          <w:szCs w:val="22"/>
        </w:rPr>
      </w:pPr>
      <w:hyperlink r:id="rId23" w:history="1">
        <w:r w:rsidRPr="00805BBC">
          <w:rPr>
            <w:rStyle w:val="Hyperlink"/>
            <w:rFonts w:ascii="Helvetica" w:hAnsi="Helvetica" w:cs="Arial"/>
            <w:color w:val="C00000"/>
            <w:sz w:val="22"/>
            <w:szCs w:val="22"/>
          </w:rPr>
          <w:t>https://www.zwickroell.com/de/produkte/statische-material-pruefmaschinen/zeitstandpruefmaschinen/kappa-multistation/</w:t>
        </w:r>
      </w:hyperlink>
    </w:p>
    <w:p w14:paraId="36C0687E" w14:textId="77777777" w:rsidR="006C367C" w:rsidRPr="000724BC" w:rsidRDefault="006C367C" w:rsidP="006C367C">
      <w:pPr>
        <w:tabs>
          <w:tab w:val="left" w:pos="9072"/>
        </w:tabs>
        <w:spacing w:line="360" w:lineRule="auto"/>
        <w:ind w:right="142"/>
        <w:rPr>
          <w:rFonts w:ascii="Helvetica" w:hAnsi="Helvetica" w:cs="Arial"/>
          <w:sz w:val="22"/>
          <w:szCs w:val="22"/>
        </w:rPr>
      </w:pPr>
    </w:p>
    <w:p w14:paraId="0E757C33" w14:textId="77777777" w:rsidR="006C367C" w:rsidRDefault="006C367C" w:rsidP="006C367C">
      <w:pPr>
        <w:tabs>
          <w:tab w:val="left" w:pos="9072"/>
        </w:tabs>
        <w:spacing w:line="360" w:lineRule="auto"/>
        <w:ind w:right="142"/>
        <w:rPr>
          <w:rFonts w:ascii="Helvetica" w:hAnsi="Helvetica" w:cs="Arial"/>
          <w:b/>
          <w:bCs/>
          <w:color w:val="C00000"/>
          <w:sz w:val="22"/>
          <w:szCs w:val="22"/>
        </w:rPr>
      </w:pPr>
    </w:p>
    <w:p w14:paraId="4C2A5C83" w14:textId="77777777" w:rsidR="006C367C" w:rsidRDefault="006C367C" w:rsidP="006C367C">
      <w:pPr>
        <w:tabs>
          <w:tab w:val="left" w:pos="9072"/>
        </w:tabs>
        <w:spacing w:line="360" w:lineRule="auto"/>
        <w:ind w:right="142"/>
        <w:rPr>
          <w:rFonts w:ascii="Helvetica" w:hAnsi="Helvetica" w:cs="Arial"/>
          <w:b/>
          <w:bCs/>
          <w:color w:val="C00000"/>
          <w:sz w:val="22"/>
          <w:szCs w:val="22"/>
        </w:rPr>
      </w:pPr>
      <w:r>
        <w:rPr>
          <w:rFonts w:ascii="Helvetica" w:hAnsi="Helvetica" w:cs="Arial"/>
          <w:b/>
          <w:bCs/>
          <w:noProof/>
          <w:color w:val="C00000"/>
          <w:sz w:val="22"/>
          <w:szCs w:val="22"/>
        </w:rPr>
        <w:drawing>
          <wp:inline distT="0" distB="0" distL="0" distR="0" wp14:anchorId="2025A358" wp14:editId="726E4524">
            <wp:extent cx="2904066" cy="1935224"/>
            <wp:effectExtent l="0" t="0" r="4445" b="0"/>
            <wp:docPr id="77213048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30486" name="Grafik 8"/>
                    <pic:cNvPicPr/>
                  </pic:nvPicPr>
                  <pic:blipFill>
                    <a:blip r:embed="rId24"/>
                    <a:stretch>
                      <a:fillRect/>
                    </a:stretch>
                  </pic:blipFill>
                  <pic:spPr>
                    <a:xfrm>
                      <a:off x="0" y="0"/>
                      <a:ext cx="2929086" cy="1951897"/>
                    </a:xfrm>
                    <a:prstGeom prst="rect">
                      <a:avLst/>
                    </a:prstGeom>
                  </pic:spPr>
                </pic:pic>
              </a:graphicData>
            </a:graphic>
          </wp:inline>
        </w:drawing>
      </w:r>
    </w:p>
    <w:p w14:paraId="66AB8C86" w14:textId="77777777" w:rsidR="006C367C" w:rsidRDefault="006C367C" w:rsidP="006C367C">
      <w:pPr>
        <w:rPr>
          <w:rFonts w:ascii="Helvetica" w:hAnsi="Helvetica" w:cs="Arial"/>
          <w:b/>
          <w:sz w:val="20"/>
          <w:szCs w:val="20"/>
        </w:rPr>
      </w:pPr>
    </w:p>
    <w:p w14:paraId="102BD8F9" w14:textId="0B5F6B7F" w:rsidR="006C367C" w:rsidRDefault="006C367C" w:rsidP="006C367C">
      <w:pPr>
        <w:rPr>
          <w:rFonts w:ascii="Helvetica" w:hAnsi="Helvetica" w:cs="Arial"/>
          <w:b/>
          <w:sz w:val="20"/>
          <w:szCs w:val="20"/>
        </w:rPr>
      </w:pPr>
      <w:r w:rsidRPr="00371D66">
        <w:rPr>
          <w:rFonts w:ascii="Helvetica" w:hAnsi="Helvetica" w:cs="Arial"/>
          <w:b/>
          <w:sz w:val="20"/>
          <w:szCs w:val="20"/>
        </w:rPr>
        <w:t>Bildunterschrift:</w:t>
      </w:r>
    </w:p>
    <w:p w14:paraId="4A9D80AB" w14:textId="77777777" w:rsidR="006C367C" w:rsidRDefault="006C367C" w:rsidP="006C367C">
      <w:pPr>
        <w:rPr>
          <w:rFonts w:ascii="Helvetica" w:hAnsi="Helvetica" w:cs="Arial"/>
          <w:bCs/>
          <w:sz w:val="20"/>
          <w:szCs w:val="20"/>
        </w:rPr>
      </w:pPr>
      <w:r>
        <w:rPr>
          <w:rFonts w:ascii="Helvetica" w:hAnsi="Helvetica" w:cs="Arial"/>
          <w:bCs/>
          <w:sz w:val="20"/>
          <w:szCs w:val="20"/>
        </w:rPr>
        <w:t xml:space="preserve">Kappa Multistation für simultane </w:t>
      </w:r>
      <w:proofErr w:type="spellStart"/>
      <w:r>
        <w:rPr>
          <w:rFonts w:ascii="Helvetica" w:hAnsi="Helvetica" w:cs="Arial"/>
          <w:bCs/>
          <w:sz w:val="20"/>
          <w:szCs w:val="20"/>
        </w:rPr>
        <w:t>Zeitstandsprüfungen</w:t>
      </w:r>
      <w:proofErr w:type="spellEnd"/>
      <w:r>
        <w:rPr>
          <w:rFonts w:ascii="Helvetica" w:hAnsi="Helvetica" w:cs="Arial"/>
          <w:bCs/>
          <w:sz w:val="20"/>
          <w:szCs w:val="20"/>
        </w:rPr>
        <w:t xml:space="preserve"> an Kunststoffen</w:t>
      </w:r>
      <w:r>
        <w:rPr>
          <w:rFonts w:ascii="Helvetica" w:hAnsi="Helvetica" w:cs="Arial"/>
          <w:bCs/>
          <w:sz w:val="20"/>
          <w:szCs w:val="20"/>
        </w:rPr>
        <w:t xml:space="preserve"> </w:t>
      </w:r>
    </w:p>
    <w:p w14:paraId="7D2F7197" w14:textId="1791ACC3" w:rsidR="006C367C" w:rsidRPr="001D31A7" w:rsidRDefault="006C367C" w:rsidP="006C367C">
      <w:pPr>
        <w:rPr>
          <w:rFonts w:ascii="Helvetica" w:hAnsi="Helvetica" w:cs="Arial"/>
          <w:bCs/>
          <w:sz w:val="20"/>
          <w:szCs w:val="20"/>
        </w:rPr>
      </w:pPr>
      <w:r>
        <w:rPr>
          <w:rFonts w:ascii="Helvetica" w:hAnsi="Helvetica"/>
          <w:sz w:val="20"/>
          <w:szCs w:val="20"/>
        </w:rPr>
        <w:t>(</w:t>
      </w:r>
      <w:r w:rsidRPr="00316500">
        <w:rPr>
          <w:rFonts w:ascii="Helvetica" w:hAnsi="Helvetica"/>
          <w:sz w:val="20"/>
          <w:szCs w:val="20"/>
        </w:rPr>
        <w:t>Bild</w:t>
      </w:r>
      <w:r>
        <w:rPr>
          <w:rFonts w:ascii="Helvetica" w:hAnsi="Helvetica"/>
          <w:sz w:val="20"/>
          <w:szCs w:val="20"/>
        </w:rPr>
        <w:t>quelle</w:t>
      </w:r>
      <w:r w:rsidRPr="00316500">
        <w:rPr>
          <w:rFonts w:ascii="Helvetica" w:hAnsi="Helvetica"/>
          <w:sz w:val="20"/>
          <w:szCs w:val="20"/>
        </w:rPr>
        <w:t>: ZwickRoell GmbH &amp; Co. KG</w:t>
      </w:r>
      <w:r>
        <w:rPr>
          <w:rFonts w:ascii="Helvetica" w:hAnsi="Helvetica"/>
          <w:sz w:val="20"/>
          <w:szCs w:val="20"/>
        </w:rPr>
        <w:t>)</w:t>
      </w:r>
    </w:p>
    <w:p w14:paraId="1947BBC5" w14:textId="77777777" w:rsidR="006C367C" w:rsidRDefault="006C367C" w:rsidP="007A1D3C">
      <w:pPr>
        <w:spacing w:line="360" w:lineRule="auto"/>
        <w:rPr>
          <w:rFonts w:ascii="Helvetica" w:eastAsiaTheme="minorEastAsia" w:hAnsi="Helvetica" w:cs="Arial"/>
          <w:bCs/>
          <w:vanish/>
          <w:sz w:val="22"/>
          <w:szCs w:val="22"/>
        </w:rPr>
      </w:pPr>
    </w:p>
    <w:p w14:paraId="638E54B8" w14:textId="77777777" w:rsidR="00DD3E3B" w:rsidRDefault="00DD3E3B" w:rsidP="007A1D3C">
      <w:pPr>
        <w:spacing w:line="360" w:lineRule="auto"/>
        <w:rPr>
          <w:rFonts w:ascii="Helvetica" w:eastAsiaTheme="minorEastAsia" w:hAnsi="Helvetica" w:cs="Arial"/>
          <w:bCs/>
          <w:vanish/>
          <w:sz w:val="22"/>
          <w:szCs w:val="22"/>
        </w:rPr>
      </w:pPr>
    </w:p>
    <w:p w14:paraId="5840E2EC" w14:textId="77777777" w:rsidR="00DD3E3B" w:rsidRPr="000566F5" w:rsidRDefault="00DD3E3B" w:rsidP="007A1D3C">
      <w:pPr>
        <w:spacing w:line="360" w:lineRule="auto"/>
        <w:rPr>
          <w:rFonts w:ascii="Helvetica" w:eastAsiaTheme="minorEastAsia" w:hAnsi="Helvetica" w:cs="Arial"/>
          <w:bCs/>
          <w:vanish/>
          <w:sz w:val="22"/>
          <w:szCs w:val="22"/>
        </w:rPr>
      </w:pPr>
    </w:p>
    <w:p w14:paraId="2EC7BFF0" w14:textId="3BEAE6DE" w:rsidR="007A1D3C" w:rsidRPr="00FE37C6" w:rsidRDefault="000566F5" w:rsidP="00FE37C6">
      <w:pPr>
        <w:spacing w:line="300" w:lineRule="auto"/>
        <w:rPr>
          <w:rStyle w:val="Hyperlink"/>
          <w:rFonts w:ascii="Helvetica" w:eastAsiaTheme="minorEastAsia" w:hAnsi="Helvetica" w:cs="Arial"/>
          <w:bCs/>
          <w:color w:val="auto"/>
          <w:sz w:val="22"/>
          <w:szCs w:val="22"/>
          <w:u w:val="none"/>
        </w:rPr>
      </w:pPr>
      <w:r w:rsidRPr="000566F5">
        <w:rPr>
          <w:rFonts w:ascii="Helvetica" w:eastAsiaTheme="minorEastAsia" w:hAnsi="Helvetica" w:cs="Arial"/>
          <w:bCs/>
          <w:vanish/>
          <w:sz w:val="22"/>
          <w:szCs w:val="22"/>
        </w:rPr>
        <w:t>Formularende</w:t>
      </w:r>
    </w:p>
    <w:p w14:paraId="60C1282B" w14:textId="77777777" w:rsidR="00A3591E" w:rsidRDefault="00A3591E" w:rsidP="00B77000">
      <w:pPr>
        <w:pStyle w:val="KeinLeerraum"/>
        <w:spacing w:line="360" w:lineRule="auto"/>
        <w:rPr>
          <w:rFonts w:ascii="Helvetica" w:hAnsi="Helvetica" w:cs="Arial"/>
          <w:b/>
          <w:bCs/>
          <w:color w:val="C00000"/>
          <w:sz w:val="20"/>
          <w:szCs w:val="20"/>
        </w:rPr>
      </w:pPr>
    </w:p>
    <w:p w14:paraId="3DC1EFC6" w14:textId="77777777" w:rsidR="00026C02" w:rsidRPr="004E1F17" w:rsidRDefault="00026C02" w:rsidP="00026C02">
      <w:pPr>
        <w:pStyle w:val="KeinLeerraum"/>
        <w:spacing w:line="480" w:lineRule="auto"/>
        <w:rPr>
          <w:rFonts w:ascii="Helvetica" w:hAnsi="Helvetica" w:cs="Arial"/>
          <w:b/>
          <w:bCs/>
          <w:color w:val="C00000"/>
        </w:rPr>
      </w:pPr>
      <w:r w:rsidRPr="004E1F17">
        <w:rPr>
          <w:rFonts w:ascii="Helvetica" w:hAnsi="Helvetica" w:cs="Arial"/>
          <w:b/>
          <w:bCs/>
          <w:color w:val="C00000"/>
        </w:rPr>
        <w:t>Über die ZwickRoell Gruppe</w:t>
      </w:r>
    </w:p>
    <w:p w14:paraId="70A20521" w14:textId="77777777" w:rsidR="006C367C" w:rsidRPr="00EB275C" w:rsidRDefault="006C367C" w:rsidP="006C367C">
      <w:pPr>
        <w:pStyle w:val="KeinLeerraum"/>
        <w:spacing w:line="360" w:lineRule="auto"/>
        <w:rPr>
          <w:rFonts w:ascii="Helvetica" w:hAnsi="Helvetica" w:cs="Helvetica-Bold"/>
          <w:color w:val="000000" w:themeColor="text1"/>
        </w:rPr>
      </w:pPr>
      <w:r w:rsidRPr="00EB275C">
        <w:rPr>
          <w:rFonts w:ascii="Helvetica" w:hAnsi="Helvetica" w:cs="Helvetica-Bold"/>
          <w:color w:val="000000" w:themeColor="text1"/>
        </w:rPr>
        <w:t>ZwickRoell ist weltweit führend in der Material- und Bauteilprüfung. Kunden der ZwickRoell</w:t>
      </w:r>
    </w:p>
    <w:p w14:paraId="12ABA8AB" w14:textId="77777777" w:rsidR="006C367C" w:rsidRPr="00EB275C" w:rsidRDefault="006C367C" w:rsidP="006C367C">
      <w:pPr>
        <w:pStyle w:val="KeinLeerraum"/>
        <w:spacing w:line="360" w:lineRule="auto"/>
        <w:rPr>
          <w:rFonts w:ascii="Helvetica" w:hAnsi="Helvetica" w:cs="Helvetica-Bold"/>
          <w:color w:val="000000" w:themeColor="text1"/>
        </w:rPr>
      </w:pPr>
      <w:r w:rsidRPr="00EB275C">
        <w:rPr>
          <w:rFonts w:ascii="Helvetica" w:hAnsi="Helvetica" w:cs="Helvetica-Bold"/>
          <w:color w:val="000000" w:themeColor="text1"/>
        </w:rPr>
        <w:t>Gruppe profitieren von mehr als 170 Jahren Erfahrung in der Werkstoffprüfung für</w:t>
      </w:r>
    </w:p>
    <w:p w14:paraId="5E726E54" w14:textId="77777777" w:rsidR="006C367C" w:rsidRPr="00EB275C" w:rsidRDefault="006C367C" w:rsidP="006C367C">
      <w:pPr>
        <w:pStyle w:val="KeinLeerraum"/>
        <w:spacing w:line="360" w:lineRule="auto"/>
        <w:rPr>
          <w:rFonts w:ascii="Helvetica" w:hAnsi="Helvetica" w:cs="Helvetica-Bold"/>
          <w:color w:val="000000" w:themeColor="text1"/>
        </w:rPr>
      </w:pPr>
      <w:r w:rsidRPr="00EB275C">
        <w:rPr>
          <w:rFonts w:ascii="Helvetica" w:hAnsi="Helvetica" w:cs="Helvetica-Bold"/>
          <w:color w:val="000000" w:themeColor="text1"/>
        </w:rPr>
        <w:t>unterschiedliche Branchen. Die Firmengruppe ZwickRoell besitzt Produktionsstandorte in</w:t>
      </w:r>
    </w:p>
    <w:p w14:paraId="66FF6DEC" w14:textId="77777777" w:rsidR="006C367C" w:rsidRDefault="006C367C" w:rsidP="006C367C">
      <w:pPr>
        <w:pStyle w:val="KeinLeerraum"/>
        <w:spacing w:line="360" w:lineRule="auto"/>
        <w:rPr>
          <w:rFonts w:ascii="Helvetica" w:hAnsi="Helvetica" w:cs="Helvetica-Bold"/>
          <w:color w:val="000000" w:themeColor="text1"/>
        </w:rPr>
      </w:pPr>
      <w:r w:rsidRPr="00EB275C">
        <w:rPr>
          <w:rFonts w:ascii="Helvetica" w:hAnsi="Helvetica" w:cs="Helvetica-Bold"/>
          <w:color w:val="000000" w:themeColor="text1"/>
        </w:rPr>
        <w:t>Deutschland, Österreich und China sowie Niederlassungen und</w:t>
      </w:r>
      <w:r>
        <w:rPr>
          <w:rFonts w:ascii="Helvetica" w:hAnsi="Helvetica" w:cs="Helvetica-Bold"/>
          <w:color w:val="000000" w:themeColor="text1"/>
        </w:rPr>
        <w:t xml:space="preserve"> </w:t>
      </w:r>
      <w:r w:rsidRPr="00EB275C">
        <w:rPr>
          <w:rFonts w:ascii="Helvetica" w:hAnsi="Helvetica" w:cs="Helvetica-Bold"/>
          <w:color w:val="000000" w:themeColor="text1"/>
        </w:rPr>
        <w:t>Vertretungen in 56 weiteren Ländern. Aktuell zählt ZwickRoell mehr als 1.800</w:t>
      </w:r>
      <w:r>
        <w:rPr>
          <w:rFonts w:ascii="Helvetica" w:hAnsi="Helvetica" w:cs="Helvetica-Bold"/>
          <w:color w:val="000000" w:themeColor="text1"/>
        </w:rPr>
        <w:t xml:space="preserve"> </w:t>
      </w:r>
      <w:r w:rsidRPr="00EB275C">
        <w:rPr>
          <w:rFonts w:ascii="Helvetica" w:hAnsi="Helvetica" w:cs="Helvetica-Bold"/>
          <w:color w:val="000000" w:themeColor="text1"/>
        </w:rPr>
        <w:t>Mitarbeiterinnen und Mitarbeiter, davon arbeiten 1.200 Beschäftigte am Standort in</w:t>
      </w:r>
      <w:r>
        <w:rPr>
          <w:rFonts w:ascii="Helvetica" w:hAnsi="Helvetica" w:cs="Helvetica-Bold"/>
          <w:color w:val="000000" w:themeColor="text1"/>
        </w:rPr>
        <w:t xml:space="preserve"> </w:t>
      </w:r>
      <w:r w:rsidRPr="00EB275C">
        <w:rPr>
          <w:rFonts w:ascii="Helvetica" w:hAnsi="Helvetica" w:cs="Helvetica-Bold"/>
          <w:color w:val="000000" w:themeColor="text1"/>
        </w:rPr>
        <w:t>Ulm</w:t>
      </w:r>
      <w:r>
        <w:rPr>
          <w:rFonts w:ascii="Helvetica" w:hAnsi="Helvetica" w:cs="Helvetica-Bold"/>
          <w:color w:val="000000" w:themeColor="text1"/>
        </w:rPr>
        <w:t xml:space="preserve">. </w:t>
      </w:r>
    </w:p>
    <w:p w14:paraId="5691F333" w14:textId="0268BC2E" w:rsidR="00AD59E1" w:rsidRPr="00E71AA6" w:rsidRDefault="006C367C" w:rsidP="0057429E">
      <w:pPr>
        <w:pStyle w:val="KeinLeerraum"/>
        <w:spacing w:line="360" w:lineRule="auto"/>
        <w:rPr>
          <w:rFonts w:ascii="Helvetica" w:hAnsi="Helvetica" w:cs="Helvetica-Bold"/>
          <w:color w:val="000000" w:themeColor="text1"/>
        </w:rPr>
      </w:pPr>
      <w:r w:rsidRPr="00576D29">
        <w:rPr>
          <w:rStyle w:val="Hyperlink"/>
          <w:rFonts w:ascii="Helvetica" w:hAnsi="Helvetica"/>
          <w:color w:val="000000" w:themeColor="text1"/>
          <w:u w:val="none"/>
        </w:rPr>
        <w:t>Weitere Informationen auf</w:t>
      </w:r>
      <w:r w:rsidRPr="00576D29">
        <w:rPr>
          <w:rStyle w:val="Hyperlink"/>
          <w:rFonts w:ascii="Helvetica" w:hAnsi="Helvetica"/>
          <w:color w:val="000000" w:themeColor="text1"/>
        </w:rPr>
        <w:t xml:space="preserve"> </w:t>
      </w:r>
      <w:hyperlink r:id="rId25" w:history="1">
        <w:r w:rsidRPr="00576D29">
          <w:rPr>
            <w:rStyle w:val="Hyperlink"/>
            <w:rFonts w:ascii="Helvetica" w:hAnsi="Helvetica"/>
            <w:color w:val="C00000"/>
          </w:rPr>
          <w:t>www.zwickroell.com</w:t>
        </w:r>
      </w:hyperlink>
    </w:p>
    <w:sectPr w:rsidR="00AD59E1" w:rsidRPr="00E71AA6" w:rsidSect="005D0817">
      <w:headerReference w:type="even" r:id="rId26"/>
      <w:headerReference w:type="default" r:id="rId27"/>
      <w:footerReference w:type="default" r:id="rId28"/>
      <w:headerReference w:type="first" r:id="rId29"/>
      <w:footerReference w:type="first" r:id="rId30"/>
      <w:pgSz w:w="11900" w:h="16840"/>
      <w:pgMar w:top="1376" w:right="1552" w:bottom="412"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F1893" w14:textId="77777777" w:rsidR="000E008B" w:rsidRDefault="000E008B" w:rsidP="006543AA">
      <w:r>
        <w:separator/>
      </w:r>
    </w:p>
  </w:endnote>
  <w:endnote w:type="continuationSeparator" w:id="0">
    <w:p w14:paraId="2B48B870" w14:textId="77777777" w:rsidR="000E008B" w:rsidRDefault="000E008B" w:rsidP="00654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panose1 w:val="020B0600040502020204"/>
    <w:charset w:val="00"/>
    <w:family w:val="swiss"/>
    <w:pitch w:val="variable"/>
    <w:sig w:usb0="E1000AEF" w:usb1="5000A1FF" w:usb2="00000000" w:usb3="00000000" w:csb0="000001BF" w:csb1="00000000"/>
  </w:font>
  <w:font w:name="MinionPro-Regular">
    <w:panose1 w:val="020B0604020202020204"/>
    <w:charset w:val="4D"/>
    <w:family w:val="auto"/>
    <w:notTrueType/>
    <w:pitch w:val="default"/>
    <w:sig w:usb0="00000003" w:usb1="00000000" w:usb2="00000000" w:usb3="00000000" w:csb0="00000001" w:csb1="00000000"/>
  </w:font>
  <w:font w:name="Times-Roman">
    <w:altName w:val="Times New Roman"/>
    <w:panose1 w:val="00000500000000020000"/>
    <w:charset w:val="00"/>
    <w:family w:val="auto"/>
    <w:pitch w:val="variable"/>
    <w:sig w:usb0="E00002FF" w:usb1="5000205A" w:usb2="00000000" w:usb3="00000000" w:csb0="0000019F" w:csb1="00000000"/>
  </w:font>
  <w:font w:name="Helvetica-Bold">
    <w:altName w:val="Arial"/>
    <w:panose1 w:val="00000000000000000000"/>
    <w:charset w:val="00"/>
    <w:family w:val="auto"/>
    <w:pitch w:val="variable"/>
    <w:sig w:usb0="E00002FF" w:usb1="5200785B" w:usb2="00000000" w:usb3="00000000" w:csb0="0000019F" w:csb1="00000000"/>
  </w:font>
  <w:font w:name="FS Albert Pro">
    <w:panose1 w:val="020B0604020202020204"/>
    <w:charset w:val="00"/>
    <w:family w:val="modern"/>
    <w:notTrueType/>
    <w:pitch w:val="variable"/>
    <w:sig w:usb0="A00002A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6195" w14:textId="77777777" w:rsidR="00E07C73" w:rsidRPr="00E07C73" w:rsidRDefault="00E07C73">
    <w:pPr>
      <w:pStyle w:val="Fuzeile"/>
      <w:jc w:val="right"/>
      <w:rPr>
        <w:color w:val="FF0000"/>
      </w:rPr>
    </w:pPr>
    <w:r w:rsidRPr="00E07C73">
      <w:rPr>
        <w:color w:val="FF0000"/>
        <w:sz w:val="20"/>
        <w:szCs w:val="20"/>
      </w:rPr>
      <w:t xml:space="preserve"> </w:t>
    </w:r>
    <w:r w:rsidR="004B2A97" w:rsidRPr="00E07C73">
      <w:rPr>
        <w:color w:val="FF0000"/>
        <w:sz w:val="20"/>
        <w:szCs w:val="20"/>
      </w:rPr>
      <w:fldChar w:fldCharType="begin"/>
    </w:r>
    <w:r w:rsidRPr="00E07C73">
      <w:rPr>
        <w:color w:val="FF0000"/>
        <w:sz w:val="20"/>
        <w:szCs w:val="20"/>
      </w:rPr>
      <w:instrText>PAGE \* Arabisch</w:instrText>
    </w:r>
    <w:r w:rsidR="004B2A97" w:rsidRPr="00E07C73">
      <w:rPr>
        <w:color w:val="FF0000"/>
        <w:sz w:val="20"/>
        <w:szCs w:val="20"/>
      </w:rPr>
      <w:fldChar w:fldCharType="separate"/>
    </w:r>
    <w:r w:rsidR="00796ABB">
      <w:rPr>
        <w:b/>
        <w:bCs/>
        <w:noProof/>
        <w:color w:val="FF0000"/>
        <w:sz w:val="20"/>
        <w:szCs w:val="20"/>
      </w:rPr>
      <w:t>Fehler! Unbekanntes Schalterargument.</w:t>
    </w:r>
    <w:r w:rsidR="004B2A97" w:rsidRPr="00E07C73">
      <w:rPr>
        <w:color w:val="FF0000"/>
        <w:sz w:val="20"/>
        <w:szCs w:val="20"/>
      </w:rPr>
      <w:fldChar w:fldCharType="end"/>
    </w:r>
  </w:p>
  <w:p w14:paraId="12FF9874" w14:textId="77777777" w:rsidR="00E07C73" w:rsidRDefault="00E07C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333B" w14:textId="77777777" w:rsidR="005D79FE" w:rsidRPr="00DC794A" w:rsidRDefault="005D79FE" w:rsidP="002D1EB6">
    <w:pPr>
      <w:jc w:val="both"/>
      <w:rPr>
        <w:rFonts w:ascii="Arial" w:hAnsi="Arial" w:cs="Arial"/>
        <w:b/>
        <w:color w:val="CC0000"/>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A1BCF" w14:textId="77777777" w:rsidR="000E008B" w:rsidRDefault="000E008B" w:rsidP="006543AA">
      <w:r>
        <w:separator/>
      </w:r>
    </w:p>
  </w:footnote>
  <w:footnote w:type="continuationSeparator" w:id="0">
    <w:p w14:paraId="2A52C055" w14:textId="77777777" w:rsidR="000E008B" w:rsidRDefault="000E008B" w:rsidP="00654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602"/>
      <w:gridCol w:w="2095"/>
      <w:gridCol w:w="3401"/>
    </w:tblGrid>
    <w:tr w:rsidR="005D79FE" w:rsidRPr="008E0D90" w14:paraId="202E4878" w14:textId="77777777" w:rsidTr="006543AA">
      <w:trPr>
        <w:trHeight w:val="151"/>
      </w:trPr>
      <w:tc>
        <w:tcPr>
          <w:tcW w:w="2389" w:type="pct"/>
          <w:tcBorders>
            <w:top w:val="nil"/>
            <w:left w:val="nil"/>
            <w:bottom w:val="single" w:sz="4" w:space="0" w:color="4F81BD" w:themeColor="accent1"/>
            <w:right w:val="nil"/>
          </w:tcBorders>
        </w:tcPr>
        <w:p w14:paraId="73B59786" w14:textId="77777777" w:rsidR="005D79FE" w:rsidRDefault="005D79FE">
          <w:pPr>
            <w:pStyle w:val="Kopfzeile"/>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1882D223" w14:textId="77777777" w:rsidR="005D79FE" w:rsidRDefault="00000000">
          <w:pPr>
            <w:pStyle w:val="KeinLeerraum"/>
            <w:rPr>
              <w:rFonts w:ascii="Cambria" w:hAnsi="Cambria"/>
              <w:color w:val="4F81BD" w:themeColor="accent1"/>
              <w:szCs w:val="20"/>
            </w:rPr>
          </w:pPr>
          <w:sdt>
            <w:sdtPr>
              <w:rPr>
                <w:rFonts w:ascii="Cambria" w:hAnsi="Cambria"/>
                <w:color w:val="4F81BD" w:themeColor="accent1"/>
              </w:rPr>
              <w:id w:val="869806035"/>
              <w:placeholder>
                <w:docPart w:val="EA6291845C0F14438EB68A1A760E9DBD"/>
              </w:placeholder>
              <w:temporary/>
              <w:showingPlcHdr/>
            </w:sdtPr>
            <w:sdtContent>
              <w:r w:rsidR="005D79FE">
                <w:rPr>
                  <w:rFonts w:ascii="Cambria" w:hAnsi="Cambria"/>
                  <w:color w:val="4F81BD" w:themeColor="accent1"/>
                </w:rPr>
                <w:t>[Geben Sie Text ein]</w:t>
              </w:r>
            </w:sdtContent>
          </w:sdt>
        </w:p>
      </w:tc>
      <w:tc>
        <w:tcPr>
          <w:tcW w:w="2278" w:type="pct"/>
          <w:tcBorders>
            <w:top w:val="nil"/>
            <w:left w:val="nil"/>
            <w:bottom w:val="single" w:sz="4" w:space="0" w:color="4F81BD" w:themeColor="accent1"/>
            <w:right w:val="nil"/>
          </w:tcBorders>
        </w:tcPr>
        <w:p w14:paraId="6DC45643" w14:textId="77777777" w:rsidR="005D79FE" w:rsidRDefault="005D79FE">
          <w:pPr>
            <w:pStyle w:val="Kopfzeile"/>
            <w:spacing w:line="276" w:lineRule="auto"/>
            <w:rPr>
              <w:rFonts w:ascii="Cambria" w:eastAsiaTheme="majorEastAsia" w:hAnsi="Cambria" w:cstheme="majorBidi"/>
              <w:b/>
              <w:bCs/>
              <w:color w:val="4F81BD" w:themeColor="accent1"/>
            </w:rPr>
          </w:pPr>
        </w:p>
      </w:tc>
    </w:tr>
    <w:tr w:rsidR="005D79FE" w:rsidRPr="008E0D90" w14:paraId="64253E37" w14:textId="77777777" w:rsidTr="006543AA">
      <w:trPr>
        <w:trHeight w:val="150"/>
      </w:trPr>
      <w:tc>
        <w:tcPr>
          <w:tcW w:w="2389" w:type="pct"/>
          <w:tcBorders>
            <w:top w:val="single" w:sz="4" w:space="0" w:color="4F81BD" w:themeColor="accent1"/>
            <w:left w:val="nil"/>
            <w:bottom w:val="nil"/>
            <w:right w:val="nil"/>
          </w:tcBorders>
        </w:tcPr>
        <w:p w14:paraId="2A9EEE73" w14:textId="77777777" w:rsidR="005D79FE" w:rsidRDefault="005D79FE">
          <w:pPr>
            <w:pStyle w:val="Kopfzeile"/>
            <w:spacing w:line="276" w:lineRule="auto"/>
            <w:rPr>
              <w:rFonts w:ascii="Cambria" w:eastAsiaTheme="majorEastAsia" w:hAnsi="Cambria" w:cstheme="majorBidi"/>
              <w:b/>
              <w:bCs/>
              <w:color w:val="4F81BD" w:themeColor="accent1"/>
            </w:rPr>
          </w:pPr>
        </w:p>
      </w:tc>
      <w:tc>
        <w:tcPr>
          <w:tcW w:w="0" w:type="auto"/>
          <w:vMerge/>
          <w:vAlign w:val="center"/>
          <w:hideMark/>
        </w:tcPr>
        <w:p w14:paraId="2E2E76DD" w14:textId="77777777" w:rsidR="005D79FE" w:rsidRDefault="005D79FE">
          <w:pPr>
            <w:rPr>
              <w:rFonts w:ascii="Cambria" w:hAnsi="Cambria"/>
              <w:color w:val="4F81BD" w:themeColor="accent1"/>
            </w:rPr>
          </w:pPr>
        </w:p>
      </w:tc>
      <w:tc>
        <w:tcPr>
          <w:tcW w:w="2278" w:type="pct"/>
          <w:tcBorders>
            <w:top w:val="single" w:sz="4" w:space="0" w:color="4F81BD" w:themeColor="accent1"/>
            <w:left w:val="nil"/>
            <w:bottom w:val="nil"/>
            <w:right w:val="nil"/>
          </w:tcBorders>
        </w:tcPr>
        <w:p w14:paraId="4792C1E5" w14:textId="77777777" w:rsidR="005D79FE" w:rsidRDefault="005D79FE">
          <w:pPr>
            <w:pStyle w:val="Kopfzeile"/>
            <w:spacing w:line="276" w:lineRule="auto"/>
            <w:rPr>
              <w:rFonts w:ascii="Cambria" w:eastAsiaTheme="majorEastAsia" w:hAnsi="Cambria" w:cstheme="majorBidi"/>
              <w:b/>
              <w:bCs/>
              <w:color w:val="4F81BD" w:themeColor="accent1"/>
            </w:rPr>
          </w:pPr>
        </w:p>
      </w:tc>
    </w:tr>
  </w:tbl>
  <w:p w14:paraId="03D09D86" w14:textId="77777777" w:rsidR="005D79FE" w:rsidRDefault="005D79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D931" w14:textId="77777777" w:rsidR="001E43C3" w:rsidRDefault="005D79FE" w:rsidP="00B651BE">
    <w:pPr>
      <w:pStyle w:val="Kopfzeile"/>
      <w:rPr>
        <w:noProof/>
      </w:rPr>
    </w:pPr>
    <w:r>
      <w:rPr>
        <w:rFonts w:hint="eastAsia"/>
        <w:noProof/>
      </w:rPr>
      <w:drawing>
        <wp:inline distT="0" distB="0" distL="0" distR="0" wp14:anchorId="2A1953C1" wp14:editId="28AEDEDE">
          <wp:extent cx="1600443" cy="361504"/>
          <wp:effectExtent l="0" t="0" r="635" b="0"/>
          <wp:docPr id="26"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 19"/>
                  <pic:cNvPicPr/>
                </pic:nvPicPr>
                <pic:blipFill>
                  <a:blip r:embed="rId1">
                    <a:extLst>
                      <a:ext uri="{28A0092B-C50C-407E-A947-70E740481C1C}">
                        <a14:useLocalDpi xmlns:a14="http://schemas.microsoft.com/office/drawing/2010/main" val="0"/>
                      </a:ext>
                    </a:extLst>
                  </a:blip>
                  <a:stretch>
                    <a:fillRect/>
                  </a:stretch>
                </pic:blipFill>
                <pic:spPr>
                  <a:xfrm>
                    <a:off x="0" y="0"/>
                    <a:ext cx="1600443" cy="361504"/>
                  </a:xfrm>
                  <a:prstGeom prst="rect">
                    <a:avLst/>
                  </a:prstGeom>
                </pic:spPr>
              </pic:pic>
            </a:graphicData>
          </a:graphic>
        </wp:inline>
      </w:drawing>
    </w:r>
    <w:r w:rsidR="00BF2961">
      <w:rPr>
        <w:noProof/>
      </w:rPr>
      <w:t xml:space="preserve">        </w:t>
    </w:r>
    <w:r w:rsidR="001E43C3">
      <w:rPr>
        <w:noProof/>
      </w:rPr>
      <w:t xml:space="preserve">                                                     </w:t>
    </w:r>
  </w:p>
  <w:p w14:paraId="43711FF7" w14:textId="77777777" w:rsidR="005D79FE" w:rsidRPr="001E43C3" w:rsidRDefault="00BF2961">
    <w:pPr>
      <w:pStyle w:val="Kopfzeile"/>
      <w:rPr>
        <w:b/>
        <w:bCs/>
        <w:noProof/>
        <w:color w:val="FF0000"/>
        <w:sz w:val="32"/>
        <w:szCs w:val="32"/>
      </w:rPr>
    </w:pPr>
    <w:r>
      <w:rPr>
        <w:noProof/>
      </w:rPr>
      <w:t xml:space="preserve">                         </w:t>
    </w:r>
    <w:r w:rsidR="00E469C0">
      <w:rPr>
        <w:noProof/>
      </w:rPr>
      <w:t xml:space="preserve">                                           </w:t>
    </w:r>
    <w:r>
      <w:rPr>
        <w:noProof/>
      </w:rPr>
      <w:t xml:space="preserve">                        </w:t>
    </w:r>
  </w:p>
  <w:p w14:paraId="7CD0868D" w14:textId="77777777" w:rsidR="005D79FE" w:rsidRPr="006543AA" w:rsidRDefault="005D79FE" w:rsidP="00714E97">
    <w:pPr>
      <w:pStyle w:val="Kopfzeile"/>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74F7" w14:textId="77777777" w:rsidR="005D79FE" w:rsidRDefault="005D79FE" w:rsidP="006543AA">
    <w:pPr>
      <w:pStyle w:val="Kopfzeile"/>
    </w:pPr>
    <w:r>
      <w:rPr>
        <w:rFonts w:hint="eastAsia"/>
        <w:noProof/>
      </w:rPr>
      <w:drawing>
        <wp:inline distT="0" distB="0" distL="0" distR="0" wp14:anchorId="57A8B6A0" wp14:editId="7E72F901">
          <wp:extent cx="1600443" cy="361504"/>
          <wp:effectExtent l="0" t="0" r="0" b="0"/>
          <wp:docPr id="2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_logo_pur.eps"/>
                  <pic:cNvPicPr/>
                </pic:nvPicPr>
                <pic:blipFill>
                  <a:blip r:embed="rId1">
                    <a:extLst>
                      <a:ext uri="{28A0092B-C50C-407E-A947-70E740481C1C}">
                        <a14:useLocalDpi xmlns:a14="http://schemas.microsoft.com/office/drawing/2010/main" val="0"/>
                      </a:ext>
                    </a:extLst>
                  </a:blip>
                  <a:stretch>
                    <a:fillRect/>
                  </a:stretch>
                </pic:blipFill>
                <pic:spPr>
                  <a:xfrm>
                    <a:off x="0" y="0"/>
                    <a:ext cx="1600443" cy="361504"/>
                  </a:xfrm>
                  <a:prstGeom prst="rect">
                    <a:avLst/>
                  </a:prstGeom>
                </pic:spPr>
              </pic:pic>
            </a:graphicData>
          </a:graphic>
        </wp:inline>
      </w:drawing>
    </w:r>
    <w:r w:rsidR="00BF2961">
      <w:t xml:space="preserve">       </w:t>
    </w:r>
    <w:r w:rsidR="0020297A">
      <w:t xml:space="preserve">                                   </w:t>
    </w:r>
    <w:r w:rsidR="00BF2961">
      <w:t xml:space="preserve">     </w:t>
    </w:r>
    <w:r w:rsidR="00E469C0">
      <w:t xml:space="preserve">                                                       </w:t>
    </w:r>
    <w:r w:rsidR="00BF2961">
      <w:t xml:space="preserve">                                               </w:t>
    </w:r>
  </w:p>
  <w:p w14:paraId="02DE747C" w14:textId="77777777" w:rsidR="008E3F15" w:rsidRDefault="008E3F15" w:rsidP="008E3F15">
    <w:pPr>
      <w:spacing w:line="360" w:lineRule="auto"/>
      <w:rPr>
        <w:rFonts w:ascii="Arial" w:hAnsi="Arial"/>
        <w:b/>
        <w:color w:val="CC0000"/>
        <w:sz w:val="36"/>
        <w:szCs w:val="36"/>
      </w:rPr>
    </w:pPr>
  </w:p>
  <w:p w14:paraId="1C1E186A" w14:textId="3A90503F" w:rsidR="008E3F15" w:rsidRPr="008E3F15" w:rsidRDefault="00E93D47" w:rsidP="008E3F15">
    <w:pPr>
      <w:spacing w:line="360" w:lineRule="auto"/>
      <w:rPr>
        <w:rFonts w:ascii="Helvetica" w:hAnsi="Helvetica" w:cs="Arial"/>
        <w:b/>
        <w:bCs/>
        <w:color w:val="FF0000"/>
        <w:sz w:val="34"/>
        <w:szCs w:val="34"/>
      </w:rPr>
    </w:pPr>
    <w:r>
      <w:rPr>
        <w:rFonts w:ascii="Arial" w:hAnsi="Arial"/>
        <w:b/>
        <w:color w:val="CC0000"/>
        <w:sz w:val="34"/>
        <w:szCs w:val="34"/>
      </w:rPr>
      <w:t>PRESSEMITTEILUNG</w:t>
    </w:r>
  </w:p>
  <w:p w14:paraId="1C652855" w14:textId="24836AF3" w:rsidR="005D79FE" w:rsidRPr="008E3F15" w:rsidRDefault="005D79FE" w:rsidP="008E3F15">
    <w:pPr>
      <w:pStyle w:val="Kopfzeile"/>
      <w:tabs>
        <w:tab w:val="clear" w:pos="9072"/>
        <w:tab w:val="right" w:pos="9639"/>
      </w:tabs>
      <w:rPr>
        <w:rFonts w:ascii="Arial" w:hAnsi="Arial" w:cs="Arial"/>
        <w:b/>
        <w:sz w:val="36"/>
        <w:szCs w:val="36"/>
      </w:rPr>
    </w:pPr>
    <w:r w:rsidRPr="009E67E5">
      <w:rPr>
        <w:rFonts w:ascii="Arial" w:hAnsi="Arial"/>
        <w:b/>
        <w:color w:val="CC0000"/>
        <w:sz w:val="36"/>
        <w:szCs w:val="36"/>
      </w:rPr>
      <w:tab/>
    </w:r>
  </w:p>
  <w:p w14:paraId="6FC8FF52" w14:textId="77777777" w:rsidR="005D79FE" w:rsidRPr="006543AA" w:rsidRDefault="005D79FE">
    <w:pPr>
      <w:pStyle w:val="Kopfzeile"/>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ECC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ECD5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E9E47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7083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D493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7032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8097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3286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8C44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EEE5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C1C87"/>
    <w:multiLevelType w:val="hybridMultilevel"/>
    <w:tmpl w:val="ED28A95E"/>
    <w:lvl w:ilvl="0" w:tplc="B7884D5A">
      <w:start w:val="1"/>
      <w:numFmt w:val="decimal"/>
      <w:lvlText w:val="%1."/>
      <w:lvlJc w:val="left"/>
      <w:pPr>
        <w:ind w:left="720" w:hanging="360"/>
      </w:pPr>
      <w:rPr>
        <w:rFonts w:hint="default"/>
        <w:color w:val="auto"/>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3EF15A3"/>
    <w:multiLevelType w:val="hybridMultilevel"/>
    <w:tmpl w:val="83EEE4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52F14BC"/>
    <w:multiLevelType w:val="hybridMultilevel"/>
    <w:tmpl w:val="5672C3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6B614A6"/>
    <w:multiLevelType w:val="hybridMultilevel"/>
    <w:tmpl w:val="BF968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D6F0EE9"/>
    <w:multiLevelType w:val="hybridMultilevel"/>
    <w:tmpl w:val="18C0D35C"/>
    <w:lvl w:ilvl="0" w:tplc="304899C8">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5" w15:restartNumberingAfterBreak="0">
    <w:nsid w:val="0FF425B3"/>
    <w:multiLevelType w:val="hybridMultilevel"/>
    <w:tmpl w:val="0338F4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E8B6EAC"/>
    <w:multiLevelType w:val="hybridMultilevel"/>
    <w:tmpl w:val="A308DCC6"/>
    <w:lvl w:ilvl="0" w:tplc="1FFED57C">
      <w:numFmt w:val="bullet"/>
      <w:lvlText w:val="-"/>
      <w:lvlJc w:val="left"/>
      <w:pPr>
        <w:ind w:left="720" w:hanging="360"/>
      </w:pPr>
      <w:rPr>
        <w:rFonts w:ascii="Helvetica" w:eastAsiaTheme="minorHAnsi"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051CFA"/>
    <w:multiLevelType w:val="hybridMultilevel"/>
    <w:tmpl w:val="B232B3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5BD6D02"/>
    <w:multiLevelType w:val="hybridMultilevel"/>
    <w:tmpl w:val="7708D0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A234D70"/>
    <w:multiLevelType w:val="hybridMultilevel"/>
    <w:tmpl w:val="9AF09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B403FB1"/>
    <w:multiLevelType w:val="hybridMultilevel"/>
    <w:tmpl w:val="B4E2BC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E8C4B3C"/>
    <w:multiLevelType w:val="hybridMultilevel"/>
    <w:tmpl w:val="E11ED7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54A6AFB"/>
    <w:multiLevelType w:val="multilevel"/>
    <w:tmpl w:val="C2B2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E5677C"/>
    <w:multiLevelType w:val="hybridMultilevel"/>
    <w:tmpl w:val="8EBEA178"/>
    <w:lvl w:ilvl="0" w:tplc="F0405D20">
      <w:start w:val="1"/>
      <w:numFmt w:val="bullet"/>
      <w:lvlText w:val="•"/>
      <w:lvlJc w:val="left"/>
      <w:pPr>
        <w:ind w:left="340" w:hanging="220"/>
      </w:pPr>
    </w:lvl>
    <w:lvl w:ilvl="1" w:tplc="218A1F40">
      <w:numFmt w:val="decimal"/>
      <w:lvlText w:val=""/>
      <w:lvlJc w:val="left"/>
    </w:lvl>
    <w:lvl w:ilvl="2" w:tplc="204C4764">
      <w:numFmt w:val="decimal"/>
      <w:lvlText w:val=""/>
      <w:lvlJc w:val="left"/>
    </w:lvl>
    <w:lvl w:ilvl="3" w:tplc="27847B64">
      <w:numFmt w:val="decimal"/>
      <w:lvlText w:val=""/>
      <w:lvlJc w:val="left"/>
    </w:lvl>
    <w:lvl w:ilvl="4" w:tplc="0D748976">
      <w:numFmt w:val="decimal"/>
      <w:lvlText w:val=""/>
      <w:lvlJc w:val="left"/>
    </w:lvl>
    <w:lvl w:ilvl="5" w:tplc="EC4A5470">
      <w:numFmt w:val="decimal"/>
      <w:lvlText w:val=""/>
      <w:lvlJc w:val="left"/>
    </w:lvl>
    <w:lvl w:ilvl="6" w:tplc="DE2AAF1A">
      <w:numFmt w:val="decimal"/>
      <w:lvlText w:val=""/>
      <w:lvlJc w:val="left"/>
    </w:lvl>
    <w:lvl w:ilvl="7" w:tplc="13A88718">
      <w:numFmt w:val="decimal"/>
      <w:lvlText w:val=""/>
      <w:lvlJc w:val="left"/>
    </w:lvl>
    <w:lvl w:ilvl="8" w:tplc="32D0DBC8">
      <w:numFmt w:val="decimal"/>
      <w:lvlText w:val=""/>
      <w:lvlJc w:val="left"/>
    </w:lvl>
  </w:abstractNum>
  <w:abstractNum w:abstractNumId="24" w15:restartNumberingAfterBreak="0">
    <w:nsid w:val="500C299E"/>
    <w:multiLevelType w:val="hybridMultilevel"/>
    <w:tmpl w:val="99CED8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13E0124"/>
    <w:multiLevelType w:val="hybridMultilevel"/>
    <w:tmpl w:val="1682FD56"/>
    <w:lvl w:ilvl="0" w:tplc="5BAC6E8E">
      <w:start w:val="1"/>
      <w:numFmt w:val="bullet"/>
      <w:lvlText w:val=""/>
      <w:lvlJc w:val="left"/>
      <w:pPr>
        <w:ind w:left="360" w:hanging="360"/>
      </w:pPr>
      <w:rPr>
        <w:rFonts w:ascii="Symbol" w:hAnsi="Symbol" w:hint="default"/>
        <w:color w:val="FF0000"/>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3D42B56"/>
    <w:multiLevelType w:val="hybridMultilevel"/>
    <w:tmpl w:val="426A54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3934C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6CC1329"/>
    <w:multiLevelType w:val="hybridMultilevel"/>
    <w:tmpl w:val="94A03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444AD4"/>
    <w:multiLevelType w:val="hybridMultilevel"/>
    <w:tmpl w:val="C318E1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5CB35F8"/>
    <w:multiLevelType w:val="hybridMultilevel"/>
    <w:tmpl w:val="427CFE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7530C11"/>
    <w:multiLevelType w:val="hybridMultilevel"/>
    <w:tmpl w:val="0E52B3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E9A2690"/>
    <w:multiLevelType w:val="hybridMultilevel"/>
    <w:tmpl w:val="2ED890A8"/>
    <w:lvl w:ilvl="0" w:tplc="4F782A7C">
      <w:start w:val="1"/>
      <w:numFmt w:val="decimal"/>
      <w:lvlText w:val="%1."/>
      <w:lvlJc w:val="left"/>
      <w:pPr>
        <w:ind w:left="400" w:hanging="360"/>
      </w:pPr>
      <w:rPr>
        <w:rFonts w:hint="default"/>
        <w:color w:val="auto"/>
        <w:sz w:val="16"/>
      </w:rPr>
    </w:lvl>
    <w:lvl w:ilvl="1" w:tplc="04070019" w:tentative="1">
      <w:start w:val="1"/>
      <w:numFmt w:val="lowerLetter"/>
      <w:lvlText w:val="%2."/>
      <w:lvlJc w:val="left"/>
      <w:pPr>
        <w:ind w:left="1120" w:hanging="360"/>
      </w:pPr>
    </w:lvl>
    <w:lvl w:ilvl="2" w:tplc="0407001B" w:tentative="1">
      <w:start w:val="1"/>
      <w:numFmt w:val="lowerRoman"/>
      <w:lvlText w:val="%3."/>
      <w:lvlJc w:val="right"/>
      <w:pPr>
        <w:ind w:left="1840" w:hanging="180"/>
      </w:pPr>
    </w:lvl>
    <w:lvl w:ilvl="3" w:tplc="0407000F" w:tentative="1">
      <w:start w:val="1"/>
      <w:numFmt w:val="decimal"/>
      <w:lvlText w:val="%4."/>
      <w:lvlJc w:val="left"/>
      <w:pPr>
        <w:ind w:left="2560" w:hanging="360"/>
      </w:pPr>
    </w:lvl>
    <w:lvl w:ilvl="4" w:tplc="04070019" w:tentative="1">
      <w:start w:val="1"/>
      <w:numFmt w:val="lowerLetter"/>
      <w:lvlText w:val="%5."/>
      <w:lvlJc w:val="left"/>
      <w:pPr>
        <w:ind w:left="3280" w:hanging="360"/>
      </w:pPr>
    </w:lvl>
    <w:lvl w:ilvl="5" w:tplc="0407001B" w:tentative="1">
      <w:start w:val="1"/>
      <w:numFmt w:val="lowerRoman"/>
      <w:lvlText w:val="%6."/>
      <w:lvlJc w:val="right"/>
      <w:pPr>
        <w:ind w:left="4000" w:hanging="180"/>
      </w:pPr>
    </w:lvl>
    <w:lvl w:ilvl="6" w:tplc="0407000F" w:tentative="1">
      <w:start w:val="1"/>
      <w:numFmt w:val="decimal"/>
      <w:lvlText w:val="%7."/>
      <w:lvlJc w:val="left"/>
      <w:pPr>
        <w:ind w:left="4720" w:hanging="360"/>
      </w:pPr>
    </w:lvl>
    <w:lvl w:ilvl="7" w:tplc="04070019" w:tentative="1">
      <w:start w:val="1"/>
      <w:numFmt w:val="lowerLetter"/>
      <w:lvlText w:val="%8."/>
      <w:lvlJc w:val="left"/>
      <w:pPr>
        <w:ind w:left="5440" w:hanging="360"/>
      </w:pPr>
    </w:lvl>
    <w:lvl w:ilvl="8" w:tplc="0407001B" w:tentative="1">
      <w:start w:val="1"/>
      <w:numFmt w:val="lowerRoman"/>
      <w:lvlText w:val="%9."/>
      <w:lvlJc w:val="right"/>
      <w:pPr>
        <w:ind w:left="6160" w:hanging="180"/>
      </w:pPr>
    </w:lvl>
  </w:abstractNum>
  <w:num w:numId="1" w16cid:durableId="1288389008">
    <w:abstractNumId w:val="20"/>
  </w:num>
  <w:num w:numId="2" w16cid:durableId="3897005">
    <w:abstractNumId w:val="25"/>
  </w:num>
  <w:num w:numId="3" w16cid:durableId="922105935">
    <w:abstractNumId w:val="21"/>
  </w:num>
  <w:num w:numId="4" w16cid:durableId="825126210">
    <w:abstractNumId w:val="14"/>
  </w:num>
  <w:num w:numId="5" w16cid:durableId="448355634">
    <w:abstractNumId w:val="32"/>
  </w:num>
  <w:num w:numId="6" w16cid:durableId="1355230120">
    <w:abstractNumId w:val="10"/>
  </w:num>
  <w:num w:numId="7" w16cid:durableId="1213077653">
    <w:abstractNumId w:val="29"/>
  </w:num>
  <w:num w:numId="8" w16cid:durableId="341012505">
    <w:abstractNumId w:val="9"/>
  </w:num>
  <w:num w:numId="9" w16cid:durableId="1965454071">
    <w:abstractNumId w:val="7"/>
  </w:num>
  <w:num w:numId="10" w16cid:durableId="2147044100">
    <w:abstractNumId w:val="6"/>
  </w:num>
  <w:num w:numId="11" w16cid:durableId="1486237918">
    <w:abstractNumId w:val="5"/>
  </w:num>
  <w:num w:numId="12" w16cid:durableId="565187632">
    <w:abstractNumId w:val="4"/>
  </w:num>
  <w:num w:numId="13" w16cid:durableId="72943547">
    <w:abstractNumId w:val="8"/>
  </w:num>
  <w:num w:numId="14" w16cid:durableId="2115980881">
    <w:abstractNumId w:val="3"/>
  </w:num>
  <w:num w:numId="15" w16cid:durableId="788814974">
    <w:abstractNumId w:val="2"/>
  </w:num>
  <w:num w:numId="16" w16cid:durableId="1523974551">
    <w:abstractNumId w:val="1"/>
  </w:num>
  <w:num w:numId="17" w16cid:durableId="1786462337">
    <w:abstractNumId w:val="0"/>
  </w:num>
  <w:num w:numId="18" w16cid:durableId="1949311879">
    <w:abstractNumId w:val="16"/>
  </w:num>
  <w:num w:numId="19" w16cid:durableId="596328370">
    <w:abstractNumId w:val="28"/>
  </w:num>
  <w:num w:numId="20" w16cid:durableId="1534345041">
    <w:abstractNumId w:val="11"/>
  </w:num>
  <w:num w:numId="21" w16cid:durableId="1669938665">
    <w:abstractNumId w:val="12"/>
  </w:num>
  <w:num w:numId="22" w16cid:durableId="864170724">
    <w:abstractNumId w:val="31"/>
  </w:num>
  <w:num w:numId="23" w16cid:durableId="1398167649">
    <w:abstractNumId w:val="13"/>
  </w:num>
  <w:num w:numId="24" w16cid:durableId="2050258101">
    <w:abstractNumId w:val="24"/>
  </w:num>
  <w:num w:numId="25" w16cid:durableId="1565145451">
    <w:abstractNumId w:val="15"/>
  </w:num>
  <w:num w:numId="26" w16cid:durableId="1983653922">
    <w:abstractNumId w:val="18"/>
  </w:num>
  <w:num w:numId="27" w16cid:durableId="691423447">
    <w:abstractNumId w:val="19"/>
  </w:num>
  <w:num w:numId="28" w16cid:durableId="1768959261">
    <w:abstractNumId w:val="17"/>
  </w:num>
  <w:num w:numId="29" w16cid:durableId="856121355">
    <w:abstractNumId w:val="27"/>
  </w:num>
  <w:num w:numId="30" w16cid:durableId="1331449886">
    <w:abstractNumId w:val="26"/>
  </w:num>
  <w:num w:numId="31" w16cid:durableId="1895895026">
    <w:abstractNumId w:val="30"/>
  </w:num>
  <w:num w:numId="32" w16cid:durableId="1882935579">
    <w:abstractNumId w:val="22"/>
  </w:num>
  <w:num w:numId="33" w16cid:durableId="138808576">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3AA"/>
    <w:rsid w:val="00001108"/>
    <w:rsid w:val="00003FEE"/>
    <w:rsid w:val="00004927"/>
    <w:rsid w:val="00007BE1"/>
    <w:rsid w:val="00015E71"/>
    <w:rsid w:val="0001668B"/>
    <w:rsid w:val="00022459"/>
    <w:rsid w:val="00023675"/>
    <w:rsid w:val="00026C02"/>
    <w:rsid w:val="00031C00"/>
    <w:rsid w:val="000329D8"/>
    <w:rsid w:val="00032A9A"/>
    <w:rsid w:val="00034819"/>
    <w:rsid w:val="000363A1"/>
    <w:rsid w:val="000463FD"/>
    <w:rsid w:val="00046FEF"/>
    <w:rsid w:val="000566F5"/>
    <w:rsid w:val="000577C1"/>
    <w:rsid w:val="000602CF"/>
    <w:rsid w:val="00061981"/>
    <w:rsid w:val="0006458D"/>
    <w:rsid w:val="00065298"/>
    <w:rsid w:val="00066E90"/>
    <w:rsid w:val="000724BC"/>
    <w:rsid w:val="00072FD2"/>
    <w:rsid w:val="00073609"/>
    <w:rsid w:val="0007408E"/>
    <w:rsid w:val="000746A4"/>
    <w:rsid w:val="00077116"/>
    <w:rsid w:val="0008117E"/>
    <w:rsid w:val="00081985"/>
    <w:rsid w:val="00086BC0"/>
    <w:rsid w:val="00090EBA"/>
    <w:rsid w:val="000957CA"/>
    <w:rsid w:val="000A2E71"/>
    <w:rsid w:val="000A4026"/>
    <w:rsid w:val="000A41CF"/>
    <w:rsid w:val="000A4EB2"/>
    <w:rsid w:val="000A676D"/>
    <w:rsid w:val="000A7898"/>
    <w:rsid w:val="000B224E"/>
    <w:rsid w:val="000B23B3"/>
    <w:rsid w:val="000B77E3"/>
    <w:rsid w:val="000C03BC"/>
    <w:rsid w:val="000C2472"/>
    <w:rsid w:val="000C7ACF"/>
    <w:rsid w:val="000E008B"/>
    <w:rsid w:val="000E0605"/>
    <w:rsid w:val="000E0ACB"/>
    <w:rsid w:val="000E2163"/>
    <w:rsid w:val="000E461B"/>
    <w:rsid w:val="000F052D"/>
    <w:rsid w:val="000F5095"/>
    <w:rsid w:val="001029A1"/>
    <w:rsid w:val="00103962"/>
    <w:rsid w:val="00104F9E"/>
    <w:rsid w:val="0010715A"/>
    <w:rsid w:val="001120DC"/>
    <w:rsid w:val="00112695"/>
    <w:rsid w:val="001158AE"/>
    <w:rsid w:val="001179B3"/>
    <w:rsid w:val="0012371D"/>
    <w:rsid w:val="00124D21"/>
    <w:rsid w:val="00136C10"/>
    <w:rsid w:val="00137BFA"/>
    <w:rsid w:val="00141E05"/>
    <w:rsid w:val="001501F0"/>
    <w:rsid w:val="00152A87"/>
    <w:rsid w:val="00153F62"/>
    <w:rsid w:val="00155A63"/>
    <w:rsid w:val="001567B9"/>
    <w:rsid w:val="00165202"/>
    <w:rsid w:val="0016656D"/>
    <w:rsid w:val="00174231"/>
    <w:rsid w:val="00174892"/>
    <w:rsid w:val="001874E2"/>
    <w:rsid w:val="001875AC"/>
    <w:rsid w:val="00192639"/>
    <w:rsid w:val="00194405"/>
    <w:rsid w:val="00196278"/>
    <w:rsid w:val="00196F01"/>
    <w:rsid w:val="001A00DD"/>
    <w:rsid w:val="001A22ED"/>
    <w:rsid w:val="001A379F"/>
    <w:rsid w:val="001A7B79"/>
    <w:rsid w:val="001B1109"/>
    <w:rsid w:val="001B2669"/>
    <w:rsid w:val="001B6E7F"/>
    <w:rsid w:val="001B7E84"/>
    <w:rsid w:val="001C1382"/>
    <w:rsid w:val="001C756C"/>
    <w:rsid w:val="001D31A7"/>
    <w:rsid w:val="001E1206"/>
    <w:rsid w:val="001E1241"/>
    <w:rsid w:val="001E43C3"/>
    <w:rsid w:val="001E6C01"/>
    <w:rsid w:val="001E75CF"/>
    <w:rsid w:val="001F238A"/>
    <w:rsid w:val="001F3DF5"/>
    <w:rsid w:val="00201622"/>
    <w:rsid w:val="00201B67"/>
    <w:rsid w:val="0020297A"/>
    <w:rsid w:val="00203B82"/>
    <w:rsid w:val="0021067D"/>
    <w:rsid w:val="00212C1D"/>
    <w:rsid w:val="002161F7"/>
    <w:rsid w:val="00221CDF"/>
    <w:rsid w:val="00222559"/>
    <w:rsid w:val="00225917"/>
    <w:rsid w:val="00226427"/>
    <w:rsid w:val="0023117D"/>
    <w:rsid w:val="00233F83"/>
    <w:rsid w:val="00240CAC"/>
    <w:rsid w:val="00241538"/>
    <w:rsid w:val="00245F10"/>
    <w:rsid w:val="00252763"/>
    <w:rsid w:val="00260539"/>
    <w:rsid w:val="00260FB3"/>
    <w:rsid w:val="0026479E"/>
    <w:rsid w:val="002653FE"/>
    <w:rsid w:val="002668A9"/>
    <w:rsid w:val="00267F13"/>
    <w:rsid w:val="00270EF7"/>
    <w:rsid w:val="002725BB"/>
    <w:rsid w:val="002743D8"/>
    <w:rsid w:val="00284B95"/>
    <w:rsid w:val="00290989"/>
    <w:rsid w:val="0029107C"/>
    <w:rsid w:val="0029603D"/>
    <w:rsid w:val="00297542"/>
    <w:rsid w:val="002A01F9"/>
    <w:rsid w:val="002A3558"/>
    <w:rsid w:val="002A6529"/>
    <w:rsid w:val="002B07AA"/>
    <w:rsid w:val="002B1BC6"/>
    <w:rsid w:val="002B239E"/>
    <w:rsid w:val="002B500B"/>
    <w:rsid w:val="002B630E"/>
    <w:rsid w:val="002C0A64"/>
    <w:rsid w:val="002C1E38"/>
    <w:rsid w:val="002C3C31"/>
    <w:rsid w:val="002C6BAC"/>
    <w:rsid w:val="002D0F6D"/>
    <w:rsid w:val="002D14C6"/>
    <w:rsid w:val="002D1EB6"/>
    <w:rsid w:val="002D604E"/>
    <w:rsid w:val="002E19A6"/>
    <w:rsid w:val="002E2280"/>
    <w:rsid w:val="002E384C"/>
    <w:rsid w:val="002E4F9B"/>
    <w:rsid w:val="002F025F"/>
    <w:rsid w:val="002F07CF"/>
    <w:rsid w:val="0030655F"/>
    <w:rsid w:val="00315EA4"/>
    <w:rsid w:val="00316500"/>
    <w:rsid w:val="00320509"/>
    <w:rsid w:val="00325849"/>
    <w:rsid w:val="00326BE7"/>
    <w:rsid w:val="003306A3"/>
    <w:rsid w:val="0033097B"/>
    <w:rsid w:val="003336A0"/>
    <w:rsid w:val="003341C6"/>
    <w:rsid w:val="00340609"/>
    <w:rsid w:val="00350370"/>
    <w:rsid w:val="003557A6"/>
    <w:rsid w:val="00360220"/>
    <w:rsid w:val="00363D47"/>
    <w:rsid w:val="00364AF9"/>
    <w:rsid w:val="00371D66"/>
    <w:rsid w:val="0037263D"/>
    <w:rsid w:val="00373412"/>
    <w:rsid w:val="00377A61"/>
    <w:rsid w:val="00381885"/>
    <w:rsid w:val="003828A3"/>
    <w:rsid w:val="003842D6"/>
    <w:rsid w:val="003863BD"/>
    <w:rsid w:val="00387DA5"/>
    <w:rsid w:val="00394493"/>
    <w:rsid w:val="00394638"/>
    <w:rsid w:val="003B00EA"/>
    <w:rsid w:val="003B31A5"/>
    <w:rsid w:val="003B41D7"/>
    <w:rsid w:val="003B7A61"/>
    <w:rsid w:val="003C063F"/>
    <w:rsid w:val="003C1A98"/>
    <w:rsid w:val="003D0757"/>
    <w:rsid w:val="003D15C7"/>
    <w:rsid w:val="003D2F1C"/>
    <w:rsid w:val="003D5009"/>
    <w:rsid w:val="003D6DE2"/>
    <w:rsid w:val="003E78EE"/>
    <w:rsid w:val="003F2A2A"/>
    <w:rsid w:val="003F65DC"/>
    <w:rsid w:val="003F67A8"/>
    <w:rsid w:val="003F6BE9"/>
    <w:rsid w:val="003F6F0A"/>
    <w:rsid w:val="004008F5"/>
    <w:rsid w:val="0040200D"/>
    <w:rsid w:val="0040286A"/>
    <w:rsid w:val="0040376C"/>
    <w:rsid w:val="004065B8"/>
    <w:rsid w:val="004132F9"/>
    <w:rsid w:val="00425E50"/>
    <w:rsid w:val="00427197"/>
    <w:rsid w:val="00431916"/>
    <w:rsid w:val="00433CC7"/>
    <w:rsid w:val="00434139"/>
    <w:rsid w:val="00441002"/>
    <w:rsid w:val="00446C5A"/>
    <w:rsid w:val="00450588"/>
    <w:rsid w:val="0046035A"/>
    <w:rsid w:val="00460B92"/>
    <w:rsid w:val="00463341"/>
    <w:rsid w:val="00465C5B"/>
    <w:rsid w:val="004670F9"/>
    <w:rsid w:val="004674C0"/>
    <w:rsid w:val="00472213"/>
    <w:rsid w:val="004734E6"/>
    <w:rsid w:val="004746D8"/>
    <w:rsid w:val="0047588E"/>
    <w:rsid w:val="004775E7"/>
    <w:rsid w:val="00482278"/>
    <w:rsid w:val="00487813"/>
    <w:rsid w:val="00496BD0"/>
    <w:rsid w:val="004A0C76"/>
    <w:rsid w:val="004A327E"/>
    <w:rsid w:val="004B2A97"/>
    <w:rsid w:val="004B797D"/>
    <w:rsid w:val="004C4AF1"/>
    <w:rsid w:val="004C7064"/>
    <w:rsid w:val="004D050E"/>
    <w:rsid w:val="004D076C"/>
    <w:rsid w:val="004E1F17"/>
    <w:rsid w:val="004E221A"/>
    <w:rsid w:val="004E432C"/>
    <w:rsid w:val="004E5C1E"/>
    <w:rsid w:val="004F0743"/>
    <w:rsid w:val="004F768A"/>
    <w:rsid w:val="0050069E"/>
    <w:rsid w:val="00504F8C"/>
    <w:rsid w:val="00510AE4"/>
    <w:rsid w:val="00511792"/>
    <w:rsid w:val="00516EC8"/>
    <w:rsid w:val="00520086"/>
    <w:rsid w:val="0052065B"/>
    <w:rsid w:val="0052442A"/>
    <w:rsid w:val="005250ED"/>
    <w:rsid w:val="00526500"/>
    <w:rsid w:val="00536F9A"/>
    <w:rsid w:val="00537478"/>
    <w:rsid w:val="00542DF8"/>
    <w:rsid w:val="005436A0"/>
    <w:rsid w:val="00545818"/>
    <w:rsid w:val="00545E46"/>
    <w:rsid w:val="00550854"/>
    <w:rsid w:val="0055245A"/>
    <w:rsid w:val="0057249E"/>
    <w:rsid w:val="0057429E"/>
    <w:rsid w:val="0057784B"/>
    <w:rsid w:val="00580D39"/>
    <w:rsid w:val="00582849"/>
    <w:rsid w:val="00583579"/>
    <w:rsid w:val="00583F24"/>
    <w:rsid w:val="00591CFF"/>
    <w:rsid w:val="00593B13"/>
    <w:rsid w:val="00593CE8"/>
    <w:rsid w:val="00597848"/>
    <w:rsid w:val="005B4219"/>
    <w:rsid w:val="005B689D"/>
    <w:rsid w:val="005B7619"/>
    <w:rsid w:val="005C29A4"/>
    <w:rsid w:val="005C3BEE"/>
    <w:rsid w:val="005D034D"/>
    <w:rsid w:val="005D0817"/>
    <w:rsid w:val="005D08F4"/>
    <w:rsid w:val="005D2A94"/>
    <w:rsid w:val="005D6222"/>
    <w:rsid w:val="005D6F89"/>
    <w:rsid w:val="005D79FE"/>
    <w:rsid w:val="005E14D6"/>
    <w:rsid w:val="005E21D2"/>
    <w:rsid w:val="005E39A9"/>
    <w:rsid w:val="005E7AB7"/>
    <w:rsid w:val="005F56EB"/>
    <w:rsid w:val="00604600"/>
    <w:rsid w:val="00605A8B"/>
    <w:rsid w:val="00605F0C"/>
    <w:rsid w:val="00606CD7"/>
    <w:rsid w:val="00610388"/>
    <w:rsid w:val="00611A9F"/>
    <w:rsid w:val="00612F82"/>
    <w:rsid w:val="006138A2"/>
    <w:rsid w:val="0061453E"/>
    <w:rsid w:val="00620D8D"/>
    <w:rsid w:val="00622021"/>
    <w:rsid w:val="00625820"/>
    <w:rsid w:val="00625C4C"/>
    <w:rsid w:val="0063054C"/>
    <w:rsid w:val="0063554E"/>
    <w:rsid w:val="00637D1C"/>
    <w:rsid w:val="00641CF8"/>
    <w:rsid w:val="00642AF5"/>
    <w:rsid w:val="00643F52"/>
    <w:rsid w:val="00647438"/>
    <w:rsid w:val="00650BBC"/>
    <w:rsid w:val="00653F6A"/>
    <w:rsid w:val="006543AA"/>
    <w:rsid w:val="00655CD7"/>
    <w:rsid w:val="00667BE4"/>
    <w:rsid w:val="00672397"/>
    <w:rsid w:val="00672B5D"/>
    <w:rsid w:val="006814FF"/>
    <w:rsid w:val="006834E5"/>
    <w:rsid w:val="006837D8"/>
    <w:rsid w:val="006853B4"/>
    <w:rsid w:val="006940E3"/>
    <w:rsid w:val="006B15ED"/>
    <w:rsid w:val="006B24A3"/>
    <w:rsid w:val="006B2D0F"/>
    <w:rsid w:val="006B31E8"/>
    <w:rsid w:val="006B49DC"/>
    <w:rsid w:val="006B5686"/>
    <w:rsid w:val="006B5F95"/>
    <w:rsid w:val="006B6289"/>
    <w:rsid w:val="006B6B6F"/>
    <w:rsid w:val="006B7C90"/>
    <w:rsid w:val="006C367C"/>
    <w:rsid w:val="006C4861"/>
    <w:rsid w:val="006D6709"/>
    <w:rsid w:val="006F07A7"/>
    <w:rsid w:val="006F2460"/>
    <w:rsid w:val="006F2C15"/>
    <w:rsid w:val="006F3F9C"/>
    <w:rsid w:val="006F63B2"/>
    <w:rsid w:val="0070364E"/>
    <w:rsid w:val="00705F6C"/>
    <w:rsid w:val="00707454"/>
    <w:rsid w:val="0071431C"/>
    <w:rsid w:val="00714E97"/>
    <w:rsid w:val="007153C9"/>
    <w:rsid w:val="00715496"/>
    <w:rsid w:val="00715C2E"/>
    <w:rsid w:val="007162B8"/>
    <w:rsid w:val="00717819"/>
    <w:rsid w:val="007219EA"/>
    <w:rsid w:val="007227BF"/>
    <w:rsid w:val="0072391D"/>
    <w:rsid w:val="00731141"/>
    <w:rsid w:val="0073558A"/>
    <w:rsid w:val="00737256"/>
    <w:rsid w:val="0074233C"/>
    <w:rsid w:val="007445EB"/>
    <w:rsid w:val="007448B9"/>
    <w:rsid w:val="00751C5D"/>
    <w:rsid w:val="00753D42"/>
    <w:rsid w:val="007605A8"/>
    <w:rsid w:val="00763866"/>
    <w:rsid w:val="00765772"/>
    <w:rsid w:val="007669A2"/>
    <w:rsid w:val="0077088A"/>
    <w:rsid w:val="007734CB"/>
    <w:rsid w:val="007813C1"/>
    <w:rsid w:val="00781C6C"/>
    <w:rsid w:val="00783662"/>
    <w:rsid w:val="00783C3C"/>
    <w:rsid w:val="00786E9B"/>
    <w:rsid w:val="0079336E"/>
    <w:rsid w:val="00796ABB"/>
    <w:rsid w:val="00797889"/>
    <w:rsid w:val="007A1CE1"/>
    <w:rsid w:val="007A1D3C"/>
    <w:rsid w:val="007A2DF7"/>
    <w:rsid w:val="007A3518"/>
    <w:rsid w:val="007A7793"/>
    <w:rsid w:val="007B3DEB"/>
    <w:rsid w:val="007B55F3"/>
    <w:rsid w:val="007B727E"/>
    <w:rsid w:val="007C7F72"/>
    <w:rsid w:val="007E00D9"/>
    <w:rsid w:val="007E2728"/>
    <w:rsid w:val="007E463B"/>
    <w:rsid w:val="007E79DD"/>
    <w:rsid w:val="007E7FBC"/>
    <w:rsid w:val="007F0B15"/>
    <w:rsid w:val="007F3B14"/>
    <w:rsid w:val="007F6A4A"/>
    <w:rsid w:val="007F798E"/>
    <w:rsid w:val="0080006B"/>
    <w:rsid w:val="008037DD"/>
    <w:rsid w:val="00805BBC"/>
    <w:rsid w:val="00805F8F"/>
    <w:rsid w:val="00817947"/>
    <w:rsid w:val="008216FB"/>
    <w:rsid w:val="00824296"/>
    <w:rsid w:val="00826775"/>
    <w:rsid w:val="00827698"/>
    <w:rsid w:val="0083192A"/>
    <w:rsid w:val="00832A1D"/>
    <w:rsid w:val="00835D24"/>
    <w:rsid w:val="00835DBE"/>
    <w:rsid w:val="0083654B"/>
    <w:rsid w:val="00845398"/>
    <w:rsid w:val="00846438"/>
    <w:rsid w:val="0084672A"/>
    <w:rsid w:val="00847079"/>
    <w:rsid w:val="008500D0"/>
    <w:rsid w:val="008519C0"/>
    <w:rsid w:val="00851EB5"/>
    <w:rsid w:val="00851FD3"/>
    <w:rsid w:val="008529E7"/>
    <w:rsid w:val="0085754C"/>
    <w:rsid w:val="00867051"/>
    <w:rsid w:val="00873E05"/>
    <w:rsid w:val="008747A3"/>
    <w:rsid w:val="00874B3F"/>
    <w:rsid w:val="0087712B"/>
    <w:rsid w:val="008819F9"/>
    <w:rsid w:val="00883A0C"/>
    <w:rsid w:val="00884A05"/>
    <w:rsid w:val="008956EC"/>
    <w:rsid w:val="008A3057"/>
    <w:rsid w:val="008B232F"/>
    <w:rsid w:val="008B2AB0"/>
    <w:rsid w:val="008B5ADE"/>
    <w:rsid w:val="008C264D"/>
    <w:rsid w:val="008C3816"/>
    <w:rsid w:val="008C3AEC"/>
    <w:rsid w:val="008D0936"/>
    <w:rsid w:val="008D1873"/>
    <w:rsid w:val="008D5446"/>
    <w:rsid w:val="008D636E"/>
    <w:rsid w:val="008D7DC2"/>
    <w:rsid w:val="008E1954"/>
    <w:rsid w:val="008E1C37"/>
    <w:rsid w:val="008E3F15"/>
    <w:rsid w:val="008F1205"/>
    <w:rsid w:val="008F3AA1"/>
    <w:rsid w:val="008F3D3A"/>
    <w:rsid w:val="009002F5"/>
    <w:rsid w:val="00904D64"/>
    <w:rsid w:val="009108B4"/>
    <w:rsid w:val="00911A89"/>
    <w:rsid w:val="00920A2B"/>
    <w:rsid w:val="00920FE5"/>
    <w:rsid w:val="00922A6B"/>
    <w:rsid w:val="0092478C"/>
    <w:rsid w:val="0092491B"/>
    <w:rsid w:val="009260A5"/>
    <w:rsid w:val="00926BFC"/>
    <w:rsid w:val="0092729C"/>
    <w:rsid w:val="0093173C"/>
    <w:rsid w:val="009321BD"/>
    <w:rsid w:val="0094021F"/>
    <w:rsid w:val="00940936"/>
    <w:rsid w:val="0094337A"/>
    <w:rsid w:val="00945C2D"/>
    <w:rsid w:val="00955600"/>
    <w:rsid w:val="00957865"/>
    <w:rsid w:val="009608B7"/>
    <w:rsid w:val="009619E6"/>
    <w:rsid w:val="009625D3"/>
    <w:rsid w:val="0096275A"/>
    <w:rsid w:val="00962D62"/>
    <w:rsid w:val="00970294"/>
    <w:rsid w:val="00973D48"/>
    <w:rsid w:val="00974758"/>
    <w:rsid w:val="0097509D"/>
    <w:rsid w:val="00976A2F"/>
    <w:rsid w:val="009813C9"/>
    <w:rsid w:val="009832F7"/>
    <w:rsid w:val="009863EF"/>
    <w:rsid w:val="00995E7E"/>
    <w:rsid w:val="009A6487"/>
    <w:rsid w:val="009A783B"/>
    <w:rsid w:val="009B13C3"/>
    <w:rsid w:val="009B4D79"/>
    <w:rsid w:val="009B5500"/>
    <w:rsid w:val="009B753A"/>
    <w:rsid w:val="009C304D"/>
    <w:rsid w:val="009C5440"/>
    <w:rsid w:val="009C571F"/>
    <w:rsid w:val="009C6D80"/>
    <w:rsid w:val="009D4308"/>
    <w:rsid w:val="009D4D96"/>
    <w:rsid w:val="009E0869"/>
    <w:rsid w:val="009E1035"/>
    <w:rsid w:val="009E19A2"/>
    <w:rsid w:val="009E3183"/>
    <w:rsid w:val="009E67E5"/>
    <w:rsid w:val="009E6C72"/>
    <w:rsid w:val="009F0FF8"/>
    <w:rsid w:val="009F760D"/>
    <w:rsid w:val="009F7DDF"/>
    <w:rsid w:val="00A045D4"/>
    <w:rsid w:val="00A069B4"/>
    <w:rsid w:val="00A12EFE"/>
    <w:rsid w:val="00A15568"/>
    <w:rsid w:val="00A15BAB"/>
    <w:rsid w:val="00A202FC"/>
    <w:rsid w:val="00A24B99"/>
    <w:rsid w:val="00A26448"/>
    <w:rsid w:val="00A268D2"/>
    <w:rsid w:val="00A30A98"/>
    <w:rsid w:val="00A31522"/>
    <w:rsid w:val="00A31C34"/>
    <w:rsid w:val="00A35044"/>
    <w:rsid w:val="00A3591E"/>
    <w:rsid w:val="00A40B07"/>
    <w:rsid w:val="00A40E45"/>
    <w:rsid w:val="00A43023"/>
    <w:rsid w:val="00A4436E"/>
    <w:rsid w:val="00A452B9"/>
    <w:rsid w:val="00A50079"/>
    <w:rsid w:val="00A52EA5"/>
    <w:rsid w:val="00A55B7A"/>
    <w:rsid w:val="00A60DFD"/>
    <w:rsid w:val="00A679D5"/>
    <w:rsid w:val="00A7084F"/>
    <w:rsid w:val="00A767D8"/>
    <w:rsid w:val="00A820AD"/>
    <w:rsid w:val="00A8643F"/>
    <w:rsid w:val="00A8723E"/>
    <w:rsid w:val="00A93D34"/>
    <w:rsid w:val="00A93ED7"/>
    <w:rsid w:val="00AA49D9"/>
    <w:rsid w:val="00AA6E96"/>
    <w:rsid w:val="00AA71F6"/>
    <w:rsid w:val="00AB0992"/>
    <w:rsid w:val="00AB3649"/>
    <w:rsid w:val="00AB4863"/>
    <w:rsid w:val="00AB49F0"/>
    <w:rsid w:val="00AB4FC5"/>
    <w:rsid w:val="00AC2785"/>
    <w:rsid w:val="00AC2C9F"/>
    <w:rsid w:val="00AD0D6F"/>
    <w:rsid w:val="00AD1A9F"/>
    <w:rsid w:val="00AD53F6"/>
    <w:rsid w:val="00AD59E1"/>
    <w:rsid w:val="00AD5FD2"/>
    <w:rsid w:val="00AD72BB"/>
    <w:rsid w:val="00AE0A0B"/>
    <w:rsid w:val="00AE0A6B"/>
    <w:rsid w:val="00AE32CC"/>
    <w:rsid w:val="00AF4D19"/>
    <w:rsid w:val="00B0103C"/>
    <w:rsid w:val="00B0741E"/>
    <w:rsid w:val="00B1008F"/>
    <w:rsid w:val="00B10A89"/>
    <w:rsid w:val="00B11366"/>
    <w:rsid w:val="00B121CC"/>
    <w:rsid w:val="00B125B1"/>
    <w:rsid w:val="00B13192"/>
    <w:rsid w:val="00B212F4"/>
    <w:rsid w:val="00B22C63"/>
    <w:rsid w:val="00B2482C"/>
    <w:rsid w:val="00B24DFA"/>
    <w:rsid w:val="00B2646A"/>
    <w:rsid w:val="00B26EDA"/>
    <w:rsid w:val="00B405FA"/>
    <w:rsid w:val="00B40D14"/>
    <w:rsid w:val="00B410D5"/>
    <w:rsid w:val="00B45097"/>
    <w:rsid w:val="00B471EF"/>
    <w:rsid w:val="00B51273"/>
    <w:rsid w:val="00B56450"/>
    <w:rsid w:val="00B57913"/>
    <w:rsid w:val="00B60EF7"/>
    <w:rsid w:val="00B64464"/>
    <w:rsid w:val="00B651BE"/>
    <w:rsid w:val="00B65740"/>
    <w:rsid w:val="00B70651"/>
    <w:rsid w:val="00B73431"/>
    <w:rsid w:val="00B77000"/>
    <w:rsid w:val="00B775FB"/>
    <w:rsid w:val="00B8348E"/>
    <w:rsid w:val="00B83B9A"/>
    <w:rsid w:val="00B85574"/>
    <w:rsid w:val="00B9496B"/>
    <w:rsid w:val="00BA10AD"/>
    <w:rsid w:val="00BA2DD1"/>
    <w:rsid w:val="00BA383B"/>
    <w:rsid w:val="00BA63FD"/>
    <w:rsid w:val="00BB102F"/>
    <w:rsid w:val="00BB7DBD"/>
    <w:rsid w:val="00BC7614"/>
    <w:rsid w:val="00BD0E34"/>
    <w:rsid w:val="00BD120E"/>
    <w:rsid w:val="00BE290E"/>
    <w:rsid w:val="00BE6FC8"/>
    <w:rsid w:val="00BF1C78"/>
    <w:rsid w:val="00BF2961"/>
    <w:rsid w:val="00BF2A6F"/>
    <w:rsid w:val="00C01FEB"/>
    <w:rsid w:val="00C031FC"/>
    <w:rsid w:val="00C0557B"/>
    <w:rsid w:val="00C072EF"/>
    <w:rsid w:val="00C10972"/>
    <w:rsid w:val="00C10C71"/>
    <w:rsid w:val="00C11AB9"/>
    <w:rsid w:val="00C1524C"/>
    <w:rsid w:val="00C1690B"/>
    <w:rsid w:val="00C175A1"/>
    <w:rsid w:val="00C225FC"/>
    <w:rsid w:val="00C234A1"/>
    <w:rsid w:val="00C26721"/>
    <w:rsid w:val="00C276B5"/>
    <w:rsid w:val="00C322B7"/>
    <w:rsid w:val="00C32DB3"/>
    <w:rsid w:val="00C338F2"/>
    <w:rsid w:val="00C33B00"/>
    <w:rsid w:val="00C33C81"/>
    <w:rsid w:val="00C361D2"/>
    <w:rsid w:val="00C415A7"/>
    <w:rsid w:val="00C44254"/>
    <w:rsid w:val="00C47EA5"/>
    <w:rsid w:val="00C56693"/>
    <w:rsid w:val="00C676CF"/>
    <w:rsid w:val="00C726B9"/>
    <w:rsid w:val="00C75347"/>
    <w:rsid w:val="00C81C10"/>
    <w:rsid w:val="00C85877"/>
    <w:rsid w:val="00C9060D"/>
    <w:rsid w:val="00C908E3"/>
    <w:rsid w:val="00C91055"/>
    <w:rsid w:val="00C923C3"/>
    <w:rsid w:val="00C9785B"/>
    <w:rsid w:val="00CA2490"/>
    <w:rsid w:val="00CA3042"/>
    <w:rsid w:val="00CA4BFE"/>
    <w:rsid w:val="00CA4C04"/>
    <w:rsid w:val="00CA67C6"/>
    <w:rsid w:val="00CA7E1B"/>
    <w:rsid w:val="00CB16A0"/>
    <w:rsid w:val="00CB3473"/>
    <w:rsid w:val="00CB4886"/>
    <w:rsid w:val="00CB6FFE"/>
    <w:rsid w:val="00CC1412"/>
    <w:rsid w:val="00CC2336"/>
    <w:rsid w:val="00CC43AA"/>
    <w:rsid w:val="00CC5BAA"/>
    <w:rsid w:val="00CD0D46"/>
    <w:rsid w:val="00CD218E"/>
    <w:rsid w:val="00CD244D"/>
    <w:rsid w:val="00CD5E9B"/>
    <w:rsid w:val="00CE26EE"/>
    <w:rsid w:val="00CE304C"/>
    <w:rsid w:val="00CE4B0C"/>
    <w:rsid w:val="00CE527F"/>
    <w:rsid w:val="00CE737B"/>
    <w:rsid w:val="00CF26A6"/>
    <w:rsid w:val="00CF5FF1"/>
    <w:rsid w:val="00D00791"/>
    <w:rsid w:val="00D02B4E"/>
    <w:rsid w:val="00D05773"/>
    <w:rsid w:val="00D05DBE"/>
    <w:rsid w:val="00D05F8D"/>
    <w:rsid w:val="00D13D6E"/>
    <w:rsid w:val="00D17636"/>
    <w:rsid w:val="00D31B0B"/>
    <w:rsid w:val="00D37CE1"/>
    <w:rsid w:val="00D632C0"/>
    <w:rsid w:val="00D67382"/>
    <w:rsid w:val="00D816D5"/>
    <w:rsid w:val="00D818F7"/>
    <w:rsid w:val="00D825EE"/>
    <w:rsid w:val="00D91B2F"/>
    <w:rsid w:val="00D9704B"/>
    <w:rsid w:val="00DA0B97"/>
    <w:rsid w:val="00DA737F"/>
    <w:rsid w:val="00DA741C"/>
    <w:rsid w:val="00DB45EC"/>
    <w:rsid w:val="00DB5C34"/>
    <w:rsid w:val="00DC794A"/>
    <w:rsid w:val="00DD3E3B"/>
    <w:rsid w:val="00DD4421"/>
    <w:rsid w:val="00DD7D81"/>
    <w:rsid w:val="00DE2D35"/>
    <w:rsid w:val="00DF16BB"/>
    <w:rsid w:val="00DF16E7"/>
    <w:rsid w:val="00DF2D80"/>
    <w:rsid w:val="00DF53AC"/>
    <w:rsid w:val="00DF5FCC"/>
    <w:rsid w:val="00E00F25"/>
    <w:rsid w:val="00E0313C"/>
    <w:rsid w:val="00E06F8A"/>
    <w:rsid w:val="00E07C73"/>
    <w:rsid w:val="00E136CA"/>
    <w:rsid w:val="00E14D26"/>
    <w:rsid w:val="00E158A9"/>
    <w:rsid w:val="00E2188C"/>
    <w:rsid w:val="00E23390"/>
    <w:rsid w:val="00E24CD7"/>
    <w:rsid w:val="00E26F0F"/>
    <w:rsid w:val="00E3017E"/>
    <w:rsid w:val="00E34227"/>
    <w:rsid w:val="00E34A73"/>
    <w:rsid w:val="00E43B71"/>
    <w:rsid w:val="00E43D50"/>
    <w:rsid w:val="00E447CE"/>
    <w:rsid w:val="00E469C0"/>
    <w:rsid w:val="00E50FCA"/>
    <w:rsid w:val="00E5208D"/>
    <w:rsid w:val="00E53A82"/>
    <w:rsid w:val="00E53F24"/>
    <w:rsid w:val="00E54EAD"/>
    <w:rsid w:val="00E55298"/>
    <w:rsid w:val="00E71AA6"/>
    <w:rsid w:val="00E72AEC"/>
    <w:rsid w:val="00E74ABB"/>
    <w:rsid w:val="00E77594"/>
    <w:rsid w:val="00E81950"/>
    <w:rsid w:val="00E82E82"/>
    <w:rsid w:val="00E84D7E"/>
    <w:rsid w:val="00E90027"/>
    <w:rsid w:val="00E932E2"/>
    <w:rsid w:val="00E93D47"/>
    <w:rsid w:val="00E93D9C"/>
    <w:rsid w:val="00E97736"/>
    <w:rsid w:val="00EA0149"/>
    <w:rsid w:val="00EA310F"/>
    <w:rsid w:val="00EA4A25"/>
    <w:rsid w:val="00EA5838"/>
    <w:rsid w:val="00EB15CA"/>
    <w:rsid w:val="00EB3274"/>
    <w:rsid w:val="00EB79E1"/>
    <w:rsid w:val="00EC1529"/>
    <w:rsid w:val="00EC2453"/>
    <w:rsid w:val="00ED113D"/>
    <w:rsid w:val="00ED1FB8"/>
    <w:rsid w:val="00ED6F9E"/>
    <w:rsid w:val="00EE01EC"/>
    <w:rsid w:val="00EE1E93"/>
    <w:rsid w:val="00EE2515"/>
    <w:rsid w:val="00EE4768"/>
    <w:rsid w:val="00EF3104"/>
    <w:rsid w:val="00EF5F37"/>
    <w:rsid w:val="00F02A07"/>
    <w:rsid w:val="00F054C5"/>
    <w:rsid w:val="00F07C42"/>
    <w:rsid w:val="00F119C5"/>
    <w:rsid w:val="00F1257D"/>
    <w:rsid w:val="00F16483"/>
    <w:rsid w:val="00F16BEB"/>
    <w:rsid w:val="00F17C28"/>
    <w:rsid w:val="00F211AB"/>
    <w:rsid w:val="00F34345"/>
    <w:rsid w:val="00F35181"/>
    <w:rsid w:val="00F37858"/>
    <w:rsid w:val="00F41242"/>
    <w:rsid w:val="00F428BC"/>
    <w:rsid w:val="00F42DF6"/>
    <w:rsid w:val="00F45798"/>
    <w:rsid w:val="00F50041"/>
    <w:rsid w:val="00F50E93"/>
    <w:rsid w:val="00F51033"/>
    <w:rsid w:val="00F540C1"/>
    <w:rsid w:val="00F551EF"/>
    <w:rsid w:val="00F63DB3"/>
    <w:rsid w:val="00F666BB"/>
    <w:rsid w:val="00F67087"/>
    <w:rsid w:val="00F736BD"/>
    <w:rsid w:val="00F76828"/>
    <w:rsid w:val="00F804CC"/>
    <w:rsid w:val="00F84E23"/>
    <w:rsid w:val="00F8518B"/>
    <w:rsid w:val="00F928D0"/>
    <w:rsid w:val="00F95562"/>
    <w:rsid w:val="00F9797A"/>
    <w:rsid w:val="00FA1E90"/>
    <w:rsid w:val="00FA2D6D"/>
    <w:rsid w:val="00FA3CE9"/>
    <w:rsid w:val="00FA4C4B"/>
    <w:rsid w:val="00FA65B9"/>
    <w:rsid w:val="00FA65BC"/>
    <w:rsid w:val="00FB024D"/>
    <w:rsid w:val="00FB1202"/>
    <w:rsid w:val="00FB13C7"/>
    <w:rsid w:val="00FB3C5B"/>
    <w:rsid w:val="00FC2397"/>
    <w:rsid w:val="00FC63E5"/>
    <w:rsid w:val="00FD0380"/>
    <w:rsid w:val="00FD5495"/>
    <w:rsid w:val="00FE37C6"/>
    <w:rsid w:val="00FE5FE2"/>
    <w:rsid w:val="102DA11A"/>
    <w:rsid w:val="25002083"/>
    <w:rsid w:val="65B93C30"/>
    <w:rsid w:val="760BC5F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F452BD"/>
  <w15:docId w15:val="{D82B42E7-72A4-9047-9A41-3C5EBA83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EastAsia" w:hAnsi="Helvetica" w:cstheme="minorBid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66F5"/>
    <w:rPr>
      <w:rFonts w:ascii="Times New Roman" w:eastAsia="Times New Roman" w:hAnsi="Times New Roman" w:cs="Times New Roman"/>
      <w:sz w:val="24"/>
      <w:szCs w:val="24"/>
    </w:rPr>
  </w:style>
  <w:style w:type="paragraph" w:styleId="berschrift1">
    <w:name w:val="heading 1"/>
    <w:basedOn w:val="Standard"/>
    <w:next w:val="Standard"/>
    <w:link w:val="berschrift1Zchn"/>
    <w:uiPriority w:val="9"/>
    <w:qFormat/>
    <w:rsid w:val="0095786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0724B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3F67A8"/>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43AA"/>
    <w:pPr>
      <w:tabs>
        <w:tab w:val="center" w:pos="4536"/>
        <w:tab w:val="right" w:pos="9072"/>
      </w:tabs>
    </w:pPr>
    <w:rPr>
      <w:rFonts w:ascii="Helvetica" w:eastAsiaTheme="minorEastAsia" w:hAnsi="Helvetica" w:cstheme="minorBidi"/>
      <w:sz w:val="22"/>
      <w:szCs w:val="22"/>
    </w:rPr>
  </w:style>
  <w:style w:type="character" w:customStyle="1" w:styleId="KopfzeileZchn">
    <w:name w:val="Kopfzeile Zchn"/>
    <w:basedOn w:val="Absatz-Standardschriftart"/>
    <w:link w:val="Kopfzeile"/>
    <w:uiPriority w:val="99"/>
    <w:rsid w:val="006543AA"/>
    <w:rPr>
      <w:lang w:val="it-IT"/>
    </w:rPr>
  </w:style>
  <w:style w:type="paragraph" w:styleId="Fuzeile">
    <w:name w:val="footer"/>
    <w:basedOn w:val="Standard"/>
    <w:link w:val="FuzeileZchn"/>
    <w:uiPriority w:val="99"/>
    <w:unhideWhenUsed/>
    <w:rsid w:val="006543AA"/>
    <w:pPr>
      <w:tabs>
        <w:tab w:val="center" w:pos="4536"/>
        <w:tab w:val="right" w:pos="9072"/>
      </w:tabs>
    </w:pPr>
    <w:rPr>
      <w:rFonts w:ascii="Helvetica" w:eastAsiaTheme="minorEastAsia" w:hAnsi="Helvetica" w:cstheme="minorBidi"/>
      <w:sz w:val="22"/>
      <w:szCs w:val="22"/>
    </w:rPr>
  </w:style>
  <w:style w:type="character" w:customStyle="1" w:styleId="FuzeileZchn">
    <w:name w:val="Fußzeile Zchn"/>
    <w:basedOn w:val="Absatz-Standardschriftart"/>
    <w:link w:val="Fuzeile"/>
    <w:uiPriority w:val="99"/>
    <w:rsid w:val="006543AA"/>
    <w:rPr>
      <w:lang w:val="it-IT"/>
    </w:rPr>
  </w:style>
  <w:style w:type="paragraph" w:styleId="KeinLeerraum">
    <w:name w:val="No Spacing"/>
    <w:link w:val="KeinLeerraumZchn"/>
    <w:qFormat/>
    <w:rsid w:val="006543AA"/>
    <w:rPr>
      <w:rFonts w:ascii="PMingLiU" w:hAnsi="PMingLiU"/>
    </w:rPr>
  </w:style>
  <w:style w:type="character" w:customStyle="1" w:styleId="KeinLeerraumZchn">
    <w:name w:val="Kein Leerraum Zchn"/>
    <w:basedOn w:val="Absatz-Standardschriftart"/>
    <w:link w:val="KeinLeerraum"/>
    <w:rsid w:val="006543AA"/>
    <w:rPr>
      <w:rFonts w:ascii="PMingLiU" w:hAnsi="PMingLiU"/>
      <w:sz w:val="22"/>
      <w:szCs w:val="22"/>
    </w:rPr>
  </w:style>
  <w:style w:type="paragraph" w:styleId="Sprechblasentext">
    <w:name w:val="Balloon Text"/>
    <w:basedOn w:val="Standard"/>
    <w:link w:val="SprechblasentextZchn"/>
    <w:uiPriority w:val="99"/>
    <w:semiHidden/>
    <w:unhideWhenUsed/>
    <w:rsid w:val="006543AA"/>
    <w:rPr>
      <w:rFonts w:ascii="Lucida Grande" w:eastAsiaTheme="minorEastAsia" w:hAnsi="Lucida Grande" w:cs="Lucida Grande"/>
      <w:sz w:val="18"/>
      <w:szCs w:val="18"/>
    </w:rPr>
  </w:style>
  <w:style w:type="character" w:customStyle="1" w:styleId="SprechblasentextZchn">
    <w:name w:val="Sprechblasentext Zchn"/>
    <w:basedOn w:val="Absatz-Standardschriftart"/>
    <w:link w:val="Sprechblasentext"/>
    <w:uiPriority w:val="99"/>
    <w:semiHidden/>
    <w:rsid w:val="006543AA"/>
    <w:rPr>
      <w:rFonts w:ascii="Lucida Grande" w:hAnsi="Lucida Grande" w:cs="Lucida Grande"/>
      <w:sz w:val="18"/>
      <w:szCs w:val="18"/>
      <w:lang w:val="it-IT"/>
    </w:rPr>
  </w:style>
  <w:style w:type="paragraph" w:styleId="Listenabsatz">
    <w:name w:val="List Paragraph"/>
    <w:basedOn w:val="Standard"/>
    <w:qFormat/>
    <w:rsid w:val="006543AA"/>
    <w:pPr>
      <w:spacing w:after="200" w:line="276" w:lineRule="auto"/>
      <w:ind w:left="720"/>
      <w:contextualSpacing/>
    </w:pPr>
    <w:rPr>
      <w:rFonts w:ascii="Helvetica" w:eastAsiaTheme="minorEastAsia" w:hAnsi="Helvetica" w:cstheme="minorBidi"/>
      <w:sz w:val="22"/>
      <w:szCs w:val="22"/>
    </w:rPr>
  </w:style>
  <w:style w:type="character" w:styleId="Hyperlink">
    <w:name w:val="Hyperlink"/>
    <w:basedOn w:val="Absatz-Standardschriftart"/>
    <w:uiPriority w:val="99"/>
    <w:unhideWhenUsed/>
    <w:rsid w:val="0029107C"/>
    <w:rPr>
      <w:color w:val="FF0000"/>
      <w:u w:val="single"/>
    </w:rPr>
  </w:style>
  <w:style w:type="paragraph" w:customStyle="1" w:styleId="KeinAbsatzformat">
    <w:name w:val="[Kein Absatzformat]"/>
    <w:rsid w:val="00B410D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EinfAbs">
    <w:name w:val="[Einf. Abs.]"/>
    <w:basedOn w:val="KeinAbsatzformat"/>
    <w:uiPriority w:val="99"/>
    <w:rsid w:val="0083654B"/>
    <w:rPr>
      <w:rFonts w:ascii="Times-Roman" w:hAnsi="Times-Roman" w:cs="Times-Roman"/>
    </w:rPr>
  </w:style>
  <w:style w:type="paragraph" w:customStyle="1" w:styleId="Lead-In">
    <w:name w:val="Lead-In"/>
    <w:basedOn w:val="KeinAbsatzformat"/>
    <w:uiPriority w:val="99"/>
    <w:rsid w:val="009E67E5"/>
    <w:pPr>
      <w:spacing w:after="113" w:line="300" w:lineRule="atLeast"/>
      <w:jc w:val="both"/>
    </w:pPr>
    <w:rPr>
      <w:rFonts w:ascii="Helvetica-Bold" w:hAnsi="Helvetica-Bold" w:cs="Helvetica-Bold"/>
      <w:b/>
      <w:bCs/>
      <w:sz w:val="18"/>
      <w:szCs w:val="18"/>
    </w:rPr>
  </w:style>
  <w:style w:type="paragraph" w:customStyle="1" w:styleId="Text">
    <w:name w:val="Text"/>
    <w:basedOn w:val="KeinAbsatzformat"/>
    <w:uiPriority w:val="99"/>
    <w:rsid w:val="00580D39"/>
    <w:pPr>
      <w:spacing w:after="113" w:line="300" w:lineRule="atLeast"/>
      <w:jc w:val="both"/>
    </w:pPr>
    <w:rPr>
      <w:rFonts w:ascii="Helvetica" w:hAnsi="Helvetica" w:cs="Helvetica"/>
      <w:sz w:val="18"/>
      <w:szCs w:val="18"/>
    </w:rPr>
  </w:style>
  <w:style w:type="character" w:styleId="BesuchterLink">
    <w:name w:val="FollowedHyperlink"/>
    <w:basedOn w:val="Absatz-Standardschriftart"/>
    <w:uiPriority w:val="99"/>
    <w:semiHidden/>
    <w:unhideWhenUsed/>
    <w:rsid w:val="00BA383B"/>
    <w:rPr>
      <w:color w:val="800080" w:themeColor="followedHyperlink"/>
      <w:u w:val="single"/>
    </w:rPr>
  </w:style>
  <w:style w:type="paragraph" w:customStyle="1" w:styleId="bodytext1">
    <w:name w:val="bodytext1"/>
    <w:basedOn w:val="Standard"/>
    <w:rsid w:val="00641CF8"/>
    <w:pPr>
      <w:spacing w:after="288"/>
    </w:pPr>
    <w:rPr>
      <w:sz w:val="22"/>
      <w:szCs w:val="22"/>
    </w:rPr>
  </w:style>
  <w:style w:type="character" w:styleId="Hervorhebung">
    <w:name w:val="Emphasis"/>
    <w:basedOn w:val="Absatz-Standardschriftart"/>
    <w:uiPriority w:val="20"/>
    <w:qFormat/>
    <w:rsid w:val="00CC5BAA"/>
    <w:rPr>
      <w:i/>
      <w:iCs/>
    </w:rPr>
  </w:style>
  <w:style w:type="paragraph" w:customStyle="1" w:styleId="bodytext">
    <w:name w:val="bodytext"/>
    <w:basedOn w:val="Standard"/>
    <w:rsid w:val="000A7898"/>
    <w:pPr>
      <w:spacing w:before="100" w:beforeAutospacing="1" w:after="100" w:afterAutospacing="1"/>
    </w:pPr>
    <w:rPr>
      <w:sz w:val="22"/>
      <w:szCs w:val="22"/>
    </w:rPr>
  </w:style>
  <w:style w:type="paragraph" w:styleId="StandardWeb">
    <w:name w:val="Normal (Web)"/>
    <w:basedOn w:val="Standard"/>
    <w:uiPriority w:val="99"/>
    <w:unhideWhenUsed/>
    <w:rsid w:val="00460B92"/>
    <w:pPr>
      <w:spacing w:before="100" w:beforeAutospacing="1" w:after="100" w:afterAutospacing="1"/>
    </w:pPr>
    <w:rPr>
      <w:sz w:val="22"/>
      <w:szCs w:val="22"/>
    </w:rPr>
  </w:style>
  <w:style w:type="table" w:styleId="Tabellenraster">
    <w:name w:val="Table Grid"/>
    <w:basedOn w:val="NormaleTabelle"/>
    <w:uiPriority w:val="39"/>
    <w:rsid w:val="00EA310F"/>
    <w:rPr>
      <w:rFonts w:ascii="FS Albert Pro" w:eastAsiaTheme="minorHAnsi" w:hAnsi="FS Albert Pr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57865"/>
    <w:rPr>
      <w:rFonts w:asciiTheme="majorHAnsi" w:eastAsiaTheme="majorEastAsia" w:hAnsiTheme="majorHAnsi" w:cstheme="majorBidi"/>
      <w:color w:val="365F91" w:themeColor="accent1" w:themeShade="BF"/>
      <w:sz w:val="32"/>
      <w:szCs w:val="32"/>
    </w:rPr>
  </w:style>
  <w:style w:type="character" w:customStyle="1" w:styleId="InternetLink">
    <w:name w:val="Internet Link"/>
    <w:basedOn w:val="Absatz-Standardschriftart"/>
    <w:uiPriority w:val="99"/>
    <w:semiHidden/>
    <w:unhideWhenUsed/>
    <w:rsid w:val="0040376C"/>
    <w:rPr>
      <w:color w:val="0000FF"/>
      <w:u w:val="single"/>
    </w:rPr>
  </w:style>
  <w:style w:type="character" w:customStyle="1" w:styleId="NichtaufgelsteErwhnung1">
    <w:name w:val="Nicht aufgelöste Erwähnung1"/>
    <w:basedOn w:val="Absatz-Standardschriftart"/>
    <w:uiPriority w:val="99"/>
    <w:semiHidden/>
    <w:unhideWhenUsed/>
    <w:rsid w:val="00E72AEC"/>
    <w:rPr>
      <w:color w:val="605E5C"/>
      <w:shd w:val="clear" w:color="auto" w:fill="E1DFDD"/>
    </w:rPr>
  </w:style>
  <w:style w:type="paragraph" w:customStyle="1" w:styleId="Default">
    <w:name w:val="Default"/>
    <w:rsid w:val="0020297A"/>
    <w:pPr>
      <w:autoSpaceDE w:val="0"/>
      <w:autoSpaceDN w:val="0"/>
      <w:adjustRightInd w:val="0"/>
    </w:pPr>
    <w:rPr>
      <w:rFonts w:ascii="Calibri" w:eastAsiaTheme="minorHAnsi" w:hAnsi="Calibri" w:cs="Calibri"/>
      <w:color w:val="000000"/>
      <w:lang w:eastAsia="en-US"/>
    </w:rPr>
  </w:style>
  <w:style w:type="character" w:styleId="Kommentarzeichen">
    <w:name w:val="annotation reference"/>
    <w:basedOn w:val="Absatz-Standardschriftart"/>
    <w:uiPriority w:val="99"/>
    <w:semiHidden/>
    <w:unhideWhenUsed/>
    <w:rsid w:val="00434139"/>
    <w:rPr>
      <w:sz w:val="16"/>
      <w:szCs w:val="16"/>
    </w:rPr>
  </w:style>
  <w:style w:type="character" w:styleId="NichtaufgelsteErwhnung">
    <w:name w:val="Unresolved Mention"/>
    <w:basedOn w:val="Absatz-Standardschriftart"/>
    <w:uiPriority w:val="99"/>
    <w:semiHidden/>
    <w:unhideWhenUsed/>
    <w:rsid w:val="002B07AA"/>
    <w:rPr>
      <w:color w:val="605E5C"/>
      <w:shd w:val="clear" w:color="auto" w:fill="E1DFDD"/>
    </w:rPr>
  </w:style>
  <w:style w:type="character" w:styleId="Fett">
    <w:name w:val="Strong"/>
    <w:basedOn w:val="Absatz-Standardschriftart"/>
    <w:uiPriority w:val="22"/>
    <w:qFormat/>
    <w:rsid w:val="00377A61"/>
    <w:rPr>
      <w:b/>
      <w:bCs/>
    </w:rPr>
  </w:style>
  <w:style w:type="character" w:customStyle="1" w:styleId="berschrift3Zchn">
    <w:name w:val="Überschrift 3 Zchn"/>
    <w:basedOn w:val="Absatz-Standardschriftart"/>
    <w:link w:val="berschrift3"/>
    <w:uiPriority w:val="9"/>
    <w:semiHidden/>
    <w:rsid w:val="003F67A8"/>
    <w:rPr>
      <w:rFonts w:asciiTheme="majorHAnsi" w:eastAsiaTheme="majorEastAsia" w:hAnsiTheme="majorHAnsi" w:cstheme="majorBidi"/>
      <w:color w:val="243F60" w:themeColor="accent1" w:themeShade="7F"/>
      <w:sz w:val="24"/>
      <w:szCs w:val="24"/>
    </w:rPr>
  </w:style>
  <w:style w:type="character" w:customStyle="1" w:styleId="berschrift2Zchn">
    <w:name w:val="Überschrift 2 Zchn"/>
    <w:basedOn w:val="Absatz-Standardschriftart"/>
    <w:link w:val="berschrift2"/>
    <w:uiPriority w:val="9"/>
    <w:semiHidden/>
    <w:rsid w:val="000724B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67928">
      <w:bodyDiv w:val="1"/>
      <w:marLeft w:val="0"/>
      <w:marRight w:val="0"/>
      <w:marTop w:val="0"/>
      <w:marBottom w:val="0"/>
      <w:divBdr>
        <w:top w:val="none" w:sz="0" w:space="0" w:color="auto"/>
        <w:left w:val="none" w:sz="0" w:space="0" w:color="auto"/>
        <w:bottom w:val="none" w:sz="0" w:space="0" w:color="auto"/>
        <w:right w:val="none" w:sz="0" w:space="0" w:color="auto"/>
      </w:divBdr>
      <w:divsChild>
        <w:div w:id="173418000">
          <w:marLeft w:val="0"/>
          <w:marRight w:val="0"/>
          <w:marTop w:val="0"/>
          <w:marBottom w:val="0"/>
          <w:divBdr>
            <w:top w:val="single" w:sz="2" w:space="0" w:color="D9D9E3"/>
            <w:left w:val="single" w:sz="2" w:space="0" w:color="D9D9E3"/>
            <w:bottom w:val="single" w:sz="2" w:space="0" w:color="D9D9E3"/>
            <w:right w:val="single" w:sz="2" w:space="0" w:color="D9D9E3"/>
          </w:divBdr>
          <w:divsChild>
            <w:div w:id="476531063">
              <w:marLeft w:val="0"/>
              <w:marRight w:val="0"/>
              <w:marTop w:val="0"/>
              <w:marBottom w:val="0"/>
              <w:divBdr>
                <w:top w:val="single" w:sz="2" w:space="0" w:color="D9D9E3"/>
                <w:left w:val="single" w:sz="2" w:space="0" w:color="D9D9E3"/>
                <w:bottom w:val="single" w:sz="2" w:space="0" w:color="D9D9E3"/>
                <w:right w:val="single" w:sz="2" w:space="0" w:color="D9D9E3"/>
              </w:divBdr>
              <w:divsChild>
                <w:div w:id="45185614">
                  <w:marLeft w:val="0"/>
                  <w:marRight w:val="0"/>
                  <w:marTop w:val="0"/>
                  <w:marBottom w:val="0"/>
                  <w:divBdr>
                    <w:top w:val="single" w:sz="2" w:space="0" w:color="D9D9E3"/>
                    <w:left w:val="single" w:sz="2" w:space="0" w:color="D9D9E3"/>
                    <w:bottom w:val="single" w:sz="2" w:space="0" w:color="D9D9E3"/>
                    <w:right w:val="single" w:sz="2" w:space="0" w:color="D9D9E3"/>
                  </w:divBdr>
                  <w:divsChild>
                    <w:div w:id="1905406015">
                      <w:marLeft w:val="0"/>
                      <w:marRight w:val="0"/>
                      <w:marTop w:val="0"/>
                      <w:marBottom w:val="0"/>
                      <w:divBdr>
                        <w:top w:val="single" w:sz="2" w:space="0" w:color="D9D9E3"/>
                        <w:left w:val="single" w:sz="2" w:space="0" w:color="D9D9E3"/>
                        <w:bottom w:val="single" w:sz="2" w:space="0" w:color="D9D9E3"/>
                        <w:right w:val="single" w:sz="2" w:space="0" w:color="D9D9E3"/>
                      </w:divBdr>
                      <w:divsChild>
                        <w:div w:id="2066442654">
                          <w:marLeft w:val="0"/>
                          <w:marRight w:val="0"/>
                          <w:marTop w:val="0"/>
                          <w:marBottom w:val="0"/>
                          <w:divBdr>
                            <w:top w:val="single" w:sz="2" w:space="0" w:color="auto"/>
                            <w:left w:val="single" w:sz="2" w:space="0" w:color="auto"/>
                            <w:bottom w:val="single" w:sz="6" w:space="0" w:color="auto"/>
                            <w:right w:val="single" w:sz="2" w:space="0" w:color="auto"/>
                          </w:divBdr>
                          <w:divsChild>
                            <w:div w:id="1298955750">
                              <w:marLeft w:val="0"/>
                              <w:marRight w:val="0"/>
                              <w:marTop w:val="100"/>
                              <w:marBottom w:val="100"/>
                              <w:divBdr>
                                <w:top w:val="single" w:sz="2" w:space="0" w:color="D9D9E3"/>
                                <w:left w:val="single" w:sz="2" w:space="0" w:color="D9D9E3"/>
                                <w:bottom w:val="single" w:sz="2" w:space="0" w:color="D9D9E3"/>
                                <w:right w:val="single" w:sz="2" w:space="0" w:color="D9D9E3"/>
                              </w:divBdr>
                              <w:divsChild>
                                <w:div w:id="1922638268">
                                  <w:marLeft w:val="0"/>
                                  <w:marRight w:val="0"/>
                                  <w:marTop w:val="0"/>
                                  <w:marBottom w:val="0"/>
                                  <w:divBdr>
                                    <w:top w:val="single" w:sz="2" w:space="0" w:color="D9D9E3"/>
                                    <w:left w:val="single" w:sz="2" w:space="0" w:color="D9D9E3"/>
                                    <w:bottom w:val="single" w:sz="2" w:space="0" w:color="D9D9E3"/>
                                    <w:right w:val="single" w:sz="2" w:space="0" w:color="D9D9E3"/>
                                  </w:divBdr>
                                  <w:divsChild>
                                    <w:div w:id="827867851">
                                      <w:marLeft w:val="0"/>
                                      <w:marRight w:val="0"/>
                                      <w:marTop w:val="0"/>
                                      <w:marBottom w:val="0"/>
                                      <w:divBdr>
                                        <w:top w:val="single" w:sz="2" w:space="0" w:color="D9D9E3"/>
                                        <w:left w:val="single" w:sz="2" w:space="0" w:color="D9D9E3"/>
                                        <w:bottom w:val="single" w:sz="2" w:space="0" w:color="D9D9E3"/>
                                        <w:right w:val="single" w:sz="2" w:space="0" w:color="D9D9E3"/>
                                      </w:divBdr>
                                      <w:divsChild>
                                        <w:div w:id="14235990">
                                          <w:marLeft w:val="0"/>
                                          <w:marRight w:val="0"/>
                                          <w:marTop w:val="0"/>
                                          <w:marBottom w:val="0"/>
                                          <w:divBdr>
                                            <w:top w:val="single" w:sz="2" w:space="0" w:color="D9D9E3"/>
                                            <w:left w:val="single" w:sz="2" w:space="0" w:color="D9D9E3"/>
                                            <w:bottom w:val="single" w:sz="2" w:space="0" w:color="D9D9E3"/>
                                            <w:right w:val="single" w:sz="2" w:space="0" w:color="D9D9E3"/>
                                          </w:divBdr>
                                          <w:divsChild>
                                            <w:div w:id="1084284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16460228">
          <w:marLeft w:val="0"/>
          <w:marRight w:val="0"/>
          <w:marTop w:val="0"/>
          <w:marBottom w:val="0"/>
          <w:divBdr>
            <w:top w:val="none" w:sz="0" w:space="0" w:color="auto"/>
            <w:left w:val="none" w:sz="0" w:space="0" w:color="auto"/>
            <w:bottom w:val="none" w:sz="0" w:space="0" w:color="auto"/>
            <w:right w:val="none" w:sz="0" w:space="0" w:color="auto"/>
          </w:divBdr>
          <w:divsChild>
            <w:div w:id="1971402244">
              <w:marLeft w:val="0"/>
              <w:marRight w:val="0"/>
              <w:marTop w:val="0"/>
              <w:marBottom w:val="0"/>
              <w:divBdr>
                <w:top w:val="single" w:sz="2" w:space="0" w:color="D9D9E3"/>
                <w:left w:val="single" w:sz="2" w:space="0" w:color="D9D9E3"/>
                <w:bottom w:val="single" w:sz="2" w:space="0" w:color="D9D9E3"/>
                <w:right w:val="single" w:sz="2" w:space="0" w:color="D9D9E3"/>
              </w:divBdr>
              <w:divsChild>
                <w:div w:id="1517815147">
                  <w:marLeft w:val="0"/>
                  <w:marRight w:val="0"/>
                  <w:marTop w:val="0"/>
                  <w:marBottom w:val="0"/>
                  <w:divBdr>
                    <w:top w:val="single" w:sz="2" w:space="0" w:color="D9D9E3"/>
                    <w:left w:val="single" w:sz="2" w:space="0" w:color="D9D9E3"/>
                    <w:bottom w:val="single" w:sz="2" w:space="0" w:color="D9D9E3"/>
                    <w:right w:val="single" w:sz="2" w:space="0" w:color="D9D9E3"/>
                  </w:divBdr>
                  <w:divsChild>
                    <w:div w:id="1235242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98330515">
      <w:bodyDiv w:val="1"/>
      <w:marLeft w:val="0"/>
      <w:marRight w:val="0"/>
      <w:marTop w:val="0"/>
      <w:marBottom w:val="0"/>
      <w:divBdr>
        <w:top w:val="none" w:sz="0" w:space="0" w:color="auto"/>
        <w:left w:val="none" w:sz="0" w:space="0" w:color="auto"/>
        <w:bottom w:val="none" w:sz="0" w:space="0" w:color="auto"/>
        <w:right w:val="none" w:sz="0" w:space="0" w:color="auto"/>
      </w:divBdr>
    </w:div>
    <w:div w:id="512843125">
      <w:bodyDiv w:val="1"/>
      <w:marLeft w:val="0"/>
      <w:marRight w:val="0"/>
      <w:marTop w:val="0"/>
      <w:marBottom w:val="0"/>
      <w:divBdr>
        <w:top w:val="none" w:sz="0" w:space="0" w:color="auto"/>
        <w:left w:val="none" w:sz="0" w:space="0" w:color="auto"/>
        <w:bottom w:val="none" w:sz="0" w:space="0" w:color="auto"/>
        <w:right w:val="none" w:sz="0" w:space="0" w:color="auto"/>
      </w:divBdr>
    </w:div>
    <w:div w:id="545457127">
      <w:bodyDiv w:val="1"/>
      <w:marLeft w:val="0"/>
      <w:marRight w:val="0"/>
      <w:marTop w:val="0"/>
      <w:marBottom w:val="0"/>
      <w:divBdr>
        <w:top w:val="none" w:sz="0" w:space="0" w:color="auto"/>
        <w:left w:val="none" w:sz="0" w:space="0" w:color="auto"/>
        <w:bottom w:val="none" w:sz="0" w:space="0" w:color="auto"/>
        <w:right w:val="none" w:sz="0" w:space="0" w:color="auto"/>
      </w:divBdr>
    </w:div>
    <w:div w:id="1097095112">
      <w:bodyDiv w:val="1"/>
      <w:marLeft w:val="0"/>
      <w:marRight w:val="0"/>
      <w:marTop w:val="0"/>
      <w:marBottom w:val="0"/>
      <w:divBdr>
        <w:top w:val="none" w:sz="0" w:space="0" w:color="auto"/>
        <w:left w:val="none" w:sz="0" w:space="0" w:color="auto"/>
        <w:bottom w:val="none" w:sz="0" w:space="0" w:color="auto"/>
        <w:right w:val="none" w:sz="0" w:space="0" w:color="auto"/>
      </w:divBdr>
    </w:div>
    <w:div w:id="1202551054">
      <w:bodyDiv w:val="1"/>
      <w:marLeft w:val="0"/>
      <w:marRight w:val="0"/>
      <w:marTop w:val="0"/>
      <w:marBottom w:val="0"/>
      <w:divBdr>
        <w:top w:val="none" w:sz="0" w:space="0" w:color="auto"/>
        <w:left w:val="none" w:sz="0" w:space="0" w:color="auto"/>
        <w:bottom w:val="none" w:sz="0" w:space="0" w:color="auto"/>
        <w:right w:val="none" w:sz="0" w:space="0" w:color="auto"/>
      </w:divBdr>
    </w:div>
    <w:div w:id="1220287786">
      <w:bodyDiv w:val="1"/>
      <w:marLeft w:val="0"/>
      <w:marRight w:val="0"/>
      <w:marTop w:val="0"/>
      <w:marBottom w:val="0"/>
      <w:divBdr>
        <w:top w:val="none" w:sz="0" w:space="0" w:color="auto"/>
        <w:left w:val="none" w:sz="0" w:space="0" w:color="auto"/>
        <w:bottom w:val="none" w:sz="0" w:space="0" w:color="auto"/>
        <w:right w:val="none" w:sz="0" w:space="0" w:color="auto"/>
      </w:divBdr>
      <w:divsChild>
        <w:div w:id="161356190">
          <w:marLeft w:val="0"/>
          <w:marRight w:val="0"/>
          <w:marTop w:val="150"/>
          <w:marBottom w:val="150"/>
          <w:divBdr>
            <w:top w:val="none" w:sz="0" w:space="0" w:color="auto"/>
            <w:left w:val="none" w:sz="0" w:space="0" w:color="auto"/>
            <w:bottom w:val="none" w:sz="0" w:space="0" w:color="auto"/>
            <w:right w:val="none" w:sz="0" w:space="0" w:color="auto"/>
          </w:divBdr>
          <w:divsChild>
            <w:div w:id="1955861996">
              <w:marLeft w:val="0"/>
              <w:marRight w:val="0"/>
              <w:marTop w:val="0"/>
              <w:marBottom w:val="0"/>
              <w:divBdr>
                <w:top w:val="none" w:sz="0" w:space="0" w:color="auto"/>
                <w:left w:val="none" w:sz="0" w:space="0" w:color="auto"/>
                <w:bottom w:val="none" w:sz="0" w:space="0" w:color="auto"/>
                <w:right w:val="none" w:sz="0" w:space="0" w:color="auto"/>
              </w:divBdr>
              <w:divsChild>
                <w:div w:id="115029906">
                  <w:marLeft w:val="0"/>
                  <w:marRight w:val="0"/>
                  <w:marTop w:val="2715"/>
                  <w:marBottom w:val="0"/>
                  <w:divBdr>
                    <w:top w:val="none" w:sz="0" w:space="0" w:color="auto"/>
                    <w:left w:val="none" w:sz="0" w:space="0" w:color="auto"/>
                    <w:bottom w:val="none" w:sz="0" w:space="0" w:color="auto"/>
                    <w:right w:val="none" w:sz="0" w:space="0" w:color="auto"/>
                  </w:divBdr>
                  <w:divsChild>
                    <w:div w:id="1768846337">
                      <w:marLeft w:val="0"/>
                      <w:marRight w:val="0"/>
                      <w:marTop w:val="0"/>
                      <w:marBottom w:val="0"/>
                      <w:divBdr>
                        <w:top w:val="none" w:sz="0" w:space="0" w:color="auto"/>
                        <w:left w:val="none" w:sz="0" w:space="0" w:color="auto"/>
                        <w:bottom w:val="none" w:sz="0" w:space="0" w:color="auto"/>
                        <w:right w:val="none" w:sz="0" w:space="0" w:color="auto"/>
                      </w:divBdr>
                    </w:div>
                    <w:div w:id="194480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86146">
      <w:bodyDiv w:val="1"/>
      <w:marLeft w:val="0"/>
      <w:marRight w:val="0"/>
      <w:marTop w:val="0"/>
      <w:marBottom w:val="0"/>
      <w:divBdr>
        <w:top w:val="none" w:sz="0" w:space="0" w:color="auto"/>
        <w:left w:val="none" w:sz="0" w:space="0" w:color="auto"/>
        <w:bottom w:val="none" w:sz="0" w:space="0" w:color="auto"/>
        <w:right w:val="none" w:sz="0" w:space="0" w:color="auto"/>
      </w:divBdr>
    </w:div>
    <w:div w:id="1327055289">
      <w:bodyDiv w:val="1"/>
      <w:marLeft w:val="0"/>
      <w:marRight w:val="0"/>
      <w:marTop w:val="0"/>
      <w:marBottom w:val="0"/>
      <w:divBdr>
        <w:top w:val="none" w:sz="0" w:space="0" w:color="auto"/>
        <w:left w:val="none" w:sz="0" w:space="0" w:color="auto"/>
        <w:bottom w:val="none" w:sz="0" w:space="0" w:color="auto"/>
        <w:right w:val="none" w:sz="0" w:space="0" w:color="auto"/>
      </w:divBdr>
    </w:div>
    <w:div w:id="1391415692">
      <w:bodyDiv w:val="1"/>
      <w:marLeft w:val="0"/>
      <w:marRight w:val="0"/>
      <w:marTop w:val="0"/>
      <w:marBottom w:val="0"/>
      <w:divBdr>
        <w:top w:val="none" w:sz="0" w:space="0" w:color="auto"/>
        <w:left w:val="none" w:sz="0" w:space="0" w:color="auto"/>
        <w:bottom w:val="none" w:sz="0" w:space="0" w:color="auto"/>
        <w:right w:val="none" w:sz="0" w:space="0" w:color="auto"/>
      </w:divBdr>
    </w:div>
    <w:div w:id="1557548110">
      <w:bodyDiv w:val="1"/>
      <w:marLeft w:val="0"/>
      <w:marRight w:val="0"/>
      <w:marTop w:val="0"/>
      <w:marBottom w:val="0"/>
      <w:divBdr>
        <w:top w:val="none" w:sz="0" w:space="0" w:color="auto"/>
        <w:left w:val="none" w:sz="0" w:space="0" w:color="auto"/>
        <w:bottom w:val="none" w:sz="0" w:space="0" w:color="auto"/>
        <w:right w:val="none" w:sz="0" w:space="0" w:color="auto"/>
      </w:divBdr>
      <w:divsChild>
        <w:div w:id="682320215">
          <w:marLeft w:val="0"/>
          <w:marRight w:val="0"/>
          <w:marTop w:val="0"/>
          <w:marBottom w:val="0"/>
          <w:divBdr>
            <w:top w:val="none" w:sz="0" w:space="0" w:color="auto"/>
            <w:left w:val="none" w:sz="0" w:space="0" w:color="auto"/>
            <w:bottom w:val="none" w:sz="0" w:space="0" w:color="auto"/>
            <w:right w:val="none" w:sz="0" w:space="0" w:color="auto"/>
          </w:divBdr>
        </w:div>
      </w:divsChild>
    </w:div>
    <w:div w:id="1850024748">
      <w:bodyDiv w:val="1"/>
      <w:marLeft w:val="0"/>
      <w:marRight w:val="0"/>
      <w:marTop w:val="0"/>
      <w:marBottom w:val="0"/>
      <w:divBdr>
        <w:top w:val="none" w:sz="0" w:space="0" w:color="auto"/>
        <w:left w:val="none" w:sz="0" w:space="0" w:color="auto"/>
        <w:bottom w:val="none" w:sz="0" w:space="0" w:color="auto"/>
        <w:right w:val="none" w:sz="0" w:space="0" w:color="auto"/>
      </w:divBdr>
    </w:div>
    <w:div w:id="1854149469">
      <w:bodyDiv w:val="1"/>
      <w:marLeft w:val="0"/>
      <w:marRight w:val="0"/>
      <w:marTop w:val="0"/>
      <w:marBottom w:val="0"/>
      <w:divBdr>
        <w:top w:val="none" w:sz="0" w:space="0" w:color="auto"/>
        <w:left w:val="none" w:sz="0" w:space="0" w:color="auto"/>
        <w:bottom w:val="none" w:sz="0" w:space="0" w:color="auto"/>
        <w:right w:val="none" w:sz="0" w:space="0" w:color="auto"/>
      </w:divBdr>
    </w:div>
    <w:div w:id="1980064845">
      <w:bodyDiv w:val="1"/>
      <w:marLeft w:val="0"/>
      <w:marRight w:val="0"/>
      <w:marTop w:val="0"/>
      <w:marBottom w:val="0"/>
      <w:divBdr>
        <w:top w:val="none" w:sz="0" w:space="0" w:color="auto"/>
        <w:left w:val="none" w:sz="0" w:space="0" w:color="auto"/>
        <w:bottom w:val="none" w:sz="0" w:space="0" w:color="auto"/>
        <w:right w:val="none" w:sz="0" w:space="0" w:color="auto"/>
      </w:divBdr>
    </w:div>
    <w:div w:id="2076278288">
      <w:bodyDiv w:val="1"/>
      <w:marLeft w:val="0"/>
      <w:marRight w:val="0"/>
      <w:marTop w:val="0"/>
      <w:marBottom w:val="0"/>
      <w:divBdr>
        <w:top w:val="none" w:sz="0" w:space="0" w:color="auto"/>
        <w:left w:val="none" w:sz="0" w:space="0" w:color="auto"/>
        <w:bottom w:val="none" w:sz="0" w:space="0" w:color="auto"/>
        <w:right w:val="none" w:sz="0" w:space="0" w:color="auto"/>
      </w:divBdr>
    </w:div>
    <w:div w:id="2087148521">
      <w:bodyDiv w:val="1"/>
      <w:marLeft w:val="0"/>
      <w:marRight w:val="0"/>
      <w:marTop w:val="0"/>
      <w:marBottom w:val="0"/>
      <w:divBdr>
        <w:top w:val="none" w:sz="0" w:space="0" w:color="auto"/>
        <w:left w:val="none" w:sz="0" w:space="0" w:color="auto"/>
        <w:bottom w:val="none" w:sz="0" w:space="0" w:color="auto"/>
        <w:right w:val="none" w:sz="0" w:space="0" w:color="auto"/>
      </w:divBdr>
      <w:divsChild>
        <w:div w:id="995766215">
          <w:marLeft w:val="0"/>
          <w:marRight w:val="0"/>
          <w:marTop w:val="150"/>
          <w:marBottom w:val="150"/>
          <w:divBdr>
            <w:top w:val="none" w:sz="0" w:space="0" w:color="auto"/>
            <w:left w:val="none" w:sz="0" w:space="0" w:color="auto"/>
            <w:bottom w:val="none" w:sz="0" w:space="0" w:color="auto"/>
            <w:right w:val="none" w:sz="0" w:space="0" w:color="auto"/>
          </w:divBdr>
          <w:divsChild>
            <w:div w:id="1576358472">
              <w:marLeft w:val="0"/>
              <w:marRight w:val="0"/>
              <w:marTop w:val="0"/>
              <w:marBottom w:val="0"/>
              <w:divBdr>
                <w:top w:val="none" w:sz="0" w:space="0" w:color="auto"/>
                <w:left w:val="none" w:sz="0" w:space="0" w:color="auto"/>
                <w:bottom w:val="none" w:sz="0" w:space="0" w:color="auto"/>
                <w:right w:val="none" w:sz="0" w:space="0" w:color="auto"/>
              </w:divBdr>
              <w:divsChild>
                <w:div w:id="162933175">
                  <w:marLeft w:val="0"/>
                  <w:marRight w:val="0"/>
                  <w:marTop w:val="2715"/>
                  <w:marBottom w:val="0"/>
                  <w:divBdr>
                    <w:top w:val="none" w:sz="0" w:space="0" w:color="auto"/>
                    <w:left w:val="none" w:sz="0" w:space="0" w:color="auto"/>
                    <w:bottom w:val="none" w:sz="0" w:space="0" w:color="auto"/>
                    <w:right w:val="none" w:sz="0" w:space="0" w:color="auto"/>
                  </w:divBdr>
                  <w:divsChild>
                    <w:div w:id="977878804">
                      <w:marLeft w:val="0"/>
                      <w:marRight w:val="0"/>
                      <w:marTop w:val="0"/>
                      <w:marBottom w:val="0"/>
                      <w:divBdr>
                        <w:top w:val="none" w:sz="0" w:space="0" w:color="auto"/>
                        <w:left w:val="none" w:sz="0" w:space="0" w:color="auto"/>
                        <w:bottom w:val="none" w:sz="0" w:space="0" w:color="auto"/>
                        <w:right w:val="none" w:sz="0" w:space="0" w:color="auto"/>
                      </w:divBdr>
                      <w:divsChild>
                        <w:div w:id="17639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awikom.d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zwickroell.com/"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zwickroell.com/" TargetMode="External"/><Relationship Id="rId25" Type="http://schemas.openxmlformats.org/officeDocument/2006/relationships/hyperlink" Target="https://www.zwickroell.com/d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erena.hladik@awikom.de" TargetMode="External"/><Relationship Id="rId20" Type="http://schemas.openxmlformats.org/officeDocument/2006/relationships/hyperlink" Target="mailto:verena.hladik@awikom.de"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4.jpg"/><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mwolfgang.moersch@zwickroell.com" TargetMode="External"/><Relationship Id="rId23" Type="http://schemas.openxmlformats.org/officeDocument/2006/relationships/hyperlink" Target="https://www.zwickroell.com/de/produkte/statische-material-pruefmaschinen/zeitstandpruefmaschinen/kappa-multistation/"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mwolfgang.moersch@zwickroell.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wickroell.com/news-events/case-studies/psm/" TargetMode="External"/><Relationship Id="rId22" Type="http://schemas.openxmlformats.org/officeDocument/2006/relationships/hyperlink" Target="https://www.awikom.de/" TargetMode="External"/><Relationship Id="rId27" Type="http://schemas.openxmlformats.org/officeDocument/2006/relationships/header" Target="header2.xml"/><Relationship Id="rId30" Type="http://schemas.openxmlformats.org/officeDocument/2006/relationships/footer" Target="foot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6291845C0F14438EB68A1A760E9DBD"/>
        <w:category>
          <w:name w:val="Allgemein"/>
          <w:gallery w:val="placeholder"/>
        </w:category>
        <w:types>
          <w:type w:val="bbPlcHdr"/>
        </w:types>
        <w:behaviors>
          <w:behavior w:val="content"/>
        </w:behaviors>
        <w:guid w:val="{A7FA9ADB-1CAF-0741-BD3E-C4CC0D577B8B}"/>
      </w:docPartPr>
      <w:docPartBody>
        <w:p w:rsidR="003C1A98" w:rsidRDefault="003C1A98" w:rsidP="003C1A98">
          <w:pPr>
            <w:pStyle w:val="EA6291845C0F14438EB68A1A760E9DBD"/>
          </w:pPr>
          <w:r>
            <w:t>[Geben Sie Text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panose1 w:val="020B0600040502020204"/>
    <w:charset w:val="00"/>
    <w:family w:val="swiss"/>
    <w:pitch w:val="variable"/>
    <w:sig w:usb0="E1000AEF" w:usb1="5000A1FF" w:usb2="00000000" w:usb3="00000000" w:csb0="000001BF" w:csb1="00000000"/>
  </w:font>
  <w:font w:name="MinionPro-Regular">
    <w:panose1 w:val="020B0604020202020204"/>
    <w:charset w:val="4D"/>
    <w:family w:val="auto"/>
    <w:notTrueType/>
    <w:pitch w:val="default"/>
    <w:sig w:usb0="00000003" w:usb1="00000000" w:usb2="00000000" w:usb3="00000000" w:csb0="00000001" w:csb1="00000000"/>
  </w:font>
  <w:font w:name="Times-Roman">
    <w:altName w:val="Times New Roman"/>
    <w:panose1 w:val="00000500000000020000"/>
    <w:charset w:val="00"/>
    <w:family w:val="auto"/>
    <w:pitch w:val="variable"/>
    <w:sig w:usb0="E00002FF" w:usb1="5000205A" w:usb2="00000000" w:usb3="00000000" w:csb0="0000019F" w:csb1="00000000"/>
  </w:font>
  <w:font w:name="Helvetica-Bold">
    <w:altName w:val="Arial"/>
    <w:panose1 w:val="00000000000000000000"/>
    <w:charset w:val="00"/>
    <w:family w:val="auto"/>
    <w:pitch w:val="variable"/>
    <w:sig w:usb0="E00002FF" w:usb1="5200785B" w:usb2="00000000" w:usb3="00000000" w:csb0="0000019F" w:csb1="00000000"/>
  </w:font>
  <w:font w:name="FS Albert Pro">
    <w:panose1 w:val="020B0604020202020204"/>
    <w:charset w:val="00"/>
    <w:family w:val="modern"/>
    <w:notTrueType/>
    <w:pitch w:val="variable"/>
    <w:sig w:usb0="A00002AF" w:usb1="5000205B" w:usb2="00000000" w:usb3="00000000" w:csb0="000000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C1A98"/>
    <w:rsid w:val="0000046D"/>
    <w:rsid w:val="00001357"/>
    <w:rsid w:val="00011AFE"/>
    <w:rsid w:val="000530F9"/>
    <w:rsid w:val="00064491"/>
    <w:rsid w:val="000A3663"/>
    <w:rsid w:val="000A6220"/>
    <w:rsid w:val="000B7B3C"/>
    <w:rsid w:val="00115650"/>
    <w:rsid w:val="001309B6"/>
    <w:rsid w:val="001E0813"/>
    <w:rsid w:val="00220F1D"/>
    <w:rsid w:val="00274E6D"/>
    <w:rsid w:val="00292DC1"/>
    <w:rsid w:val="002A01F9"/>
    <w:rsid w:val="002D427C"/>
    <w:rsid w:val="002E2280"/>
    <w:rsid w:val="002E3991"/>
    <w:rsid w:val="0033097B"/>
    <w:rsid w:val="00345F8E"/>
    <w:rsid w:val="003724C1"/>
    <w:rsid w:val="003B57FC"/>
    <w:rsid w:val="003C1A98"/>
    <w:rsid w:val="003D4FDC"/>
    <w:rsid w:val="00443C0A"/>
    <w:rsid w:val="00462BF4"/>
    <w:rsid w:val="004A67CB"/>
    <w:rsid w:val="0054206D"/>
    <w:rsid w:val="00550854"/>
    <w:rsid w:val="005938BE"/>
    <w:rsid w:val="005A011E"/>
    <w:rsid w:val="005E14D6"/>
    <w:rsid w:val="00601093"/>
    <w:rsid w:val="00604600"/>
    <w:rsid w:val="00615649"/>
    <w:rsid w:val="00666A46"/>
    <w:rsid w:val="006813AB"/>
    <w:rsid w:val="006C0E5B"/>
    <w:rsid w:val="006E2D57"/>
    <w:rsid w:val="007314FA"/>
    <w:rsid w:val="0073558A"/>
    <w:rsid w:val="00766DD1"/>
    <w:rsid w:val="00777CBB"/>
    <w:rsid w:val="00782815"/>
    <w:rsid w:val="00783662"/>
    <w:rsid w:val="007A1CE1"/>
    <w:rsid w:val="007A7377"/>
    <w:rsid w:val="007B2EC6"/>
    <w:rsid w:val="007E79DD"/>
    <w:rsid w:val="008529AE"/>
    <w:rsid w:val="00867D82"/>
    <w:rsid w:val="008933F8"/>
    <w:rsid w:val="008957D0"/>
    <w:rsid w:val="008C23BF"/>
    <w:rsid w:val="008D3925"/>
    <w:rsid w:val="008D3ADF"/>
    <w:rsid w:val="008E670A"/>
    <w:rsid w:val="0090017C"/>
    <w:rsid w:val="009002F5"/>
    <w:rsid w:val="0091779D"/>
    <w:rsid w:val="00934DF1"/>
    <w:rsid w:val="009370B5"/>
    <w:rsid w:val="00940936"/>
    <w:rsid w:val="00977647"/>
    <w:rsid w:val="00991502"/>
    <w:rsid w:val="009D4308"/>
    <w:rsid w:val="009D5AEF"/>
    <w:rsid w:val="00A04C7E"/>
    <w:rsid w:val="00A07477"/>
    <w:rsid w:val="00A21E9F"/>
    <w:rsid w:val="00A27246"/>
    <w:rsid w:val="00AC296C"/>
    <w:rsid w:val="00B82293"/>
    <w:rsid w:val="00BB7B9E"/>
    <w:rsid w:val="00BC148E"/>
    <w:rsid w:val="00BD330A"/>
    <w:rsid w:val="00C3058D"/>
    <w:rsid w:val="00C8112D"/>
    <w:rsid w:val="00CB16A0"/>
    <w:rsid w:val="00CD218E"/>
    <w:rsid w:val="00D12B08"/>
    <w:rsid w:val="00D21D29"/>
    <w:rsid w:val="00D76501"/>
    <w:rsid w:val="00DB7C8D"/>
    <w:rsid w:val="00DC0E69"/>
    <w:rsid w:val="00DD7D81"/>
    <w:rsid w:val="00E34008"/>
    <w:rsid w:val="00E347A0"/>
    <w:rsid w:val="00E35644"/>
    <w:rsid w:val="00F10F8E"/>
    <w:rsid w:val="00F6169B"/>
    <w:rsid w:val="00F753C5"/>
    <w:rsid w:val="00F8359D"/>
    <w:rsid w:val="00F877BD"/>
    <w:rsid w:val="00FE724E"/>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46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A6291845C0F14438EB68A1A760E9DBD">
    <w:name w:val="EA6291845C0F14438EB68A1A760E9DBD"/>
    <w:rsid w:val="003C1A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EC42B6-0111-234F-B16E-0FA9E4E2F5FD}">
  <we:reference id="wa200002017" version="1.5.0.0" store="de-DE" storeType="OMEX"/>
  <we:alternateReferences>
    <we:reference id="WA200002017" version="1.5.0.0" store="" storeType="OMEX"/>
  </we:alternateReferences>
  <we:properties>
    <we:property name="ignoredAdviceList" value="&quot;[{\&quot;errorCode\&quot;:\&quot;166\&quot;,\&quot;originalError\&quot;:\&quot;teil\&quot;},{\&quot;errorCode\&quot;:\&quot;1301\&quot;,\&quot;originalError\&quot;:\&quot;Online\&quot;},{\&quot;errorCode\&quot;:\&quot;101\&quot;,\&quot;originalError\&quot;:\&quot;ZwickRoell Prüflabor\&quot;},{\&quot;errorCode\&quot;:\&quot;21\&quot;,\&quot;originalError\&quot;:\&quot;POM\&quot;},{\&quot;errorCode\&quot;:\&quot;21\&quot;,\&quot;originalError\&quot;:\&quot;PA66-GF35\&quot;},{\&quot;errorCode\&quot;:\&quot;21\&quot;,\&quot;originalError\&quot;:\&quot;Wöhler-Diagramm\&quot;},{\&quot;errorCode\&quot;:\&quot;21\&quot;,\&quot;originalError\&quot;:\&quot;Curve\&quot;},{\&quot;errorCode\&quot;:\&quot;166\&quot;,\&quot;originalError\&quot;:\&quot;Probenkörper\&quot;},{\&quot;errorCode\&quot;:\&quot;166\&quot;,\&quot;originalError\&quot;:\&quot;Probekörper\&quot;},{\&quot;errorCode\&quot;:\&quot;143\&quot;,\&quot;originalError\&quot;:\&quot;entsprechend des momentanen Energieeintrags\&quot;},{\&quot;errorCode\&quot;:\&quot;173\&quot;,\&quot;originalError\&quot;:\&quot;80%\&quot;},{\&quot;errorCode\&quot;:\&quot;21\&quot;,\&quot;originalError\&quot;:\&quot;LTM\&quot;},{\&quot;errorCode\&quot;:\&quot;228\&quot;,\&quot;originalError\&quot;:\&quot;80°C\&quot;},{\&quot;errorCode\&quot;:\&quot;21\&quot;,\&quot;originalError\&quot;:\&quot;Aided\&quot;},{\&quot;errorCode\&quot;:\&quot;21\&quot;,\&quot;originalError\&quot;:\&quot;by\&quot;},{\&quot;errorCode\&quot;:\&quot;21\&quot;,\&quot;originalError\&quot;:\&quot;https\&quot;},{\&quot;errorCode\&quot;:\&quot;21\&quot;,\&quot;originalError\&quot;:\&quot;www\&quot;},{\&quot;errorCode\&quot;:\&quot;166\&quot;,\&quot;originalError\&quot;:\&quot;Zeichen\&quot;},{\&quot;errorCode\&quot;:\&quot;9\&quot;,\&quot;originalError\&quot;:\&quot;ZwickRoell's\&quot;},{\&quot;errorCode\&quot;:\&quot;140\&quot;,\&quot;originalError\&quot;:\&quot;Die elektrodynamischen Prüfmaschine\&quot;},{\&quot;errorCode\&quot;:\&quot;166\&quot;,\&quot;originalError\&quot;:\&quot;Zugspannungsniveau\&quot;},{\&quot;errorCode\&quot;:\&quot;101\&quot;,\&quot;originalError\&quot;:\&quot;ZwickRoell Gruppe\&quot;},{\&quot;errorCode\&quot;:\&quot;166\&quot;,\&quot;originalError\&quot;:\&quot;für\&quot;},{\&quot;errorCode\&quot;:\&quot;111\&quot;,\&quot;originalError\&quot;:\&quot;unterschiedliche\&quot;},{\&quot;errorCode\&quot;:\&quot;c006\&quot;,\&quot;originalError\&quot;:\&quot;Arbeitskreis\&quot;},{\&quot;errorCode\&quot;:\&quot;c005\&quot;,\&quot;originalError\&quot;:\&quot;Ziel der Zusammenarbeit ist das Definieren einer einheitlichen Prüfmethodik durch die exakte Festlegung sinnvoller Prüfbedingungen, die zu einer verbesserten Reproduzierbarkeit der Prüfergebnisse zwischen verschiedenen Prüflaboren führen soll. \&quot;},{\&quot;errorCode\&quot;:\&quot;c005\&quot;,\&quot;originalError\&quot;:\&quot;Ziel der Zusammenarbeit ist das Definieren einer einheitlichen Prüfmethodik durch die exakte Festlegung sinnvoller Prüfbedingungen, die zu einer verbesserten Reproduzierbarkeit der Prüfergebnisse zwischen verschiedenen Prüflaboren führen soll. \\r\&quot;},{\&quot;errorCode\&quot;:\&quot;c005\&quot;,\&quot;originalError\&quot;:\&quot;Erste Vorversuche zeigten bereits, dass bei guter Qualität des Prüfergebnisses eine Reduktion der Prüfzeit von rund 80 % realistisch ist.\\r\&quot;},{\&quot;errorCode\&quot;:\&quot;c005\&quot;,\&quot;originalError\&quot;:\&quot;Da die Probekörper bei 80 °C und bei 120 °C geprüft werden, ist diese Maschine zusätzlich mit einer Temperier Einrichtung ausgestattet, die sowohl für eine kräftige Luftströmung als auch für exaktes Einhalten der Prüftemperatur sorgt. \\r\&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DAF197AC51C14C8708065223509E15" ma:contentTypeVersion="12" ma:contentTypeDescription="Create a new document." ma:contentTypeScope="" ma:versionID="a8c912eb435e34ef752f228c9cc49523">
  <xsd:schema xmlns:xsd="http://www.w3.org/2001/XMLSchema" xmlns:xs="http://www.w3.org/2001/XMLSchema" xmlns:p="http://schemas.microsoft.com/office/2006/metadata/properties" xmlns:ns2="34b3a886-8741-40de-ab26-841045f70c99" xmlns:ns3="22747656-b174-4db6-bc56-0bc4cb186745" targetNamespace="http://schemas.microsoft.com/office/2006/metadata/properties" ma:root="true" ma:fieldsID="def79f19edfcdf787cf4aa4c4e7e7f54" ns2:_="" ns3:_="">
    <xsd:import namespace="34b3a886-8741-40de-ab26-841045f70c99"/>
    <xsd:import namespace="22747656-b174-4db6-bc56-0bc4cb1867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3a886-8741-40de-ab26-841045f70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f7dba8-7e0e-453a-8c56-4dea590ec75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47656-b174-4db6-bc56-0bc4cb1867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50db16e-272a-42aa-84da-2fd8c99e7180}" ma:internalName="TaxCatchAll" ma:showField="CatchAllData" ma:web="22747656-b174-4db6-bc56-0bc4cb1867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2747656-b174-4db6-bc56-0bc4cb186745" xsi:nil="true"/>
    <lcf76f155ced4ddcb4097134ff3c332f xmlns="34b3a886-8741-40de-ab26-841045f70c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55AF4F-F6ED-4B33-87BE-9A64D4F6B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3a886-8741-40de-ab26-841045f70c99"/>
    <ds:schemaRef ds:uri="22747656-b174-4db6-bc56-0bc4cb186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8D62A-D079-4A51-9CE1-4C6271C03876}">
  <ds:schemaRefs>
    <ds:schemaRef ds:uri="http://schemas.openxmlformats.org/officeDocument/2006/bibliography"/>
  </ds:schemaRefs>
</ds:datastoreItem>
</file>

<file path=customXml/itemProps3.xml><?xml version="1.0" encoding="utf-8"?>
<ds:datastoreItem xmlns:ds="http://schemas.openxmlformats.org/officeDocument/2006/customXml" ds:itemID="{23B47ED5-C04B-4BB1-8F3F-0769823C1CE1}">
  <ds:schemaRefs>
    <ds:schemaRef ds:uri="http://schemas.microsoft.com/sharepoint/v3/contenttype/forms"/>
  </ds:schemaRefs>
</ds:datastoreItem>
</file>

<file path=customXml/itemProps4.xml><?xml version="1.0" encoding="utf-8"?>
<ds:datastoreItem xmlns:ds="http://schemas.openxmlformats.org/officeDocument/2006/customXml" ds:itemID="{665D4AF2-87D4-48FA-8B77-3B2EA182B018}">
  <ds:schemaRefs>
    <ds:schemaRef ds:uri="http://schemas.microsoft.com/office/2006/metadata/properties"/>
    <ds:schemaRef ds:uri="http://schemas.microsoft.com/office/infopath/2007/PartnerControls"/>
    <ds:schemaRef ds:uri="22747656-b174-4db6-bc56-0bc4cb186745"/>
    <ds:schemaRef ds:uri="34b3a886-8741-40de-ab26-841045f70c9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1314</Words>
  <Characters>8283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Azzurra Pasqualone</dc:creator>
  <cp:lastModifiedBy>Manuela Stanulla</cp:lastModifiedBy>
  <cp:revision>5</cp:revision>
  <cp:lastPrinted>2026-08-11T12:30:00Z</cp:lastPrinted>
  <dcterms:created xsi:type="dcterms:W3CDTF">2026-08-11T12:27:00Z</dcterms:created>
  <dcterms:modified xsi:type="dcterms:W3CDTF">2026-08-11T12:31:00Z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850360175</vt:i4>
  </property>
  <property fmtid="{D5CDD505-2E9C-101B-9397-08002B2CF9AE}" pid="3" name="ContentTypeId">
    <vt:lpwstr>0x01010025DAF197AC51C14C8708065223509E15</vt:lpwstr>
  </property>
  <property fmtid="{D5CDD505-2E9C-101B-9397-08002B2CF9AE}" pid="4" name="MediaServiceImageTags">
    <vt:lpwstr/>
  </property>
</Properties>
</file>