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D7277" w14:textId="77777777" w:rsidR="001E43C3" w:rsidRPr="00371D66" w:rsidRDefault="001E43C3" w:rsidP="0020297A">
      <w:pPr>
        <w:spacing w:line="360" w:lineRule="auto"/>
        <w:rPr>
          <w:rFonts w:ascii="Helvetica" w:hAnsi="Helvetica" w:cs="Arial"/>
          <w:b/>
          <w:bCs/>
          <w:sz w:val="28"/>
          <w:szCs w:val="28"/>
        </w:rPr>
      </w:pPr>
      <w:bookmarkStart w:id="0" w:name="_Hlk184215139"/>
      <w:bookmarkEnd w:id="0"/>
    </w:p>
    <w:p w14:paraId="45A61584" w14:textId="77777777" w:rsidR="007A1ECB" w:rsidRPr="007A1ECB" w:rsidRDefault="007A1ECB" w:rsidP="007A1ECB">
      <w:pPr>
        <w:pStyle w:val="KeinLeerraum"/>
        <w:spacing w:line="276" w:lineRule="auto"/>
        <w:rPr>
          <w:rFonts w:ascii="Helvetica" w:hAnsi="Helvetica"/>
          <w:b/>
          <w:bCs/>
          <w:sz w:val="28"/>
          <w:szCs w:val="28"/>
        </w:rPr>
      </w:pPr>
      <w:r w:rsidRPr="007A1ECB">
        <w:rPr>
          <w:rFonts w:ascii="Helvetica" w:hAnsi="Helvetica"/>
          <w:b/>
          <w:bCs/>
          <w:sz w:val="28"/>
          <w:szCs w:val="28"/>
        </w:rPr>
        <w:t xml:space="preserve">Kunststoffprüfung auf 1 m² automatisieren: Mit ALEX und </w:t>
      </w:r>
      <w:proofErr w:type="spellStart"/>
      <w:r w:rsidRPr="007A1ECB">
        <w:rPr>
          <w:rFonts w:ascii="Helvetica" w:hAnsi="Helvetica"/>
          <w:b/>
          <w:bCs/>
          <w:sz w:val="28"/>
          <w:szCs w:val="28"/>
        </w:rPr>
        <w:t>zwickiLine</w:t>
      </w:r>
      <w:proofErr w:type="spellEnd"/>
      <w:r w:rsidRPr="007A1ECB">
        <w:rPr>
          <w:rFonts w:ascii="Helvetica" w:hAnsi="Helvetica"/>
          <w:b/>
          <w:bCs/>
          <w:sz w:val="28"/>
          <w:szCs w:val="28"/>
        </w:rPr>
        <w:t xml:space="preserve"> bis zu 60 Proben prüfen </w:t>
      </w:r>
    </w:p>
    <w:p w14:paraId="7D6B55BC" w14:textId="77777777" w:rsidR="007A1ECB" w:rsidRPr="007A1ECB" w:rsidRDefault="009B5A91" w:rsidP="007A1ECB">
      <w:pPr>
        <w:pStyle w:val="KeinLeerraum"/>
        <w:rPr>
          <w:rFonts w:ascii="Helvetica" w:hAnsi="Helvetica"/>
          <w:i/>
          <w:iCs/>
          <w:color w:val="000000" w:themeColor="text1"/>
        </w:rPr>
      </w:pPr>
      <w:r w:rsidRPr="009B5A91">
        <w:rPr>
          <w:rFonts w:ascii="Helvetica" w:eastAsia="Times New Roman" w:hAnsi="Helvetica" w:cs="Times New Roman"/>
          <w:i/>
          <w:iCs/>
          <w:color w:val="4BACC6" w:themeColor="accent5"/>
        </w:rPr>
        <w:br/>
      </w:r>
      <w:r w:rsidR="007A1ECB" w:rsidRPr="007A1ECB">
        <w:rPr>
          <w:rFonts w:ascii="Helvetica" w:hAnsi="Helvetica"/>
          <w:i/>
          <w:iCs/>
          <w:color w:val="000000" w:themeColor="text1"/>
        </w:rPr>
        <w:t>Automatisierte Probenzuführung reduziert manuelle Arbeitsschritte</w:t>
      </w:r>
    </w:p>
    <w:p w14:paraId="65AC1459" w14:textId="19C51645" w:rsidR="006B6B6F" w:rsidRPr="00371D66" w:rsidRDefault="009B5A91" w:rsidP="005511F5">
      <w:pPr>
        <w:pStyle w:val="KeinLeerraum"/>
        <w:rPr>
          <w:rFonts w:ascii="Helvetica" w:hAnsi="Helvetica" w:cs="Arial"/>
          <w:b/>
          <w:sz w:val="20"/>
          <w:szCs w:val="20"/>
        </w:rPr>
      </w:pPr>
      <w:r w:rsidRPr="00371D66">
        <w:rPr>
          <w:rFonts w:ascii="Helvetica" w:hAnsi="Helvetica" w:cs="Arial"/>
          <w:b/>
          <w:noProof/>
          <w:sz w:val="28"/>
          <w:szCs w:val="28"/>
        </w:rPr>
        <mc:AlternateContent>
          <mc:Choice Requires="wps">
            <w:drawing>
              <wp:anchor distT="0" distB="0" distL="114300" distR="114300" simplePos="0" relativeHeight="251688960" behindDoc="0" locked="0" layoutInCell="1" allowOverlap="1" wp14:anchorId="382BC30B" wp14:editId="6D70D912">
                <wp:simplePos x="0" y="0"/>
                <wp:positionH relativeFrom="margin">
                  <wp:align>center</wp:align>
                </wp:positionH>
                <wp:positionV relativeFrom="paragraph">
                  <wp:posOffset>170180</wp:posOffset>
                </wp:positionV>
                <wp:extent cx="5829300" cy="1286510"/>
                <wp:effectExtent l="0" t="0" r="0" b="0"/>
                <wp:wrapSquare wrapText="bothSides"/>
                <wp:docPr id="12"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286933"/>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AC1A5E" w14:textId="23A3366F" w:rsidR="00A24B99" w:rsidRPr="00AA6E96" w:rsidRDefault="000746A4" w:rsidP="00AA6E96">
                            <w:pPr>
                              <w:spacing w:line="480" w:lineRule="auto"/>
                              <w:rPr>
                                <w:rFonts w:ascii="Arial" w:hAnsi="Arial"/>
                                <w:b/>
                                <w:color w:val="000000"/>
                                <w:sz w:val="20"/>
                                <w:szCs w:val="20"/>
                              </w:rPr>
                            </w:pPr>
                            <w:r>
                              <w:rPr>
                                <w:rFonts w:ascii="Arial" w:hAnsi="Arial"/>
                                <w:b/>
                                <w:color w:val="000000"/>
                                <w:sz w:val="20"/>
                                <w:szCs w:val="20"/>
                              </w:rPr>
                              <w:t>Auf einen</w:t>
                            </w:r>
                            <w:r w:rsidRPr="00081985">
                              <w:rPr>
                                <w:rFonts w:ascii="Arial" w:hAnsi="Arial"/>
                                <w:b/>
                                <w:color w:val="000000"/>
                                <w:sz w:val="20"/>
                                <w:szCs w:val="20"/>
                              </w:rPr>
                              <w:t xml:space="preserve"> Blick:</w:t>
                            </w:r>
                            <w:r w:rsidR="00A24B99" w:rsidRPr="00AA6E96">
                              <w:rPr>
                                <w:sz w:val="20"/>
                                <w:szCs w:val="20"/>
                              </w:rPr>
                              <w:t xml:space="preserve"> </w:t>
                            </w:r>
                          </w:p>
                          <w:p w14:paraId="3C6F69C8" w14:textId="48680D6B" w:rsidR="00F66245" w:rsidRDefault="007A1ECB" w:rsidP="00C251BF">
                            <w:pPr>
                              <w:pStyle w:val="Listenabsatz"/>
                              <w:numPr>
                                <w:ilvl w:val="0"/>
                                <w:numId w:val="2"/>
                              </w:numPr>
                              <w:spacing w:after="0" w:line="240" w:lineRule="auto"/>
                              <w:rPr>
                                <w:sz w:val="20"/>
                                <w:szCs w:val="20"/>
                              </w:rPr>
                            </w:pPr>
                            <w:r>
                              <w:rPr>
                                <w:sz w:val="20"/>
                                <w:szCs w:val="20"/>
                              </w:rPr>
                              <w:t>Schneller Wechsel zu manueller Prüfung</w:t>
                            </w:r>
                          </w:p>
                          <w:p w14:paraId="28075241" w14:textId="77777777" w:rsidR="00F3627C" w:rsidRPr="00F3627C" w:rsidRDefault="00F3627C" w:rsidP="00F3627C">
                            <w:pPr>
                              <w:pStyle w:val="Listenabsatz"/>
                              <w:spacing w:after="0" w:line="240" w:lineRule="auto"/>
                              <w:ind w:left="360"/>
                              <w:rPr>
                                <w:sz w:val="20"/>
                                <w:szCs w:val="20"/>
                              </w:rPr>
                            </w:pPr>
                          </w:p>
                          <w:p w14:paraId="73E68723" w14:textId="36F0CDA4" w:rsidR="00E83D4E" w:rsidRPr="00E83D4E" w:rsidRDefault="007A1ECB" w:rsidP="00E83D4E">
                            <w:pPr>
                              <w:pStyle w:val="Listenabsatz"/>
                              <w:numPr>
                                <w:ilvl w:val="0"/>
                                <w:numId w:val="2"/>
                              </w:numPr>
                              <w:spacing w:line="480" w:lineRule="auto"/>
                              <w:rPr>
                                <w:rFonts w:ascii="Arial" w:hAnsi="Arial"/>
                                <w:sz w:val="20"/>
                                <w:szCs w:val="20"/>
                              </w:rPr>
                            </w:pPr>
                            <w:r>
                              <w:rPr>
                                <w:sz w:val="20"/>
                                <w:szCs w:val="20"/>
                              </w:rPr>
                              <w:t>Bis zu 60 Proben ohne Bedienereingriff</w:t>
                            </w:r>
                          </w:p>
                          <w:p w14:paraId="23B7D39A" w14:textId="238C4069" w:rsidR="007A1ECB" w:rsidRPr="00E83D4E" w:rsidRDefault="00E83D4E" w:rsidP="00E83D4E">
                            <w:pPr>
                              <w:pStyle w:val="Listenabsatz"/>
                              <w:numPr>
                                <w:ilvl w:val="0"/>
                                <w:numId w:val="2"/>
                              </w:numPr>
                              <w:spacing w:line="240" w:lineRule="auto"/>
                              <w:rPr>
                                <w:rFonts w:ascii="Arial" w:hAnsi="Arial"/>
                                <w:sz w:val="20"/>
                                <w:szCs w:val="20"/>
                              </w:rPr>
                            </w:pPr>
                            <w:r w:rsidRPr="00E83D4E">
                              <w:rPr>
                                <w:rFonts w:ascii="Arial" w:hAnsi="Arial"/>
                                <w:sz w:val="20"/>
                                <w:szCs w:val="20"/>
                              </w:rPr>
                              <w:t>Kompakter Aufbau für bestehende Laborstrukturen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2BC30B" id="_x0000_t202" coordsize="21600,21600" o:spt="202" path="m,l,21600r21600,l21600,xe">
                <v:stroke joinstyle="miter"/>
                <v:path gradientshapeok="t" o:connecttype="rect"/>
              </v:shapetype>
              <v:shape id="Textfeld 15" o:spid="_x0000_s1026" type="#_x0000_t202" style="position:absolute;margin-left:0;margin-top:13.4pt;width:459pt;height:101.3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" fillcolor="#d8d8d8 [2732]" stroked="f">
                <v:textbox>
                  <w:txbxContent>
                    <w:p w14:paraId="16AC1A5E" w14:textId="23A3366F" w:rsidR="00A24B99" w:rsidRPr="00AA6E96" w:rsidRDefault="000746A4" w:rsidP="00AA6E96">
                      <w:pPr>
                        <w:spacing w:line="480" w:lineRule="auto"/>
                        <w:rPr>
                          <w:rFonts w:ascii="Arial" w:hAnsi="Arial"/>
                          <w:b/>
                          <w:color w:val="000000"/>
                          <w:sz w:val="20"/>
                          <w:szCs w:val="20"/>
                        </w:rPr>
                      </w:pPr>
                      <w:r>
                        <w:rPr>
                          <w:rFonts w:ascii="Arial" w:hAnsi="Arial"/>
                          <w:b/>
                          <w:color w:val="000000"/>
                          <w:sz w:val="20"/>
                          <w:szCs w:val="20"/>
                        </w:rPr>
                        <w:t>Auf einen</w:t>
                      </w:r>
                      <w:r w:rsidRPr="00081985">
                        <w:rPr>
                          <w:rFonts w:ascii="Arial" w:hAnsi="Arial"/>
                          <w:b/>
                          <w:color w:val="000000"/>
                          <w:sz w:val="20"/>
                          <w:szCs w:val="20"/>
                        </w:rPr>
                        <w:t xml:space="preserve"> Blick:</w:t>
                      </w:r>
                      <w:r w:rsidR="00A24B99" w:rsidRPr="00AA6E96">
                        <w:rPr>
                          <w:sz w:val="20"/>
                          <w:szCs w:val="20"/>
                        </w:rPr>
                        <w:t xml:space="preserve"> </w:t>
                      </w:r>
                    </w:p>
                    <w:p w14:paraId="3C6F69C8" w14:textId="48680D6B" w:rsidR="00F66245" w:rsidRDefault="007A1ECB" w:rsidP="00C251BF">
                      <w:pPr>
                        <w:pStyle w:val="Listenabsatz"/>
                        <w:numPr>
                          <w:ilvl w:val="0"/>
                          <w:numId w:val="2"/>
                        </w:numPr>
                        <w:spacing w:after="0" w:line="240" w:lineRule="auto"/>
                        <w:rPr>
                          <w:sz w:val="20"/>
                          <w:szCs w:val="20"/>
                        </w:rPr>
                      </w:pPr>
                      <w:r>
                        <w:rPr>
                          <w:sz w:val="20"/>
                          <w:szCs w:val="20"/>
                        </w:rPr>
                        <w:t>Schneller Wechsel zu manueller Prüfung</w:t>
                      </w:r>
                    </w:p>
                    <w:p w14:paraId="28075241" w14:textId="77777777" w:rsidR="00F3627C" w:rsidRPr="00F3627C" w:rsidRDefault="00F3627C" w:rsidP="00F3627C">
                      <w:pPr>
                        <w:pStyle w:val="Listenabsatz"/>
                        <w:spacing w:after="0" w:line="240" w:lineRule="auto"/>
                        <w:ind w:left="360"/>
                        <w:rPr>
                          <w:sz w:val="20"/>
                          <w:szCs w:val="20"/>
                        </w:rPr>
                      </w:pPr>
                    </w:p>
                    <w:p w14:paraId="73E68723" w14:textId="36F0CDA4" w:rsidR="00E83D4E" w:rsidRPr="00E83D4E" w:rsidRDefault="007A1ECB" w:rsidP="00E83D4E">
                      <w:pPr>
                        <w:pStyle w:val="Listenabsatz"/>
                        <w:numPr>
                          <w:ilvl w:val="0"/>
                          <w:numId w:val="2"/>
                        </w:numPr>
                        <w:spacing w:line="480" w:lineRule="auto"/>
                        <w:rPr>
                          <w:rFonts w:ascii="Arial" w:hAnsi="Arial"/>
                          <w:sz w:val="20"/>
                          <w:szCs w:val="20"/>
                        </w:rPr>
                      </w:pPr>
                      <w:r>
                        <w:rPr>
                          <w:sz w:val="20"/>
                          <w:szCs w:val="20"/>
                        </w:rPr>
                        <w:t>Bis zu 60 Proben ohne Bedienereingriff</w:t>
                      </w:r>
                    </w:p>
                    <w:p w14:paraId="23B7D39A" w14:textId="238C4069" w:rsidR="007A1ECB" w:rsidRPr="00E83D4E" w:rsidRDefault="00E83D4E" w:rsidP="00E83D4E">
                      <w:pPr>
                        <w:pStyle w:val="Listenabsatz"/>
                        <w:numPr>
                          <w:ilvl w:val="0"/>
                          <w:numId w:val="2"/>
                        </w:numPr>
                        <w:spacing w:line="240" w:lineRule="auto"/>
                        <w:rPr>
                          <w:rFonts w:ascii="Arial" w:hAnsi="Arial"/>
                          <w:sz w:val="20"/>
                          <w:szCs w:val="20"/>
                        </w:rPr>
                      </w:pPr>
                      <w:r w:rsidRPr="00E83D4E">
                        <w:rPr>
                          <w:rFonts w:ascii="Arial" w:hAnsi="Arial"/>
                          <w:sz w:val="20"/>
                          <w:szCs w:val="20"/>
                        </w:rPr>
                        <w:t>Kompakter Aufbau für bestehende Laborstrukturen</w:t>
                      </w:r>
                    </w:p>
                  </w:txbxContent>
                </v:textbox>
                <w10:wrap type="square" anchorx="margin"/>
              </v:shape>
            </w:pict>
          </mc:Fallback>
        </mc:AlternateContent>
      </w:r>
      <w:r w:rsidR="00F5295D" w:rsidRPr="00371D66">
        <w:rPr>
          <w:rFonts w:ascii="Helvetica" w:hAnsi="Helvetica" w:cs="Arial"/>
          <w:b/>
          <w:noProof/>
          <w:sz w:val="32"/>
          <w:szCs w:val="32"/>
        </w:rPr>
        <mc:AlternateContent>
          <mc:Choice Requires="wps">
            <w:drawing>
              <wp:anchor distT="0" distB="0" distL="114300" distR="114300" simplePos="0" relativeHeight="251689984" behindDoc="0" locked="0" layoutInCell="1" allowOverlap="1" wp14:anchorId="0139663A" wp14:editId="4A39BD8E">
                <wp:simplePos x="0" y="0"/>
                <wp:positionH relativeFrom="column">
                  <wp:posOffset>4227195</wp:posOffset>
                </wp:positionH>
                <wp:positionV relativeFrom="paragraph">
                  <wp:posOffset>220980</wp:posOffset>
                </wp:positionV>
                <wp:extent cx="1794510" cy="916940"/>
                <wp:effectExtent l="0" t="0" r="0" b="1270"/>
                <wp:wrapSquare wrapText="bothSides"/>
                <wp:docPr id="8"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510"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70CDF" w14:textId="77777777" w:rsidR="000746A4" w:rsidRPr="00DB7384" w:rsidRDefault="000746A4" w:rsidP="000746A4">
                            <w:pPr>
                              <w:spacing w:line="360" w:lineRule="auto"/>
                              <w:rPr>
                                <w:rFonts w:ascii="Arial" w:hAnsi="Arial"/>
                                <w:b/>
                                <w:color w:val="000000"/>
                                <w:sz w:val="20"/>
                                <w:szCs w:val="20"/>
                              </w:rPr>
                            </w:pPr>
                            <w:r w:rsidRPr="00DB7384">
                              <w:rPr>
                                <w:rFonts w:ascii="Arial" w:hAnsi="Arial"/>
                                <w:b/>
                                <w:color w:val="000000"/>
                                <w:sz w:val="20"/>
                                <w:szCs w:val="20"/>
                              </w:rPr>
                              <w:t>Zusätzlich verfügbar:</w:t>
                            </w:r>
                          </w:p>
                          <w:p w14:paraId="0985B4EF" w14:textId="71D51BA7" w:rsidR="00284B95" w:rsidRDefault="000746A4" w:rsidP="000746A4">
                            <w:pPr>
                              <w:spacing w:line="360" w:lineRule="auto"/>
                              <w:rPr>
                                <w:rFonts w:ascii="Arial" w:hAnsi="Arial"/>
                                <w:bCs/>
                                <w:sz w:val="20"/>
                                <w:szCs w:val="20"/>
                              </w:rPr>
                            </w:pPr>
                            <w:r>
                              <w:rPr>
                                <w:rFonts w:ascii="Arial" w:hAnsi="Arial"/>
                                <w:bCs/>
                                <w:sz w:val="20"/>
                                <w:szCs w:val="20"/>
                              </w:rPr>
                              <w:t xml:space="preserve">      </w:t>
                            </w:r>
                            <w:r w:rsidRPr="00DB7384">
                              <w:rPr>
                                <w:rFonts w:ascii="Arial" w:hAnsi="Arial"/>
                                <w:bCs/>
                                <w:sz w:val="20"/>
                                <w:szCs w:val="20"/>
                              </w:rPr>
                              <w:t>Fotos</w:t>
                            </w:r>
                            <w:r w:rsidRPr="00DB7384">
                              <w:rPr>
                                <w:rFonts w:ascii="Arial" w:hAnsi="Arial"/>
                                <w:bCs/>
                                <w:sz w:val="20"/>
                                <w:szCs w:val="20"/>
                              </w:rPr>
                              <w:br/>
                            </w:r>
                            <w:r>
                              <w:rPr>
                                <w:rFonts w:ascii="Arial" w:hAnsi="Arial"/>
                                <w:bCs/>
                                <w:sz w:val="20"/>
                                <w:szCs w:val="20"/>
                              </w:rPr>
                              <w:t xml:space="preserve">      </w:t>
                            </w:r>
                            <w:r w:rsidRPr="00DB7384">
                              <w:rPr>
                                <w:rFonts w:ascii="Arial" w:hAnsi="Arial"/>
                                <w:bCs/>
                                <w:sz w:val="20"/>
                                <w:szCs w:val="20"/>
                              </w:rPr>
                              <w:t>Videos</w:t>
                            </w:r>
                            <w:r w:rsidRPr="00DB7384">
                              <w:rPr>
                                <w:rFonts w:ascii="Arial" w:hAnsi="Arial"/>
                                <w:bCs/>
                                <w:sz w:val="20"/>
                                <w:szCs w:val="20"/>
                              </w:rPr>
                              <w:br/>
                            </w:r>
                            <w:r>
                              <w:rPr>
                                <w:rFonts w:ascii="Arial" w:hAnsi="Arial"/>
                                <w:bCs/>
                                <w:sz w:val="20"/>
                                <w:szCs w:val="20"/>
                              </w:rPr>
                              <w:t xml:space="preserve">      </w:t>
                            </w:r>
                            <w:proofErr w:type="gramStart"/>
                            <w:r w:rsidRPr="00DB7384">
                              <w:rPr>
                                <w:rFonts w:ascii="Arial" w:hAnsi="Arial"/>
                                <w:bCs/>
                                <w:sz w:val="20"/>
                                <w:szCs w:val="20"/>
                              </w:rPr>
                              <w:t>En</w:t>
                            </w:r>
                            <w:r w:rsidR="00284B95">
                              <w:rPr>
                                <w:rFonts w:ascii="Arial" w:hAnsi="Arial"/>
                                <w:bCs/>
                                <w:sz w:val="20"/>
                                <w:szCs w:val="20"/>
                              </w:rPr>
                              <w:t>glische</w:t>
                            </w:r>
                            <w:proofErr w:type="gramEnd"/>
                            <w:r w:rsidR="00284B95">
                              <w:rPr>
                                <w:rFonts w:ascii="Arial" w:hAnsi="Arial"/>
                                <w:bCs/>
                                <w:sz w:val="20"/>
                                <w:szCs w:val="20"/>
                              </w:rPr>
                              <w:t xml:space="preserve"> </w:t>
                            </w:r>
                            <w:r w:rsidR="0097509D">
                              <w:rPr>
                                <w:rFonts w:ascii="Arial" w:hAnsi="Arial"/>
                                <w:bCs/>
                                <w:sz w:val="20"/>
                                <w:szCs w:val="20"/>
                              </w:rPr>
                              <w:t>Version</w:t>
                            </w:r>
                          </w:p>
                          <w:p w14:paraId="697AFA35" w14:textId="77777777" w:rsidR="000746A4" w:rsidRPr="00DB7384" w:rsidRDefault="000746A4" w:rsidP="000746A4">
                            <w:pPr>
                              <w:spacing w:line="360" w:lineRule="auto"/>
                              <w:rPr>
                                <w:rFonts w:ascii="Arial" w:hAnsi="Arial"/>
                                <w:bCs/>
                                <w:sz w:val="20"/>
                                <w:szCs w:val="20"/>
                              </w:rPr>
                            </w:pPr>
                            <w:proofErr w:type="spellStart"/>
                            <w:r w:rsidRPr="00DB7384">
                              <w:rPr>
                                <w:rFonts w:ascii="Arial" w:hAnsi="Arial"/>
                                <w:bCs/>
                                <w:sz w:val="20"/>
                                <w:szCs w:val="20"/>
                              </w:rPr>
                              <w:t>glische</w:t>
                            </w:r>
                            <w:proofErr w:type="spellEnd"/>
                            <w:r w:rsidRPr="00DB7384">
                              <w:rPr>
                                <w:rFonts w:ascii="Arial" w:hAnsi="Arial"/>
                                <w:bCs/>
                                <w:sz w:val="20"/>
                                <w:szCs w:val="20"/>
                              </w:rPr>
                              <w:t xml:space="preserve"> Version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39663A" id="Textfeld 6" o:spid="_x0000_s1027" type="#_x0000_t202" style="position:absolute;margin-left:332.85pt;margin-top:17.4pt;width:141.3pt;height:7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" filled="f" stroked="f">
                <v:textbox>
                  <w:txbxContent>
                    <w:p w14:paraId="60070CDF" w14:textId="77777777" w:rsidR="000746A4" w:rsidRPr="00DB7384" w:rsidRDefault="000746A4" w:rsidP="000746A4">
                      <w:pPr>
                        <w:spacing w:line="360" w:lineRule="auto"/>
                        <w:rPr>
                          <w:rFonts w:ascii="Arial" w:hAnsi="Arial"/>
                          <w:b/>
                          <w:color w:val="000000"/>
                          <w:sz w:val="20"/>
                          <w:szCs w:val="20"/>
                        </w:rPr>
                      </w:pPr>
                      <w:r w:rsidRPr="00DB7384">
                        <w:rPr>
                          <w:rFonts w:ascii="Arial" w:hAnsi="Arial"/>
                          <w:b/>
                          <w:color w:val="000000"/>
                          <w:sz w:val="20"/>
                          <w:szCs w:val="20"/>
                        </w:rPr>
                        <w:t>Zusätzlich verfügbar:</w:t>
                      </w:r>
                    </w:p>
                    <w:p w14:paraId="0985B4EF" w14:textId="71D51BA7" w:rsidR="00284B95" w:rsidRDefault="000746A4" w:rsidP="000746A4">
                      <w:pPr>
                        <w:spacing w:line="360" w:lineRule="auto"/>
                        <w:rPr>
                          <w:rFonts w:ascii="Arial" w:hAnsi="Arial"/>
                          <w:bCs/>
                          <w:sz w:val="20"/>
                          <w:szCs w:val="20"/>
                        </w:rPr>
                      </w:pPr>
                      <w:r>
                        <w:rPr>
                          <w:rFonts w:ascii="Arial" w:hAnsi="Arial"/>
                          <w:bCs/>
                          <w:sz w:val="20"/>
                          <w:szCs w:val="20"/>
                        </w:rPr>
                        <w:t xml:space="preserve">      </w:t>
                      </w:r>
                      <w:r w:rsidRPr="00DB7384">
                        <w:rPr>
                          <w:rFonts w:ascii="Arial" w:hAnsi="Arial"/>
                          <w:bCs/>
                          <w:sz w:val="20"/>
                          <w:szCs w:val="20"/>
                        </w:rPr>
                        <w:t>Fotos</w:t>
                      </w:r>
                      <w:r w:rsidRPr="00DB7384">
                        <w:rPr>
                          <w:rFonts w:ascii="Arial" w:hAnsi="Arial"/>
                          <w:bCs/>
                          <w:sz w:val="20"/>
                          <w:szCs w:val="20"/>
                        </w:rPr>
                        <w:br/>
                      </w:r>
                      <w:r>
                        <w:rPr>
                          <w:rFonts w:ascii="Arial" w:hAnsi="Arial"/>
                          <w:bCs/>
                          <w:sz w:val="20"/>
                          <w:szCs w:val="20"/>
                        </w:rPr>
                        <w:t xml:space="preserve">      </w:t>
                      </w:r>
                      <w:r w:rsidRPr="00DB7384">
                        <w:rPr>
                          <w:rFonts w:ascii="Arial" w:hAnsi="Arial"/>
                          <w:bCs/>
                          <w:sz w:val="20"/>
                          <w:szCs w:val="20"/>
                        </w:rPr>
                        <w:t>Videos</w:t>
                      </w:r>
                      <w:r w:rsidRPr="00DB7384">
                        <w:rPr>
                          <w:rFonts w:ascii="Arial" w:hAnsi="Arial"/>
                          <w:bCs/>
                          <w:sz w:val="20"/>
                          <w:szCs w:val="20"/>
                        </w:rPr>
                        <w:br/>
                      </w:r>
                      <w:r>
                        <w:rPr>
                          <w:rFonts w:ascii="Arial" w:hAnsi="Arial"/>
                          <w:bCs/>
                          <w:sz w:val="20"/>
                          <w:szCs w:val="20"/>
                        </w:rPr>
                        <w:t xml:space="preserve">      </w:t>
                      </w:r>
                      <w:proofErr w:type="gramStart"/>
                      <w:r w:rsidRPr="00DB7384">
                        <w:rPr>
                          <w:rFonts w:ascii="Arial" w:hAnsi="Arial"/>
                          <w:bCs/>
                          <w:sz w:val="20"/>
                          <w:szCs w:val="20"/>
                        </w:rPr>
                        <w:t>En</w:t>
                      </w:r>
                      <w:r w:rsidR="00284B95">
                        <w:rPr>
                          <w:rFonts w:ascii="Arial" w:hAnsi="Arial"/>
                          <w:bCs/>
                          <w:sz w:val="20"/>
                          <w:szCs w:val="20"/>
                        </w:rPr>
                        <w:t>glische</w:t>
                      </w:r>
                      <w:proofErr w:type="gramEnd"/>
                      <w:r w:rsidR="00284B95">
                        <w:rPr>
                          <w:rFonts w:ascii="Arial" w:hAnsi="Arial"/>
                          <w:bCs/>
                          <w:sz w:val="20"/>
                          <w:szCs w:val="20"/>
                        </w:rPr>
                        <w:t xml:space="preserve"> </w:t>
                      </w:r>
                      <w:r w:rsidR="0097509D">
                        <w:rPr>
                          <w:rFonts w:ascii="Arial" w:hAnsi="Arial"/>
                          <w:bCs/>
                          <w:sz w:val="20"/>
                          <w:szCs w:val="20"/>
                        </w:rPr>
                        <w:t>Version</w:t>
                      </w:r>
                    </w:p>
                    <w:p w14:paraId="697AFA35" w14:textId="77777777" w:rsidR="000746A4" w:rsidRPr="00DB7384" w:rsidRDefault="000746A4" w:rsidP="000746A4">
                      <w:pPr>
                        <w:spacing w:line="360" w:lineRule="auto"/>
                        <w:rPr>
                          <w:rFonts w:ascii="Arial" w:hAnsi="Arial"/>
                          <w:bCs/>
                          <w:sz w:val="20"/>
                          <w:szCs w:val="20"/>
                        </w:rPr>
                      </w:pPr>
                      <w:proofErr w:type="spellStart"/>
                      <w:r w:rsidRPr="00DB7384">
                        <w:rPr>
                          <w:rFonts w:ascii="Arial" w:hAnsi="Arial"/>
                          <w:bCs/>
                          <w:sz w:val="20"/>
                          <w:szCs w:val="20"/>
                        </w:rPr>
                        <w:t>glische</w:t>
                      </w:r>
                      <w:proofErr w:type="spellEnd"/>
                      <w:r w:rsidRPr="00DB7384">
                        <w:rPr>
                          <w:rFonts w:ascii="Arial" w:hAnsi="Arial"/>
                          <w:bCs/>
                          <w:sz w:val="20"/>
                          <w:szCs w:val="20"/>
                        </w:rPr>
                        <w:t xml:space="preserve"> Version</w:t>
                      </w:r>
                    </w:p>
                  </w:txbxContent>
                </v:textbox>
                <w10:wrap type="square"/>
              </v:shape>
            </w:pict>
          </mc:Fallback>
        </mc:AlternateContent>
      </w:r>
      <w:r w:rsidR="0097509D" w:rsidRPr="00371D66">
        <w:rPr>
          <w:rFonts w:ascii="Helvetica" w:hAnsi="Helvetica" w:cs="Arial"/>
          <w:b/>
          <w:noProof/>
          <w:sz w:val="28"/>
          <w:szCs w:val="28"/>
        </w:rPr>
        <mc:AlternateContent>
          <mc:Choice Requires="wps">
            <w:drawing>
              <wp:anchor distT="0" distB="0" distL="114300" distR="114300" simplePos="0" relativeHeight="251692032" behindDoc="0" locked="0" layoutInCell="1" allowOverlap="1" wp14:anchorId="0BF67AE0" wp14:editId="15E91871">
                <wp:simplePos x="0" y="0"/>
                <wp:positionH relativeFrom="column">
                  <wp:posOffset>4352290</wp:posOffset>
                </wp:positionH>
                <wp:positionV relativeFrom="paragraph">
                  <wp:posOffset>896620</wp:posOffset>
                </wp:positionV>
                <wp:extent cx="128270" cy="128270"/>
                <wp:effectExtent l="8255" t="3175" r="6350" b="1905"/>
                <wp:wrapSquare wrapText="bothSides"/>
                <wp:docPr id="7" name="Textfeld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270" cy="128270"/>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2B05A633" w14:textId="77777777" w:rsidR="000746A4" w:rsidRDefault="00976A2F" w:rsidP="000746A4">
                            <w:r>
                              <w:rPr>
                                <w:noProof/>
                              </w:rPr>
                              <w:drawing>
                                <wp:inline distT="0" distB="0" distL="0" distR="0" wp14:anchorId="447FBA61" wp14:editId="731E06AF">
                                  <wp:extent cx="0" cy="0"/>
                                  <wp:effectExtent l="0" t="0" r="0" b="0"/>
                                  <wp:docPr id="1142328758" name="Grafik 1142328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00F17C28" w:rsidRPr="00F17C28">
                              <w:rPr>
                                <w:noProof/>
                              </w:rPr>
                              <w:drawing>
                                <wp:inline distT="0" distB="0" distL="0" distR="0" wp14:anchorId="61F3538B" wp14:editId="4ED8F1F5">
                                  <wp:extent cx="0" cy="0"/>
                                  <wp:effectExtent l="0" t="0" r="0" b="0"/>
                                  <wp:docPr id="1948541284" name="Grafik 194854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F67AE0" id="Textfeld 4" o:spid="_x0000_s1028" type="#_x0000_t202" style="position:absolute;margin-left:342.7pt;margin-top:70.6pt;width:10.1pt;height:10.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" fillcolor="white [3212]" strokecolor="#7f7f7f [1612]">
                <v:path arrowok="t"/>
                <o:lock v:ext="edit" aspectratio="t"/>
                <v:textbox>
                  <w:txbxContent>
                    <w:p w14:paraId="2B05A633" w14:textId="77777777" w:rsidR="000746A4" w:rsidRDefault="00976A2F" w:rsidP="000746A4">
                      <w:r>
                        <w:rPr>
                          <w:noProof/>
                        </w:rPr>
                        <w:drawing>
                          <wp:inline distT="0" distB="0" distL="0" distR="0" wp14:anchorId="447FBA61" wp14:editId="731E06AF">
                            <wp:extent cx="0" cy="0"/>
                            <wp:effectExtent l="0" t="0" r="0" b="0"/>
                            <wp:docPr id="1142328758" name="Grafik 1142328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00F17C28" w:rsidRPr="00F17C28">
                        <w:rPr>
                          <w:noProof/>
                        </w:rPr>
                        <w:drawing>
                          <wp:inline distT="0" distB="0" distL="0" distR="0" wp14:anchorId="61F3538B" wp14:editId="4ED8F1F5">
                            <wp:extent cx="0" cy="0"/>
                            <wp:effectExtent l="0" t="0" r="0" b="0"/>
                            <wp:docPr id="1948541284" name="Grafik 194854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w10:wrap type="square"/>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4080" behindDoc="0" locked="0" layoutInCell="1" allowOverlap="1" wp14:anchorId="7D841711" wp14:editId="7F338EFB">
                <wp:simplePos x="0" y="0"/>
                <wp:positionH relativeFrom="column">
                  <wp:posOffset>4366260</wp:posOffset>
                </wp:positionH>
                <wp:positionV relativeFrom="paragraph">
                  <wp:posOffset>495935</wp:posOffset>
                </wp:positionV>
                <wp:extent cx="114300" cy="114300"/>
                <wp:effectExtent l="0" t="0" r="0" b="0"/>
                <wp:wrapThrough wrapText="bothSides">
                  <wp:wrapPolygon edited="0">
                    <wp:start x="1143000" y="2286000"/>
                    <wp:lineTo x="1143000" y="10287000"/>
                    <wp:lineTo x="11430000" y="10287000"/>
                    <wp:lineTo x="11430000" y="2286000"/>
                    <wp:lineTo x="1143000" y="2286000"/>
                  </wp:wrapPolygon>
                </wp:wrapThrough>
                <wp:docPr id="11" name="Multiplizieren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custGeom>
                          <a:avLst/>
                          <a:gdLst>
                            <a:gd name="T0" fmla="*/ 17947 w 114300"/>
                            <a:gd name="T1" fmla="*/ 36957 h 114300"/>
                            <a:gd name="T2" fmla="*/ 36957 w 114300"/>
                            <a:gd name="T3" fmla="*/ 17947 h 114300"/>
                            <a:gd name="T4" fmla="*/ 57150 w 114300"/>
                            <a:gd name="T5" fmla="*/ 38141 h 114300"/>
                            <a:gd name="T6" fmla="*/ 77343 w 114300"/>
                            <a:gd name="T7" fmla="*/ 17947 h 114300"/>
                            <a:gd name="T8" fmla="*/ 96353 w 114300"/>
                            <a:gd name="T9" fmla="*/ 36957 h 114300"/>
                            <a:gd name="T10" fmla="*/ 76159 w 114300"/>
                            <a:gd name="T11" fmla="*/ 57150 h 114300"/>
                            <a:gd name="T12" fmla="*/ 96353 w 114300"/>
                            <a:gd name="T13" fmla="*/ 77343 h 114300"/>
                            <a:gd name="T14" fmla="*/ 77343 w 114300"/>
                            <a:gd name="T15" fmla="*/ 96353 h 114300"/>
                            <a:gd name="T16" fmla="*/ 57150 w 114300"/>
                            <a:gd name="T17" fmla="*/ 76159 h 114300"/>
                            <a:gd name="T18" fmla="*/ 36957 w 114300"/>
                            <a:gd name="T19" fmla="*/ 96353 h 114300"/>
                            <a:gd name="T20" fmla="*/ 17947 w 114300"/>
                            <a:gd name="T21" fmla="*/ 77343 h 114300"/>
                            <a:gd name="T22" fmla="*/ 38141 w 114300"/>
                            <a:gd name="T23" fmla="*/ 57150 h 114300"/>
                            <a:gd name="T24" fmla="*/ 17947 w 114300"/>
                            <a:gd name="T25" fmla="*/ 36957 h 1143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14300" h="114300">
                              <a:moveTo>
                                <a:pt x="17947" y="36957"/>
                              </a:moveTo>
                              <a:lnTo>
                                <a:pt x="36957" y="17947"/>
                              </a:lnTo>
                              <a:lnTo>
                                <a:pt x="57150" y="38141"/>
                              </a:lnTo>
                              <a:lnTo>
                                <a:pt x="77343" y="17947"/>
                              </a:lnTo>
                              <a:lnTo>
                                <a:pt x="96353" y="36957"/>
                              </a:lnTo>
                              <a:lnTo>
                                <a:pt x="76159" y="57150"/>
                              </a:lnTo>
                              <a:lnTo>
                                <a:pt x="96353" y="77343"/>
                              </a:lnTo>
                              <a:lnTo>
                                <a:pt x="77343" y="96353"/>
                              </a:lnTo>
                              <a:lnTo>
                                <a:pt x="57150" y="76159"/>
                              </a:lnTo>
                              <a:lnTo>
                                <a:pt x="36957" y="96353"/>
                              </a:lnTo>
                              <a:lnTo>
                                <a:pt x="17947" y="77343"/>
                              </a:lnTo>
                              <a:lnTo>
                                <a:pt x="38141" y="57150"/>
                              </a:lnTo>
                              <a:lnTo>
                                <a:pt x="17947" y="36957"/>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0459725" id="Multiplizieren 14" o:spid="_x0000_s1026" style="position:absolute;margin-left:343.8pt;margin-top:39.05pt;width:9pt;height: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1143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" path="m17947,36957l36957,17947,57150,38141,77343,17947,96353,36957,76159,57150,96353,77343,77343,96353,57150,76159,36957,96353,17947,77343,38141,57150,17947,36957xe" fillcolor="#c00" stroked="f">
                <v:path arrowok="t" o:connecttype="custom" o:connectlocs="17947,36957;36957,17947;57150,38141;77343,17947;96353,36957;76159,57150;96353,77343;77343,96353;57150,76159;36957,96353;17947,77343;38141,57150;17947,36957" o:connectangles="0,0,0,0,0,0,0,0,0,0,0,0,0"/>
                <w10:wrap type="through"/>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3056" behindDoc="0" locked="0" layoutInCell="1" allowOverlap="1" wp14:anchorId="75BF4500" wp14:editId="46829909">
                <wp:simplePos x="0" y="0"/>
                <wp:positionH relativeFrom="column">
                  <wp:posOffset>4352290</wp:posOffset>
                </wp:positionH>
                <wp:positionV relativeFrom="paragraph">
                  <wp:posOffset>483235</wp:posOffset>
                </wp:positionV>
                <wp:extent cx="128905" cy="128905"/>
                <wp:effectExtent l="5080" t="1270" r="8890" b="3175"/>
                <wp:wrapSquare wrapText="bothSides"/>
                <wp:docPr id="10" name="Textfeld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905" cy="128905"/>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347B36F9" w14:textId="77777777" w:rsidR="000746A4" w:rsidRDefault="000746A4" w:rsidP="000746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BF4500" id="Textfeld 12" o:spid="_x0000_s1029" type="#_x0000_t202" style="position:absolute;margin-left:342.7pt;margin-top:38.05pt;width:10.15pt;height:10.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" fillcolor="white [3212]" strokecolor="#7f7f7f [1612]">
                <v:path arrowok="t"/>
                <o:lock v:ext="edit" aspectratio="t"/>
                <v:textbox>
                  <w:txbxContent>
                    <w:p w14:paraId="347B36F9" w14:textId="77777777" w:rsidR="000746A4" w:rsidRDefault="000746A4" w:rsidP="000746A4"/>
                  </w:txbxContent>
                </v:textbox>
                <w10:wrap type="square"/>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1008" behindDoc="0" locked="0" layoutInCell="1" allowOverlap="1" wp14:anchorId="3E650B82" wp14:editId="775C64C6">
                <wp:simplePos x="0" y="0"/>
                <wp:positionH relativeFrom="column">
                  <wp:posOffset>4355465</wp:posOffset>
                </wp:positionH>
                <wp:positionV relativeFrom="paragraph">
                  <wp:posOffset>693420</wp:posOffset>
                </wp:positionV>
                <wp:extent cx="128270" cy="128270"/>
                <wp:effectExtent l="8255" t="1905" r="6350" b="3175"/>
                <wp:wrapSquare wrapText="bothSides"/>
                <wp:docPr id="6" name="Textfeld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270" cy="128270"/>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496C01C0" w14:textId="77777777" w:rsidR="000746A4" w:rsidRDefault="001874E2" w:rsidP="000746A4">
                            <w:r w:rsidRPr="001874E2">
                              <w:rPr>
                                <w:noProof/>
                              </w:rPr>
                              <w:drawing>
                                <wp:inline distT="0" distB="0" distL="0" distR="0" wp14:anchorId="73C72482" wp14:editId="39D08DA2">
                                  <wp:extent cx="0" cy="0"/>
                                  <wp:effectExtent l="0" t="0" r="0" b="0"/>
                                  <wp:docPr id="1862892480" name="Grafik 186289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650B82" id="Textfeld 11" o:spid="_x0000_s1030" type="#_x0000_t202" style="position:absolute;margin-left:342.95pt;margin-top:54.6pt;width:10.1pt;height:10.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" fillcolor="white [3212]" strokecolor="#7f7f7f [1612]">
                <v:path arrowok="t"/>
                <o:lock v:ext="edit" aspectratio="t"/>
                <v:textbox>
                  <w:txbxContent>
                    <w:p w14:paraId="496C01C0" w14:textId="77777777" w:rsidR="000746A4" w:rsidRDefault="001874E2" w:rsidP="000746A4">
                      <w:r w:rsidRPr="001874E2">
                        <w:rPr>
                          <w:noProof/>
                        </w:rPr>
                        <w:drawing>
                          <wp:inline distT="0" distB="0" distL="0" distR="0" wp14:anchorId="73C72482" wp14:editId="39D08DA2">
                            <wp:extent cx="0" cy="0"/>
                            <wp:effectExtent l="0" t="0" r="0" b="0"/>
                            <wp:docPr id="1862892480" name="Grafik 186289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w10:wrap type="square"/>
              </v:shape>
            </w:pict>
          </mc:Fallback>
        </mc:AlternateContent>
      </w:r>
    </w:p>
    <w:p w14:paraId="5529A941" w14:textId="77777777" w:rsidR="00EE1E93" w:rsidRDefault="00EE1E93" w:rsidP="003B7A61">
      <w:pPr>
        <w:pStyle w:val="Default"/>
        <w:spacing w:line="276" w:lineRule="auto"/>
        <w:ind w:right="142"/>
        <w:rPr>
          <w:rFonts w:ascii="Helvetica" w:hAnsi="Helvetica" w:cs="Arial"/>
          <w:b/>
          <w:bCs/>
          <w:color w:val="C00000"/>
        </w:rPr>
      </w:pPr>
    </w:p>
    <w:p w14:paraId="2D94DA8E" w14:textId="77777777" w:rsidR="0093173C" w:rsidRDefault="0093173C" w:rsidP="0097509D">
      <w:pPr>
        <w:pStyle w:val="Default"/>
        <w:spacing w:line="276" w:lineRule="auto"/>
        <w:ind w:right="142"/>
        <w:rPr>
          <w:rFonts w:ascii="Helvetica" w:hAnsi="Helvetica" w:cs="Arial"/>
          <w:b/>
          <w:bCs/>
          <w:color w:val="C00000"/>
        </w:rPr>
      </w:pPr>
    </w:p>
    <w:p w14:paraId="3B6C65B3" w14:textId="62FA12AC" w:rsidR="0097509D" w:rsidRDefault="0097509D" w:rsidP="0097509D">
      <w:pPr>
        <w:pStyle w:val="Default"/>
        <w:spacing w:line="276" w:lineRule="auto"/>
        <w:ind w:right="142"/>
        <w:rPr>
          <w:rFonts w:ascii="Helvetica" w:hAnsi="Helvetica" w:cs="Arial"/>
          <w:b/>
          <w:bCs/>
          <w:color w:val="C00000"/>
        </w:rPr>
      </w:pPr>
      <w:r w:rsidRPr="0012371D">
        <w:rPr>
          <w:rFonts w:ascii="Helvetica" w:hAnsi="Helvetica" w:cs="Arial"/>
          <w:b/>
          <w:bCs/>
          <w:color w:val="C00000"/>
        </w:rPr>
        <w:t xml:space="preserve">Optimiert </w:t>
      </w:r>
      <w:r>
        <w:rPr>
          <w:rFonts w:ascii="Helvetica" w:hAnsi="Helvetica" w:cs="Arial"/>
          <w:b/>
          <w:bCs/>
          <w:color w:val="C00000"/>
        </w:rPr>
        <w:t>zur</w:t>
      </w:r>
      <w:r w:rsidRPr="0012371D">
        <w:rPr>
          <w:rFonts w:ascii="Helvetica" w:hAnsi="Helvetica" w:cs="Arial"/>
          <w:b/>
          <w:bCs/>
          <w:color w:val="C00000"/>
        </w:rPr>
        <w:t xml:space="preserve"> Veröffentlichung in Print </w:t>
      </w:r>
      <w:r>
        <w:rPr>
          <w:rFonts w:ascii="Helvetica" w:hAnsi="Helvetica" w:cs="Arial"/>
          <w:b/>
          <w:bCs/>
          <w:color w:val="C00000"/>
        </w:rPr>
        <w:t xml:space="preserve">ca. </w:t>
      </w:r>
      <w:r w:rsidR="007A1ECB">
        <w:rPr>
          <w:rFonts w:ascii="Helvetica" w:hAnsi="Helvetica" w:cs="Arial"/>
          <w:b/>
          <w:bCs/>
          <w:color w:val="C00000"/>
        </w:rPr>
        <w:t>3</w:t>
      </w:r>
      <w:r w:rsidR="00AE5875">
        <w:rPr>
          <w:rFonts w:ascii="Helvetica" w:hAnsi="Helvetica" w:cs="Arial"/>
          <w:b/>
          <w:bCs/>
          <w:color w:val="C00000"/>
        </w:rPr>
        <w:t>.</w:t>
      </w:r>
      <w:r w:rsidR="007A1ECB">
        <w:rPr>
          <w:rFonts w:ascii="Helvetica" w:hAnsi="Helvetica" w:cs="Arial"/>
          <w:b/>
          <w:bCs/>
          <w:color w:val="C00000"/>
        </w:rPr>
        <w:t>0</w:t>
      </w:r>
      <w:r w:rsidR="00AE5875">
        <w:rPr>
          <w:rFonts w:ascii="Helvetica" w:hAnsi="Helvetica" w:cs="Arial"/>
          <w:b/>
          <w:bCs/>
          <w:color w:val="C00000"/>
        </w:rPr>
        <w:t>00</w:t>
      </w:r>
      <w:r>
        <w:rPr>
          <w:rFonts w:ascii="Helvetica" w:hAnsi="Helvetica" w:cs="Arial"/>
          <w:b/>
          <w:bCs/>
          <w:color w:val="C00000"/>
        </w:rPr>
        <w:t xml:space="preserve"> Zeichen </w:t>
      </w:r>
      <w:r w:rsidRPr="0012371D">
        <w:rPr>
          <w:rFonts w:ascii="Helvetica" w:hAnsi="Helvetica" w:cs="Arial"/>
          <w:b/>
          <w:bCs/>
          <w:color w:val="C00000"/>
        </w:rPr>
        <w:t>(</w:t>
      </w:r>
      <w:r>
        <w:rPr>
          <w:rFonts w:ascii="Helvetica" w:hAnsi="Helvetica" w:cs="Arial"/>
          <w:b/>
          <w:bCs/>
          <w:color w:val="C00000"/>
        </w:rPr>
        <w:t xml:space="preserve">Version </w:t>
      </w:r>
      <w:r w:rsidRPr="0012371D">
        <w:rPr>
          <w:rFonts w:ascii="Helvetica" w:hAnsi="Helvetica" w:cs="Arial"/>
          <w:b/>
          <w:bCs/>
          <w:color w:val="C00000"/>
        </w:rPr>
        <w:t>Online</w:t>
      </w:r>
      <w:r>
        <w:rPr>
          <w:rFonts w:ascii="Helvetica" w:hAnsi="Helvetica" w:cs="Arial"/>
          <w:b/>
          <w:bCs/>
          <w:color w:val="C00000"/>
        </w:rPr>
        <w:t xml:space="preserve"> siehe</w:t>
      </w:r>
      <w:r w:rsidRPr="0012371D">
        <w:rPr>
          <w:rFonts w:ascii="Helvetica" w:hAnsi="Helvetica" w:cs="Arial"/>
          <w:b/>
          <w:bCs/>
          <w:color w:val="C00000"/>
        </w:rPr>
        <w:t xml:space="preserve"> Seite </w:t>
      </w:r>
      <w:r w:rsidR="009B5A91">
        <w:rPr>
          <w:rFonts w:ascii="Helvetica" w:hAnsi="Helvetica" w:cs="Arial"/>
          <w:b/>
          <w:bCs/>
          <w:color w:val="C00000"/>
        </w:rPr>
        <w:t>2</w:t>
      </w:r>
      <w:r>
        <w:rPr>
          <w:rFonts w:ascii="Helvetica" w:hAnsi="Helvetica" w:cs="Arial"/>
          <w:b/>
          <w:bCs/>
          <w:color w:val="C00000"/>
        </w:rPr>
        <w:t>)</w:t>
      </w:r>
    </w:p>
    <w:p w14:paraId="4DC5E198" w14:textId="77777777" w:rsidR="0097509D" w:rsidRPr="0097509D" w:rsidRDefault="0097509D" w:rsidP="003557A6">
      <w:pPr>
        <w:tabs>
          <w:tab w:val="left" w:pos="9072"/>
        </w:tabs>
        <w:spacing w:line="360" w:lineRule="auto"/>
        <w:ind w:right="142"/>
        <w:rPr>
          <w:rFonts w:ascii="Helvetica" w:hAnsi="Helvetica" w:cs="Helvetica"/>
          <w:b/>
          <w:sz w:val="22"/>
          <w:szCs w:val="22"/>
        </w:rPr>
      </w:pPr>
    </w:p>
    <w:p w14:paraId="7F614387" w14:textId="4C4B650A" w:rsidR="007A1ECB" w:rsidRDefault="000B23B3" w:rsidP="007A1ECB">
      <w:pPr>
        <w:tabs>
          <w:tab w:val="left" w:pos="9072"/>
        </w:tabs>
        <w:spacing w:line="360" w:lineRule="auto"/>
        <w:ind w:right="142"/>
        <w:rPr>
          <w:rFonts w:ascii="Helvetica" w:hAnsi="Helvetica" w:cs="Helvetica"/>
          <w:b/>
          <w:bCs/>
          <w:i/>
          <w:iCs/>
          <w:sz w:val="22"/>
          <w:szCs w:val="22"/>
        </w:rPr>
      </w:pPr>
      <w:r w:rsidRPr="001439C4">
        <w:rPr>
          <w:rFonts w:ascii="Helvetica" w:hAnsi="Helvetica" w:cs="Helvetica"/>
          <w:b/>
          <w:bCs/>
          <w:i/>
          <w:iCs/>
          <w:sz w:val="22"/>
          <w:szCs w:val="22"/>
        </w:rPr>
        <w:t xml:space="preserve">Ulm – </w:t>
      </w:r>
      <w:r w:rsidR="009B5A91">
        <w:rPr>
          <w:rFonts w:ascii="Helvetica" w:hAnsi="Helvetica" w:cs="Helvetica"/>
          <w:b/>
          <w:bCs/>
          <w:i/>
          <w:iCs/>
          <w:sz w:val="22"/>
          <w:szCs w:val="22"/>
        </w:rPr>
        <w:t>Oktober</w:t>
      </w:r>
      <w:r w:rsidRPr="001439C4">
        <w:rPr>
          <w:rFonts w:ascii="Helvetica" w:hAnsi="Helvetica" w:cs="Helvetica"/>
          <w:b/>
          <w:bCs/>
          <w:i/>
          <w:iCs/>
          <w:sz w:val="22"/>
          <w:szCs w:val="22"/>
        </w:rPr>
        <w:t xml:space="preserve"> 202</w:t>
      </w:r>
      <w:r w:rsidR="00226CE5" w:rsidRPr="001439C4">
        <w:rPr>
          <w:rFonts w:ascii="Helvetica" w:hAnsi="Helvetica" w:cs="Helvetica"/>
          <w:b/>
          <w:bCs/>
          <w:i/>
          <w:iCs/>
          <w:sz w:val="22"/>
          <w:szCs w:val="22"/>
        </w:rPr>
        <w:t>6</w:t>
      </w:r>
      <w:r w:rsidR="007A1ECB">
        <w:rPr>
          <w:rFonts w:ascii="Helvetica" w:hAnsi="Helvetica" w:cs="Helvetica"/>
          <w:b/>
          <w:bCs/>
          <w:i/>
          <w:iCs/>
          <w:sz w:val="22"/>
          <w:szCs w:val="22"/>
        </w:rPr>
        <w:t xml:space="preserve"> </w:t>
      </w:r>
      <w:proofErr w:type="gramStart"/>
      <w:r w:rsidR="007A1ECB">
        <w:rPr>
          <w:rFonts w:ascii="Helvetica" w:hAnsi="Helvetica" w:cs="Helvetica"/>
          <w:b/>
          <w:bCs/>
          <w:i/>
          <w:iCs/>
          <w:sz w:val="22"/>
          <w:szCs w:val="22"/>
        </w:rPr>
        <w:t xml:space="preserve">– </w:t>
      </w:r>
      <w:r w:rsidRPr="001439C4">
        <w:rPr>
          <w:rFonts w:ascii="Helvetica" w:hAnsi="Helvetica" w:cs="Helvetica"/>
          <w:b/>
          <w:bCs/>
          <w:i/>
          <w:iCs/>
          <w:sz w:val="22"/>
          <w:szCs w:val="22"/>
        </w:rPr>
        <w:t xml:space="preserve"> </w:t>
      </w:r>
      <w:r w:rsidR="007A1ECB" w:rsidRPr="007A1ECB">
        <w:rPr>
          <w:rFonts w:ascii="Helvetica" w:hAnsi="Helvetica" w:cs="Helvetica"/>
          <w:b/>
          <w:bCs/>
          <w:i/>
          <w:iCs/>
          <w:sz w:val="22"/>
          <w:szCs w:val="22"/>
        </w:rPr>
        <w:t>Mit</w:t>
      </w:r>
      <w:proofErr w:type="gramEnd"/>
      <w:r w:rsidR="007A1ECB" w:rsidRPr="007A1ECB">
        <w:rPr>
          <w:rFonts w:ascii="Helvetica" w:hAnsi="Helvetica" w:cs="Helvetica"/>
          <w:b/>
          <w:bCs/>
          <w:i/>
          <w:iCs/>
          <w:sz w:val="22"/>
          <w:szCs w:val="22"/>
        </w:rPr>
        <w:t xml:space="preserve"> dem </w:t>
      </w:r>
      <w:proofErr w:type="spellStart"/>
      <w:r w:rsidR="007A1ECB" w:rsidRPr="007A1ECB">
        <w:rPr>
          <w:rFonts w:ascii="Helvetica" w:hAnsi="Helvetica" w:cs="Helvetica"/>
          <w:b/>
          <w:bCs/>
          <w:i/>
          <w:iCs/>
          <w:sz w:val="22"/>
          <w:szCs w:val="22"/>
        </w:rPr>
        <w:t>Automated</w:t>
      </w:r>
      <w:proofErr w:type="spellEnd"/>
      <w:r w:rsidR="007A1ECB" w:rsidRPr="007A1ECB">
        <w:rPr>
          <w:rFonts w:ascii="Helvetica" w:hAnsi="Helvetica" w:cs="Helvetica"/>
          <w:b/>
          <w:bCs/>
          <w:i/>
          <w:iCs/>
          <w:sz w:val="22"/>
          <w:szCs w:val="22"/>
        </w:rPr>
        <w:t xml:space="preserve"> Lab </w:t>
      </w:r>
      <w:proofErr w:type="spellStart"/>
      <w:r w:rsidR="007A1ECB" w:rsidRPr="007A1ECB">
        <w:rPr>
          <w:rFonts w:ascii="Helvetica" w:hAnsi="Helvetica" w:cs="Helvetica"/>
          <w:b/>
          <w:bCs/>
          <w:i/>
          <w:iCs/>
          <w:sz w:val="22"/>
          <w:szCs w:val="22"/>
        </w:rPr>
        <w:t>EXpert</w:t>
      </w:r>
      <w:proofErr w:type="spellEnd"/>
      <w:r w:rsidR="007A1ECB" w:rsidRPr="007A1ECB">
        <w:rPr>
          <w:rFonts w:ascii="Helvetica" w:hAnsi="Helvetica" w:cs="Helvetica"/>
          <w:b/>
          <w:bCs/>
          <w:i/>
          <w:iCs/>
          <w:sz w:val="22"/>
          <w:szCs w:val="22"/>
        </w:rPr>
        <w:t xml:space="preserve"> (ALEX) erweitert ZwickRoell die </w:t>
      </w:r>
      <w:proofErr w:type="spellStart"/>
      <w:r w:rsidR="007A1ECB" w:rsidRPr="007A1ECB">
        <w:rPr>
          <w:rFonts w:ascii="Helvetica" w:hAnsi="Helvetica" w:cs="Helvetica"/>
          <w:b/>
          <w:bCs/>
          <w:i/>
          <w:iCs/>
          <w:sz w:val="22"/>
          <w:szCs w:val="22"/>
        </w:rPr>
        <w:t>zwickiLine</w:t>
      </w:r>
      <w:proofErr w:type="spellEnd"/>
      <w:r w:rsidR="007A1ECB" w:rsidRPr="007A1ECB">
        <w:rPr>
          <w:rFonts w:ascii="Helvetica" w:hAnsi="Helvetica" w:cs="Helvetica"/>
          <w:b/>
          <w:bCs/>
          <w:i/>
          <w:iCs/>
          <w:sz w:val="22"/>
          <w:szCs w:val="22"/>
        </w:rPr>
        <w:t xml:space="preserve"> um eine kompakte Automatisierungslösung für Zug- und Biegeversuche an Kunststoffen und Elastomeren bis 5 kN. Auf einer Stellfläche von nur 1 m² lassen sich bis zu 60 Proben ohne Bedienereingriff prüfen. Automatisierte Abläufe reduzieren nutzerbedingte Einflüsse auf Prüfablauf und Messergebnisse und entlasten Laborfachkräfte von wiederkehrenden Aufgaben. Gleichzeitig ist die </w:t>
      </w:r>
      <w:proofErr w:type="spellStart"/>
      <w:r w:rsidR="007A1ECB" w:rsidRPr="007A1ECB">
        <w:rPr>
          <w:rFonts w:ascii="Helvetica" w:hAnsi="Helvetica" w:cs="Helvetica"/>
          <w:b/>
          <w:bCs/>
          <w:i/>
          <w:iCs/>
          <w:sz w:val="22"/>
          <w:szCs w:val="22"/>
        </w:rPr>
        <w:t>zwickiLine</w:t>
      </w:r>
      <w:proofErr w:type="spellEnd"/>
      <w:r w:rsidR="007A1ECB" w:rsidRPr="007A1ECB">
        <w:rPr>
          <w:rFonts w:ascii="Helvetica" w:hAnsi="Helvetica" w:cs="Helvetica"/>
          <w:b/>
          <w:bCs/>
          <w:i/>
          <w:iCs/>
          <w:sz w:val="22"/>
          <w:szCs w:val="22"/>
        </w:rPr>
        <w:t xml:space="preserve"> weiterhin für manuelle Prüfungen einsetzbar.</w:t>
      </w:r>
    </w:p>
    <w:p w14:paraId="2FACC608" w14:textId="77777777" w:rsidR="007A1ECB" w:rsidRPr="007A1ECB" w:rsidRDefault="007A1ECB" w:rsidP="007A1ECB">
      <w:pPr>
        <w:tabs>
          <w:tab w:val="left" w:pos="9072"/>
        </w:tabs>
        <w:spacing w:line="360" w:lineRule="auto"/>
        <w:ind w:right="142"/>
        <w:rPr>
          <w:rFonts w:ascii="Helvetica" w:hAnsi="Helvetica" w:cs="Helvetica"/>
          <w:b/>
          <w:bCs/>
          <w:i/>
          <w:iCs/>
          <w:sz w:val="22"/>
          <w:szCs w:val="22"/>
        </w:rPr>
      </w:pPr>
    </w:p>
    <w:p w14:paraId="473BF7DE" w14:textId="77777777" w:rsidR="007A1ECB" w:rsidRDefault="007A1ECB" w:rsidP="007A1ECB">
      <w:pPr>
        <w:tabs>
          <w:tab w:val="left" w:pos="9072"/>
        </w:tabs>
        <w:spacing w:line="360" w:lineRule="auto"/>
        <w:ind w:right="142"/>
        <w:rPr>
          <w:rFonts w:ascii="Helvetica" w:hAnsi="Helvetica" w:cs="Helvetica"/>
          <w:sz w:val="22"/>
          <w:szCs w:val="22"/>
        </w:rPr>
      </w:pPr>
      <w:r w:rsidRPr="007A1ECB">
        <w:rPr>
          <w:rFonts w:ascii="Helvetica" w:hAnsi="Helvetica" w:cs="Helvetica"/>
          <w:sz w:val="22"/>
          <w:szCs w:val="22"/>
        </w:rPr>
        <w:t xml:space="preserve">Bei wiederkehrenden Zug- und Biegeversuchen an Kunststoffen und Elastomeren kann die Automatisierung den Probendurchsatz erhöhen und Laborfachkräfte von repetitiven Tätigkeiten entlasten. Für viele Prüflabore spielt dabei der verfügbare Platz eine wichtige Rolle. ALEX verbindet deshalb die automatisierte Probenprüfung auf der </w:t>
      </w:r>
      <w:proofErr w:type="spellStart"/>
      <w:r w:rsidRPr="007A1ECB">
        <w:rPr>
          <w:rFonts w:ascii="Helvetica" w:hAnsi="Helvetica" w:cs="Helvetica"/>
          <w:sz w:val="22"/>
          <w:szCs w:val="22"/>
        </w:rPr>
        <w:t>zwickiLine</w:t>
      </w:r>
      <w:proofErr w:type="spellEnd"/>
      <w:r w:rsidRPr="007A1ECB">
        <w:rPr>
          <w:rFonts w:ascii="Helvetica" w:hAnsi="Helvetica" w:cs="Helvetica"/>
          <w:sz w:val="22"/>
          <w:szCs w:val="22"/>
        </w:rPr>
        <w:t xml:space="preserve"> mit einem kompakten Aufbau. Die Lösung richtet sich an ein breites Spektrum von Laboren, von der Qualitätskontrolle über Prüfdienstleister bis zu Forschungs- und Entwicklungslaboren.</w:t>
      </w:r>
    </w:p>
    <w:p w14:paraId="791311D8" w14:textId="77777777" w:rsidR="007A1ECB" w:rsidRPr="007A1ECB" w:rsidRDefault="007A1ECB" w:rsidP="007A1ECB">
      <w:pPr>
        <w:tabs>
          <w:tab w:val="left" w:pos="9072"/>
        </w:tabs>
        <w:spacing w:line="360" w:lineRule="auto"/>
        <w:ind w:right="142"/>
        <w:rPr>
          <w:rFonts w:ascii="Helvetica" w:hAnsi="Helvetica" w:cs="Helvetica"/>
          <w:sz w:val="22"/>
          <w:szCs w:val="22"/>
        </w:rPr>
      </w:pPr>
    </w:p>
    <w:p w14:paraId="62A0D4D7" w14:textId="77777777" w:rsidR="007A1ECB" w:rsidRPr="007A1ECB" w:rsidRDefault="007A1ECB" w:rsidP="007A1ECB">
      <w:pPr>
        <w:tabs>
          <w:tab w:val="left" w:pos="9072"/>
        </w:tabs>
        <w:spacing w:line="360" w:lineRule="auto"/>
        <w:ind w:right="142"/>
        <w:rPr>
          <w:rFonts w:ascii="Helvetica" w:hAnsi="Helvetica" w:cs="Helvetica"/>
          <w:b/>
          <w:bCs/>
          <w:sz w:val="22"/>
          <w:szCs w:val="22"/>
        </w:rPr>
      </w:pPr>
      <w:r w:rsidRPr="007A1ECB">
        <w:rPr>
          <w:rFonts w:ascii="Helvetica" w:hAnsi="Helvetica" w:cs="Helvetica"/>
          <w:b/>
          <w:bCs/>
          <w:sz w:val="22"/>
          <w:szCs w:val="22"/>
        </w:rPr>
        <w:t>Automatisierte Probenzuführung reduziert manuelle Arbeitsschritte</w:t>
      </w:r>
    </w:p>
    <w:p w14:paraId="4F122A19" w14:textId="6D4E31D3" w:rsidR="007A1ECB" w:rsidRDefault="007A1ECB" w:rsidP="007A1ECB">
      <w:pPr>
        <w:tabs>
          <w:tab w:val="left" w:pos="9072"/>
        </w:tabs>
        <w:spacing w:line="360" w:lineRule="auto"/>
        <w:ind w:right="142"/>
        <w:rPr>
          <w:rFonts w:ascii="Helvetica" w:hAnsi="Helvetica" w:cs="Helvetica"/>
          <w:sz w:val="22"/>
          <w:szCs w:val="22"/>
        </w:rPr>
      </w:pPr>
      <w:r w:rsidRPr="007A1ECB">
        <w:rPr>
          <w:rFonts w:ascii="Helvetica" w:hAnsi="Helvetica" w:cs="Helvetica"/>
          <w:sz w:val="22"/>
          <w:szCs w:val="22"/>
        </w:rPr>
        <w:t xml:space="preserve">ALEX übernimmt die Probenzuführung und integriert sie in den automatisierten Prüfablauf. Damit können Prüfserien ohne fortlaufenden Bedienereingriff durchgeführt werden. Für Labore mit regelmäßigem Probenaufkommen erhöht dies den möglichen Probendurchsatz </w:t>
      </w:r>
      <w:r w:rsidRPr="007A1ECB">
        <w:rPr>
          <w:rFonts w:ascii="Helvetica" w:hAnsi="Helvetica" w:cs="Helvetica"/>
          <w:sz w:val="22"/>
          <w:szCs w:val="22"/>
        </w:rPr>
        <w:lastRenderedPageBreak/>
        <w:t>und reduziert wiederkehrende manuelle Arbeitsschritte. Zugleich werden nutzerbedingte Einflüsse auf Prüfablauf und Messergebnisse reduziert. Wiederkehrende Arbeitsschritte laufen automatisiert ab. Dies trägt u.a. zu einer Verbesserung der statistischen Kennwerte von Prüfserien bei.</w:t>
      </w:r>
    </w:p>
    <w:p w14:paraId="309759B6" w14:textId="77777777" w:rsidR="007A1ECB" w:rsidRPr="007A1ECB" w:rsidRDefault="007A1ECB" w:rsidP="007A1ECB">
      <w:pPr>
        <w:tabs>
          <w:tab w:val="left" w:pos="9072"/>
        </w:tabs>
        <w:spacing w:line="360" w:lineRule="auto"/>
        <w:ind w:right="142"/>
        <w:rPr>
          <w:rFonts w:ascii="Helvetica" w:hAnsi="Helvetica" w:cs="Helvetica"/>
          <w:sz w:val="22"/>
          <w:szCs w:val="22"/>
        </w:rPr>
      </w:pPr>
    </w:p>
    <w:p w14:paraId="06E5F3CD" w14:textId="77777777" w:rsidR="007A1ECB" w:rsidRPr="007A1ECB" w:rsidRDefault="007A1ECB" w:rsidP="007A1ECB">
      <w:pPr>
        <w:tabs>
          <w:tab w:val="left" w:pos="9072"/>
        </w:tabs>
        <w:spacing w:line="360" w:lineRule="auto"/>
        <w:ind w:right="142"/>
        <w:rPr>
          <w:rFonts w:ascii="Helvetica" w:hAnsi="Helvetica" w:cs="Helvetica"/>
          <w:b/>
          <w:bCs/>
          <w:sz w:val="22"/>
          <w:szCs w:val="22"/>
        </w:rPr>
      </w:pPr>
      <w:r w:rsidRPr="007A1ECB">
        <w:rPr>
          <w:rFonts w:ascii="Helvetica" w:hAnsi="Helvetica" w:cs="Helvetica"/>
          <w:b/>
          <w:bCs/>
          <w:sz w:val="22"/>
          <w:szCs w:val="22"/>
        </w:rPr>
        <w:t xml:space="preserve">Automatisierter und manueller Betrieb auf der </w:t>
      </w:r>
      <w:proofErr w:type="spellStart"/>
      <w:r w:rsidRPr="007A1ECB">
        <w:rPr>
          <w:rFonts w:ascii="Helvetica" w:hAnsi="Helvetica" w:cs="Helvetica"/>
          <w:b/>
          <w:bCs/>
          <w:sz w:val="22"/>
          <w:szCs w:val="22"/>
        </w:rPr>
        <w:t>zwickiLine</w:t>
      </w:r>
      <w:proofErr w:type="spellEnd"/>
    </w:p>
    <w:p w14:paraId="3EC6B678" w14:textId="77777777" w:rsidR="007A1ECB" w:rsidRDefault="007A1ECB" w:rsidP="007A1ECB">
      <w:pPr>
        <w:tabs>
          <w:tab w:val="left" w:pos="9072"/>
        </w:tabs>
        <w:spacing w:line="360" w:lineRule="auto"/>
        <w:ind w:right="142"/>
        <w:rPr>
          <w:rFonts w:ascii="Helvetica" w:hAnsi="Helvetica" w:cs="Helvetica"/>
          <w:sz w:val="22"/>
          <w:szCs w:val="22"/>
        </w:rPr>
      </w:pPr>
      <w:r w:rsidRPr="007A1ECB">
        <w:rPr>
          <w:rFonts w:ascii="Helvetica" w:hAnsi="Helvetica" w:cs="Helvetica"/>
          <w:sz w:val="22"/>
          <w:szCs w:val="22"/>
        </w:rPr>
        <w:t xml:space="preserve">ALEX kann nun auch auf der </w:t>
      </w:r>
      <w:proofErr w:type="spellStart"/>
      <w:r w:rsidRPr="007A1ECB">
        <w:rPr>
          <w:rFonts w:ascii="Helvetica" w:hAnsi="Helvetica" w:cs="Helvetica"/>
          <w:sz w:val="22"/>
          <w:szCs w:val="22"/>
        </w:rPr>
        <w:t>Einsäulen</w:t>
      </w:r>
      <w:proofErr w:type="spellEnd"/>
      <w:r w:rsidRPr="007A1ECB">
        <w:rPr>
          <w:rFonts w:ascii="Helvetica" w:hAnsi="Helvetica" w:cs="Helvetica"/>
          <w:sz w:val="22"/>
          <w:szCs w:val="22"/>
        </w:rPr>
        <w:t xml:space="preserve">-Prüfmaschine </w:t>
      </w:r>
      <w:proofErr w:type="spellStart"/>
      <w:r w:rsidRPr="007A1ECB">
        <w:rPr>
          <w:rFonts w:ascii="Helvetica" w:hAnsi="Helvetica" w:cs="Helvetica"/>
          <w:sz w:val="22"/>
          <w:szCs w:val="22"/>
        </w:rPr>
        <w:t>zwickiLine</w:t>
      </w:r>
      <w:proofErr w:type="spellEnd"/>
      <w:r w:rsidRPr="007A1ECB">
        <w:rPr>
          <w:rFonts w:ascii="Helvetica" w:hAnsi="Helvetica" w:cs="Helvetica"/>
          <w:sz w:val="22"/>
          <w:szCs w:val="22"/>
        </w:rPr>
        <w:t xml:space="preserve"> eingesetzt werden und ist dabei für Zug- und Biegeversuche an Kunststoffen und Elastomeren bis 5 kN ausgelegt. Neben dem vollautomatischen Prüfablauf bleibt die manuelle Nutzung der Prüfmaschine jedoch möglich. Der Wechsel zwischen automatischem und manuellem Betrieb kann schnell erfolgen. Damit sind Labore in der Lage, wiederkehrende Serienprüfungen zu automatisieren und die </w:t>
      </w:r>
      <w:proofErr w:type="spellStart"/>
      <w:r w:rsidRPr="007A1ECB">
        <w:rPr>
          <w:rFonts w:ascii="Helvetica" w:hAnsi="Helvetica" w:cs="Helvetica"/>
          <w:sz w:val="22"/>
          <w:szCs w:val="22"/>
        </w:rPr>
        <w:t>zwickiLine</w:t>
      </w:r>
      <w:proofErr w:type="spellEnd"/>
      <w:r w:rsidRPr="007A1ECB">
        <w:rPr>
          <w:rFonts w:ascii="Helvetica" w:hAnsi="Helvetica" w:cs="Helvetica"/>
          <w:sz w:val="22"/>
          <w:szCs w:val="22"/>
        </w:rPr>
        <w:t xml:space="preserve"> zugleich für manuelle Prüfaufgaben einzusetzen. Diese Kombination ermöglicht einen unkomplizierten Einstieg in automatisierte Prüfabläufe, ohne die Einsatzmöglichkeiten für manuelle Prüfungen einzuschränken.</w:t>
      </w:r>
    </w:p>
    <w:p w14:paraId="3855E7C3" w14:textId="77777777" w:rsidR="007A1ECB" w:rsidRPr="007A1ECB" w:rsidRDefault="007A1ECB" w:rsidP="007A1ECB">
      <w:pPr>
        <w:tabs>
          <w:tab w:val="left" w:pos="9072"/>
        </w:tabs>
        <w:spacing w:line="360" w:lineRule="auto"/>
        <w:ind w:right="142"/>
        <w:rPr>
          <w:rFonts w:ascii="Helvetica" w:hAnsi="Helvetica" w:cs="Helvetica"/>
          <w:sz w:val="22"/>
          <w:szCs w:val="22"/>
        </w:rPr>
      </w:pPr>
    </w:p>
    <w:p w14:paraId="6852FFDE" w14:textId="77777777" w:rsidR="007A1ECB" w:rsidRPr="007A1ECB" w:rsidRDefault="007A1ECB" w:rsidP="007A1ECB">
      <w:pPr>
        <w:tabs>
          <w:tab w:val="left" w:pos="9072"/>
        </w:tabs>
        <w:spacing w:line="360" w:lineRule="auto"/>
        <w:ind w:right="142"/>
        <w:rPr>
          <w:rFonts w:ascii="Helvetica" w:hAnsi="Helvetica" w:cs="Helvetica"/>
          <w:b/>
          <w:bCs/>
          <w:sz w:val="22"/>
          <w:szCs w:val="22"/>
        </w:rPr>
      </w:pPr>
      <w:r w:rsidRPr="007A1ECB">
        <w:rPr>
          <w:rFonts w:ascii="Helvetica" w:hAnsi="Helvetica" w:cs="Helvetica"/>
          <w:b/>
          <w:bCs/>
          <w:sz w:val="22"/>
          <w:szCs w:val="22"/>
        </w:rPr>
        <w:t>Kompakter Aufbau für bestehende Laborstrukturen</w:t>
      </w:r>
    </w:p>
    <w:p w14:paraId="1B8DDA97" w14:textId="77777777" w:rsidR="00B648C6" w:rsidRPr="00B648C6" w:rsidRDefault="00B648C6" w:rsidP="00B648C6">
      <w:pPr>
        <w:tabs>
          <w:tab w:val="left" w:pos="9072"/>
        </w:tabs>
        <w:spacing w:line="360" w:lineRule="auto"/>
        <w:ind w:right="142"/>
        <w:rPr>
          <w:rFonts w:ascii="Helvetica" w:hAnsi="Helvetica" w:cs="Helvetica"/>
          <w:sz w:val="22"/>
          <w:szCs w:val="22"/>
        </w:rPr>
      </w:pPr>
      <w:r w:rsidRPr="00B648C6">
        <w:rPr>
          <w:rFonts w:ascii="Helvetica" w:hAnsi="Helvetica" w:cs="Helvetica"/>
          <w:sz w:val="22"/>
          <w:szCs w:val="22"/>
        </w:rPr>
        <w:t xml:space="preserve">Wo Laborfläche knapp ist, ermöglicht ALEX den Einstieg in die automatisierte Kunststoffprüfung: Auf nur einem Quadratmeter Stellfläche lassen sich mit der </w:t>
      </w:r>
      <w:proofErr w:type="spellStart"/>
      <w:r w:rsidRPr="00B648C6">
        <w:rPr>
          <w:rFonts w:ascii="Helvetica" w:hAnsi="Helvetica" w:cs="Helvetica"/>
          <w:sz w:val="22"/>
          <w:szCs w:val="22"/>
        </w:rPr>
        <w:t>zwickiLine</w:t>
      </w:r>
      <w:proofErr w:type="spellEnd"/>
      <w:r w:rsidRPr="00B648C6">
        <w:rPr>
          <w:rFonts w:ascii="Helvetica" w:hAnsi="Helvetica" w:cs="Helvetica"/>
          <w:sz w:val="22"/>
          <w:szCs w:val="22"/>
        </w:rPr>
        <w:t xml:space="preserve"> bis zu 60 Proben ohne Bedienereingriff prüfen. Damit eignet sich die Lösung auch für Labore mit begrenzten Platzverhältnissen. Ein weiterer Vorteil: Die </w:t>
      </w:r>
      <w:proofErr w:type="spellStart"/>
      <w:r w:rsidRPr="00B648C6">
        <w:rPr>
          <w:rFonts w:ascii="Helvetica" w:hAnsi="Helvetica" w:cs="Helvetica"/>
          <w:sz w:val="22"/>
          <w:szCs w:val="22"/>
        </w:rPr>
        <w:t>zwickiLine</w:t>
      </w:r>
      <w:proofErr w:type="spellEnd"/>
      <w:r w:rsidRPr="00B648C6">
        <w:rPr>
          <w:rFonts w:ascii="Helvetica" w:hAnsi="Helvetica" w:cs="Helvetica"/>
          <w:sz w:val="22"/>
          <w:szCs w:val="22"/>
        </w:rPr>
        <w:t xml:space="preserve"> lässt sich weiterhin für manuelle Prüfungen nutzen. So verbindet ALEX einen geringen Platzbedarf mit hoher Flexibilität im Laboralltag. Gleichzeitig werden qualifizierte Laborfachkräfte von wiederkehrenden Tätigkeiten entlastet und gewinnen Zeit für andere Aufgaben.</w:t>
      </w:r>
    </w:p>
    <w:p w14:paraId="4D4F0B3B" w14:textId="77777777" w:rsidR="00F3627C" w:rsidRPr="00F3627C" w:rsidRDefault="00F3627C" w:rsidP="009B5A91">
      <w:pPr>
        <w:tabs>
          <w:tab w:val="left" w:pos="9072"/>
        </w:tabs>
        <w:spacing w:line="360" w:lineRule="auto"/>
        <w:ind w:right="142"/>
        <w:rPr>
          <w:rFonts w:ascii="Helvetica" w:hAnsi="Helvetica" w:cs="Helvetica"/>
          <w:sz w:val="22"/>
          <w:szCs w:val="22"/>
        </w:rPr>
      </w:pPr>
    </w:p>
    <w:p w14:paraId="0EA60432" w14:textId="77777777" w:rsidR="0093173C" w:rsidRPr="0093173C" w:rsidRDefault="0093173C" w:rsidP="000B23B3">
      <w:pPr>
        <w:tabs>
          <w:tab w:val="left" w:pos="9072"/>
        </w:tabs>
        <w:spacing w:line="360" w:lineRule="auto"/>
        <w:ind w:right="142"/>
        <w:rPr>
          <w:rFonts w:ascii="Helvetica" w:hAnsi="Helvetica" w:cs="Arial"/>
          <w:bCs/>
          <w:color w:val="C00000"/>
          <w:sz w:val="22"/>
          <w:szCs w:val="22"/>
        </w:rPr>
      </w:pPr>
    </w:p>
    <w:p w14:paraId="077F0898" w14:textId="54F248EE" w:rsidR="0097509D" w:rsidRDefault="0097509D" w:rsidP="0097509D">
      <w:pPr>
        <w:spacing w:line="360" w:lineRule="auto"/>
        <w:rPr>
          <w:rFonts w:ascii="Helvetica" w:hAnsi="Helvetica" w:cs="Arial"/>
          <w:b/>
          <w:bCs/>
          <w:color w:val="C00000"/>
          <w:sz w:val="22"/>
          <w:szCs w:val="22"/>
        </w:rPr>
      </w:pPr>
      <w:r w:rsidRPr="00B57913">
        <w:rPr>
          <w:rFonts w:ascii="Helvetica" w:hAnsi="Helvetica" w:cs="Arial"/>
          <w:b/>
          <w:bCs/>
          <w:color w:val="C00000"/>
          <w:sz w:val="22"/>
          <w:szCs w:val="22"/>
        </w:rPr>
        <w:t xml:space="preserve">Optimiert für </w:t>
      </w:r>
      <w:r>
        <w:rPr>
          <w:rFonts w:ascii="Helvetica" w:hAnsi="Helvetica" w:cs="Arial"/>
          <w:b/>
          <w:bCs/>
          <w:color w:val="C00000"/>
          <w:sz w:val="22"/>
          <w:szCs w:val="22"/>
        </w:rPr>
        <w:t>Online-</w:t>
      </w:r>
      <w:r w:rsidRPr="00B57913">
        <w:rPr>
          <w:rFonts w:ascii="Helvetica" w:hAnsi="Helvetica" w:cs="Arial"/>
          <w:b/>
          <w:bCs/>
          <w:color w:val="C00000"/>
          <w:sz w:val="22"/>
          <w:szCs w:val="22"/>
        </w:rPr>
        <w:t>Veröffentlichung</w:t>
      </w:r>
      <w:r>
        <w:rPr>
          <w:rFonts w:ascii="Helvetica" w:hAnsi="Helvetica" w:cs="Arial"/>
          <w:b/>
          <w:bCs/>
          <w:color w:val="C00000"/>
          <w:sz w:val="22"/>
          <w:szCs w:val="22"/>
        </w:rPr>
        <w:t>en</w:t>
      </w:r>
      <w:r w:rsidRPr="00B57913">
        <w:rPr>
          <w:rFonts w:ascii="Helvetica" w:hAnsi="Helvetica" w:cs="Arial"/>
          <w:b/>
          <w:bCs/>
          <w:color w:val="C00000"/>
          <w:sz w:val="22"/>
          <w:szCs w:val="22"/>
        </w:rPr>
        <w:t xml:space="preserve"> ca. </w:t>
      </w:r>
      <w:r w:rsidR="00E83D4E">
        <w:rPr>
          <w:rFonts w:ascii="Helvetica" w:hAnsi="Helvetica" w:cs="Arial"/>
          <w:b/>
          <w:bCs/>
          <w:color w:val="C00000"/>
          <w:sz w:val="22"/>
          <w:szCs w:val="22"/>
        </w:rPr>
        <w:t>2</w:t>
      </w:r>
      <w:r w:rsidR="00264243">
        <w:rPr>
          <w:rFonts w:ascii="Helvetica" w:hAnsi="Helvetica" w:cs="Arial"/>
          <w:b/>
          <w:bCs/>
          <w:color w:val="C00000"/>
          <w:sz w:val="22"/>
          <w:szCs w:val="22"/>
        </w:rPr>
        <w:t>.</w:t>
      </w:r>
      <w:r w:rsidR="00E83D4E">
        <w:rPr>
          <w:rFonts w:ascii="Helvetica" w:hAnsi="Helvetica" w:cs="Arial"/>
          <w:b/>
          <w:bCs/>
          <w:color w:val="C00000"/>
          <w:sz w:val="22"/>
          <w:szCs w:val="22"/>
        </w:rPr>
        <w:t>7</w:t>
      </w:r>
      <w:r w:rsidR="00264243">
        <w:rPr>
          <w:rFonts w:ascii="Helvetica" w:hAnsi="Helvetica" w:cs="Arial"/>
          <w:b/>
          <w:bCs/>
          <w:color w:val="C00000"/>
          <w:sz w:val="22"/>
          <w:szCs w:val="22"/>
        </w:rPr>
        <w:t>00</w:t>
      </w:r>
      <w:r w:rsidRPr="00B57913">
        <w:rPr>
          <w:rFonts w:ascii="Helvetica" w:hAnsi="Helvetica" w:cs="Arial"/>
          <w:b/>
          <w:bCs/>
          <w:color w:val="C00000"/>
          <w:sz w:val="22"/>
          <w:szCs w:val="22"/>
        </w:rPr>
        <w:t xml:space="preserve"> Zeichen</w:t>
      </w:r>
    </w:p>
    <w:p w14:paraId="1ED70029" w14:textId="77777777" w:rsidR="005030FD" w:rsidRDefault="005030FD" w:rsidP="0097509D">
      <w:pPr>
        <w:spacing w:line="360" w:lineRule="auto"/>
        <w:rPr>
          <w:rFonts w:ascii="Helvetica" w:hAnsi="Helvetica" w:cs="Arial"/>
          <w:b/>
          <w:bCs/>
          <w:color w:val="C00000"/>
          <w:sz w:val="22"/>
          <w:szCs w:val="22"/>
        </w:rPr>
      </w:pPr>
    </w:p>
    <w:p w14:paraId="6A133ED5" w14:textId="77777777" w:rsidR="007A1ECB" w:rsidRPr="007A1ECB" w:rsidRDefault="007A1ECB" w:rsidP="007A1ECB">
      <w:pPr>
        <w:spacing w:line="276" w:lineRule="auto"/>
        <w:rPr>
          <w:rFonts w:ascii="Helvetica" w:eastAsiaTheme="minorEastAsia" w:hAnsi="Helvetica" w:cstheme="minorBidi"/>
          <w:b/>
          <w:bCs/>
          <w:lang w:eastAsia="de-DE"/>
        </w:rPr>
      </w:pPr>
      <w:r w:rsidRPr="007A1ECB">
        <w:rPr>
          <w:rFonts w:ascii="Helvetica" w:eastAsiaTheme="minorEastAsia" w:hAnsi="Helvetica" w:cstheme="minorBidi"/>
          <w:b/>
          <w:bCs/>
          <w:lang w:eastAsia="de-DE"/>
        </w:rPr>
        <w:t xml:space="preserve">Kunststoffprüfung auf 1 m² automatisieren: Mit ALEX und </w:t>
      </w:r>
      <w:proofErr w:type="spellStart"/>
      <w:r w:rsidRPr="007A1ECB">
        <w:rPr>
          <w:rFonts w:ascii="Helvetica" w:eastAsiaTheme="minorEastAsia" w:hAnsi="Helvetica" w:cstheme="minorBidi"/>
          <w:b/>
          <w:bCs/>
          <w:lang w:eastAsia="de-DE"/>
        </w:rPr>
        <w:t>zwickiLine</w:t>
      </w:r>
      <w:proofErr w:type="spellEnd"/>
      <w:r w:rsidRPr="007A1ECB">
        <w:rPr>
          <w:rFonts w:ascii="Helvetica" w:eastAsiaTheme="minorEastAsia" w:hAnsi="Helvetica" w:cstheme="minorBidi"/>
          <w:b/>
          <w:bCs/>
          <w:lang w:eastAsia="de-DE"/>
        </w:rPr>
        <w:t xml:space="preserve"> bis zu 60 Proben prüfen </w:t>
      </w:r>
    </w:p>
    <w:p w14:paraId="3C3BA364" w14:textId="77777777" w:rsidR="005030FD" w:rsidRDefault="005030FD" w:rsidP="0097509D">
      <w:pPr>
        <w:spacing w:line="360" w:lineRule="auto"/>
        <w:rPr>
          <w:rFonts w:ascii="Helvetica" w:hAnsi="Helvetica" w:cs="Arial"/>
          <w:b/>
          <w:bCs/>
          <w:color w:val="C00000"/>
          <w:sz w:val="22"/>
          <w:szCs w:val="22"/>
        </w:rPr>
      </w:pPr>
    </w:p>
    <w:p w14:paraId="52CA3E17" w14:textId="77777777" w:rsidR="007A1ECB" w:rsidRPr="007A1ECB" w:rsidRDefault="007A1ECB" w:rsidP="007A1ECB">
      <w:pPr>
        <w:tabs>
          <w:tab w:val="left" w:pos="9072"/>
        </w:tabs>
        <w:spacing w:line="360" w:lineRule="auto"/>
        <w:ind w:right="142"/>
        <w:rPr>
          <w:rFonts w:ascii="Helvetica" w:hAnsi="Helvetica" w:cs="Arial"/>
          <w:b/>
          <w:bCs/>
          <w:color w:val="000000" w:themeColor="text1"/>
          <w:sz w:val="22"/>
          <w:szCs w:val="22"/>
        </w:rPr>
      </w:pPr>
      <w:r w:rsidRPr="007A1ECB">
        <w:rPr>
          <w:rFonts w:ascii="Helvetica" w:hAnsi="Helvetica" w:cs="Arial"/>
          <w:b/>
          <w:bCs/>
          <w:color w:val="000000" w:themeColor="text1"/>
          <w:sz w:val="22"/>
          <w:szCs w:val="22"/>
        </w:rPr>
        <w:t xml:space="preserve">ZwickRoell erweitert die </w:t>
      </w:r>
      <w:proofErr w:type="spellStart"/>
      <w:r w:rsidRPr="007A1ECB">
        <w:rPr>
          <w:rFonts w:ascii="Helvetica" w:hAnsi="Helvetica" w:cs="Arial"/>
          <w:b/>
          <w:bCs/>
          <w:color w:val="000000" w:themeColor="text1"/>
          <w:sz w:val="22"/>
          <w:szCs w:val="22"/>
        </w:rPr>
        <w:t>Einsäulen</w:t>
      </w:r>
      <w:proofErr w:type="spellEnd"/>
      <w:r w:rsidRPr="007A1ECB">
        <w:rPr>
          <w:rFonts w:ascii="Helvetica" w:hAnsi="Helvetica" w:cs="Arial"/>
          <w:b/>
          <w:bCs/>
          <w:color w:val="000000" w:themeColor="text1"/>
          <w:sz w:val="22"/>
          <w:szCs w:val="22"/>
        </w:rPr>
        <w:t xml:space="preserve">-Prüfmaschine </w:t>
      </w:r>
      <w:proofErr w:type="spellStart"/>
      <w:r w:rsidRPr="007A1ECB">
        <w:rPr>
          <w:rFonts w:ascii="Helvetica" w:hAnsi="Helvetica" w:cs="Arial"/>
          <w:b/>
          <w:bCs/>
          <w:color w:val="000000" w:themeColor="text1"/>
          <w:sz w:val="22"/>
          <w:szCs w:val="22"/>
        </w:rPr>
        <w:t>zwickiLine</w:t>
      </w:r>
      <w:proofErr w:type="spellEnd"/>
      <w:r w:rsidRPr="007A1ECB">
        <w:rPr>
          <w:rFonts w:ascii="Helvetica" w:hAnsi="Helvetica" w:cs="Arial"/>
          <w:b/>
          <w:bCs/>
          <w:color w:val="000000" w:themeColor="text1"/>
          <w:sz w:val="22"/>
          <w:szCs w:val="22"/>
        </w:rPr>
        <w:t xml:space="preserve"> um den </w:t>
      </w:r>
      <w:proofErr w:type="spellStart"/>
      <w:r w:rsidRPr="007A1ECB">
        <w:rPr>
          <w:rFonts w:ascii="Helvetica" w:hAnsi="Helvetica" w:cs="Arial"/>
          <w:b/>
          <w:bCs/>
          <w:color w:val="000000" w:themeColor="text1"/>
          <w:sz w:val="22"/>
          <w:szCs w:val="22"/>
        </w:rPr>
        <w:t>Automated</w:t>
      </w:r>
      <w:proofErr w:type="spellEnd"/>
      <w:r w:rsidRPr="007A1ECB">
        <w:rPr>
          <w:rFonts w:ascii="Helvetica" w:hAnsi="Helvetica" w:cs="Arial"/>
          <w:b/>
          <w:bCs/>
          <w:color w:val="000000" w:themeColor="text1"/>
          <w:sz w:val="22"/>
          <w:szCs w:val="22"/>
        </w:rPr>
        <w:t xml:space="preserve"> Lab </w:t>
      </w:r>
      <w:proofErr w:type="spellStart"/>
      <w:r w:rsidRPr="007A1ECB">
        <w:rPr>
          <w:rFonts w:ascii="Helvetica" w:hAnsi="Helvetica" w:cs="Arial"/>
          <w:b/>
          <w:bCs/>
          <w:color w:val="000000" w:themeColor="text1"/>
          <w:sz w:val="22"/>
          <w:szCs w:val="22"/>
        </w:rPr>
        <w:t>EXpert</w:t>
      </w:r>
      <w:proofErr w:type="spellEnd"/>
      <w:r w:rsidRPr="007A1ECB">
        <w:rPr>
          <w:rFonts w:ascii="Helvetica" w:hAnsi="Helvetica" w:cs="Arial"/>
          <w:b/>
          <w:bCs/>
          <w:color w:val="000000" w:themeColor="text1"/>
          <w:sz w:val="22"/>
          <w:szCs w:val="22"/>
        </w:rPr>
        <w:t xml:space="preserve"> (ALEX). Die kompakte Automatisierungslösung ermöglicht Zug- und Biegeversuche an Kunststoffen und Elastomeren bis 5 kN und benötigt dafür eine Stellfläche von nur 1 m². Bis zu 60 Proben lassen sich ohne Bedienereingriff prüfen, die </w:t>
      </w:r>
      <w:proofErr w:type="spellStart"/>
      <w:r w:rsidRPr="007A1ECB">
        <w:rPr>
          <w:rFonts w:ascii="Helvetica" w:hAnsi="Helvetica" w:cs="Arial"/>
          <w:b/>
          <w:bCs/>
          <w:color w:val="000000" w:themeColor="text1"/>
          <w:sz w:val="22"/>
          <w:szCs w:val="22"/>
        </w:rPr>
        <w:t>zwickiLine</w:t>
      </w:r>
      <w:proofErr w:type="spellEnd"/>
      <w:r w:rsidRPr="007A1ECB">
        <w:rPr>
          <w:rFonts w:ascii="Helvetica" w:hAnsi="Helvetica" w:cs="Arial"/>
          <w:b/>
          <w:bCs/>
          <w:color w:val="000000" w:themeColor="text1"/>
          <w:sz w:val="22"/>
          <w:szCs w:val="22"/>
        </w:rPr>
        <w:t xml:space="preserve"> bleibt zugleich für manuelle Prüfungen nutzbar.</w:t>
      </w:r>
    </w:p>
    <w:p w14:paraId="33BCD63E" w14:textId="77777777" w:rsidR="007A1ECB" w:rsidRDefault="007A1ECB" w:rsidP="007A1ECB">
      <w:pPr>
        <w:tabs>
          <w:tab w:val="left" w:pos="9072"/>
        </w:tabs>
        <w:spacing w:line="360" w:lineRule="auto"/>
        <w:ind w:right="142"/>
        <w:rPr>
          <w:rFonts w:ascii="Helvetica" w:hAnsi="Helvetica" w:cs="Arial"/>
          <w:color w:val="000000" w:themeColor="text1"/>
          <w:sz w:val="22"/>
          <w:szCs w:val="22"/>
        </w:rPr>
      </w:pPr>
      <w:r w:rsidRPr="007A1ECB">
        <w:rPr>
          <w:rFonts w:ascii="Helvetica" w:hAnsi="Helvetica" w:cs="Arial"/>
          <w:color w:val="000000" w:themeColor="text1"/>
          <w:sz w:val="22"/>
          <w:szCs w:val="22"/>
        </w:rPr>
        <w:lastRenderedPageBreak/>
        <w:t xml:space="preserve">Bei wiederkehrenden Zug- und Biegeversuchen an Kunststoffen und Elastomeren kann Automatisierung den Probendurchsatz erhöhen und Laborfachkräfte von repetitiven Tätigkeiten entlasten. Für viele Prüflabore spielt dabei der </w:t>
      </w:r>
      <w:r w:rsidRPr="007A1ECB">
        <w:rPr>
          <w:rFonts w:ascii="Helvetica" w:hAnsi="Helvetica" w:cs="Arial"/>
          <w:b/>
          <w:bCs/>
          <w:color w:val="000000" w:themeColor="text1"/>
          <w:sz w:val="22"/>
          <w:szCs w:val="22"/>
        </w:rPr>
        <w:t>verfügbare Platz</w:t>
      </w:r>
      <w:r w:rsidRPr="007A1ECB">
        <w:rPr>
          <w:rFonts w:ascii="Helvetica" w:hAnsi="Helvetica" w:cs="Arial"/>
          <w:color w:val="000000" w:themeColor="text1"/>
          <w:sz w:val="22"/>
          <w:szCs w:val="22"/>
        </w:rPr>
        <w:t xml:space="preserve"> eine wichtige Rolle. ALEX verbindet deshalb die automatisierte Probenprüfung auf der </w:t>
      </w:r>
      <w:proofErr w:type="spellStart"/>
      <w:r w:rsidRPr="007A1ECB">
        <w:rPr>
          <w:rFonts w:ascii="Helvetica" w:hAnsi="Helvetica" w:cs="Arial"/>
          <w:color w:val="000000" w:themeColor="text1"/>
          <w:sz w:val="22"/>
          <w:szCs w:val="22"/>
        </w:rPr>
        <w:t>zwickiLine</w:t>
      </w:r>
      <w:proofErr w:type="spellEnd"/>
      <w:r w:rsidRPr="007A1ECB">
        <w:rPr>
          <w:rFonts w:ascii="Helvetica" w:hAnsi="Helvetica" w:cs="Arial"/>
          <w:color w:val="000000" w:themeColor="text1"/>
          <w:sz w:val="22"/>
          <w:szCs w:val="22"/>
        </w:rPr>
        <w:t xml:space="preserve"> mit einem kompakten Aufbau. Die Lösung richtet sich an ein breites Spektrum von Laboren, von der Qualitätskontrolle über Prüfdienstleister bis zu Forschungs- und Entwicklungslaboren.</w:t>
      </w:r>
    </w:p>
    <w:p w14:paraId="2BB961C6" w14:textId="77777777" w:rsidR="007A1ECB" w:rsidRPr="007A1ECB" w:rsidRDefault="007A1ECB" w:rsidP="007A1ECB">
      <w:pPr>
        <w:tabs>
          <w:tab w:val="left" w:pos="9072"/>
        </w:tabs>
        <w:spacing w:line="360" w:lineRule="auto"/>
        <w:ind w:right="142"/>
        <w:rPr>
          <w:rFonts w:ascii="Helvetica" w:hAnsi="Helvetica" w:cs="Arial"/>
          <w:color w:val="000000" w:themeColor="text1"/>
          <w:sz w:val="22"/>
          <w:szCs w:val="22"/>
        </w:rPr>
      </w:pPr>
    </w:p>
    <w:p w14:paraId="6E73D2DA" w14:textId="77777777" w:rsidR="007A1ECB" w:rsidRPr="007A1ECB" w:rsidRDefault="007A1ECB" w:rsidP="007A1ECB">
      <w:pPr>
        <w:tabs>
          <w:tab w:val="left" w:pos="9072"/>
        </w:tabs>
        <w:spacing w:line="360" w:lineRule="auto"/>
        <w:ind w:right="142"/>
        <w:rPr>
          <w:rFonts w:ascii="Helvetica" w:hAnsi="Helvetica" w:cs="Arial"/>
          <w:b/>
          <w:bCs/>
          <w:color w:val="000000" w:themeColor="text1"/>
          <w:sz w:val="22"/>
          <w:szCs w:val="22"/>
        </w:rPr>
      </w:pPr>
      <w:r w:rsidRPr="007A1ECB">
        <w:rPr>
          <w:rFonts w:ascii="Helvetica" w:hAnsi="Helvetica" w:cs="Arial"/>
          <w:b/>
          <w:bCs/>
          <w:color w:val="000000" w:themeColor="text1"/>
          <w:sz w:val="22"/>
          <w:szCs w:val="22"/>
        </w:rPr>
        <w:t>Bis zu 60 Proben ohne fortlaufenden Bedienereingriff</w:t>
      </w:r>
    </w:p>
    <w:p w14:paraId="6C6CD63A" w14:textId="77777777" w:rsidR="007A1ECB" w:rsidRDefault="007A1ECB" w:rsidP="007A1ECB">
      <w:pPr>
        <w:tabs>
          <w:tab w:val="left" w:pos="9072"/>
        </w:tabs>
        <w:spacing w:line="360" w:lineRule="auto"/>
        <w:ind w:right="142"/>
        <w:rPr>
          <w:rFonts w:ascii="Helvetica" w:hAnsi="Helvetica" w:cs="Arial"/>
          <w:color w:val="000000" w:themeColor="text1"/>
          <w:sz w:val="22"/>
          <w:szCs w:val="22"/>
        </w:rPr>
      </w:pPr>
      <w:r w:rsidRPr="007A1ECB">
        <w:rPr>
          <w:rFonts w:ascii="Helvetica" w:hAnsi="Helvetica" w:cs="Arial"/>
          <w:color w:val="000000" w:themeColor="text1"/>
          <w:sz w:val="22"/>
          <w:szCs w:val="22"/>
        </w:rPr>
        <w:t xml:space="preserve">ALEX übernimmt die Probenzuführung und integriert sie in den automatisierten Prüfablauf. Prüfserien mit </w:t>
      </w:r>
      <w:r w:rsidRPr="007A1ECB">
        <w:rPr>
          <w:rFonts w:ascii="Helvetica" w:hAnsi="Helvetica" w:cs="Arial"/>
          <w:b/>
          <w:bCs/>
          <w:color w:val="000000" w:themeColor="text1"/>
          <w:sz w:val="22"/>
          <w:szCs w:val="22"/>
        </w:rPr>
        <w:t>bis zu 60 Proben</w:t>
      </w:r>
      <w:r w:rsidRPr="007A1ECB">
        <w:rPr>
          <w:rFonts w:ascii="Helvetica" w:hAnsi="Helvetica" w:cs="Arial"/>
          <w:color w:val="000000" w:themeColor="text1"/>
          <w:sz w:val="22"/>
          <w:szCs w:val="22"/>
        </w:rPr>
        <w:t xml:space="preserve"> laufen damit ohne fortlaufenden Bedienereingriff. Für Labore mit regelmäßigem Probenaufkommen erhöht das den möglichen Probendurchsatz und reduziert wiederkehrende manuelle Arbeitsschritte. Zugleich sinken die nutzerbedingten Einflüsse auf Prüfablauf und Messergebnisse. Das trägt unter anderem zu besseren statistischen Kennwerten von Prüfserien bei.</w:t>
      </w:r>
    </w:p>
    <w:p w14:paraId="565FF573" w14:textId="77777777" w:rsidR="007A1ECB" w:rsidRPr="007A1ECB" w:rsidRDefault="007A1ECB" w:rsidP="007A1ECB">
      <w:pPr>
        <w:tabs>
          <w:tab w:val="left" w:pos="9072"/>
        </w:tabs>
        <w:spacing w:line="360" w:lineRule="auto"/>
        <w:ind w:right="142"/>
        <w:rPr>
          <w:rFonts w:ascii="Helvetica" w:hAnsi="Helvetica" w:cs="Arial"/>
          <w:color w:val="000000" w:themeColor="text1"/>
          <w:sz w:val="22"/>
          <w:szCs w:val="22"/>
        </w:rPr>
      </w:pPr>
    </w:p>
    <w:p w14:paraId="2663519A" w14:textId="77777777" w:rsidR="007A1ECB" w:rsidRPr="007A1ECB" w:rsidRDefault="007A1ECB" w:rsidP="007A1ECB">
      <w:pPr>
        <w:tabs>
          <w:tab w:val="left" w:pos="9072"/>
        </w:tabs>
        <w:spacing w:line="360" w:lineRule="auto"/>
        <w:ind w:right="142"/>
        <w:rPr>
          <w:rFonts w:ascii="Helvetica" w:hAnsi="Helvetica" w:cs="Arial"/>
          <w:b/>
          <w:bCs/>
          <w:color w:val="000000" w:themeColor="text1"/>
          <w:sz w:val="22"/>
          <w:szCs w:val="22"/>
        </w:rPr>
      </w:pPr>
      <w:r w:rsidRPr="007A1ECB">
        <w:rPr>
          <w:rFonts w:ascii="Helvetica" w:hAnsi="Helvetica" w:cs="Arial"/>
          <w:b/>
          <w:bCs/>
          <w:color w:val="000000" w:themeColor="text1"/>
          <w:sz w:val="22"/>
          <w:szCs w:val="22"/>
        </w:rPr>
        <w:t xml:space="preserve">Automatischer und manueller Betrieb auf der </w:t>
      </w:r>
      <w:proofErr w:type="spellStart"/>
      <w:r w:rsidRPr="007A1ECB">
        <w:rPr>
          <w:rFonts w:ascii="Helvetica" w:hAnsi="Helvetica" w:cs="Arial"/>
          <w:b/>
          <w:bCs/>
          <w:color w:val="000000" w:themeColor="text1"/>
          <w:sz w:val="22"/>
          <w:szCs w:val="22"/>
        </w:rPr>
        <w:t>zwickiLine</w:t>
      </w:r>
      <w:proofErr w:type="spellEnd"/>
    </w:p>
    <w:p w14:paraId="4B3E5564" w14:textId="77777777" w:rsidR="007A1ECB" w:rsidRDefault="007A1ECB" w:rsidP="007A1ECB">
      <w:pPr>
        <w:tabs>
          <w:tab w:val="left" w:pos="9072"/>
        </w:tabs>
        <w:spacing w:line="360" w:lineRule="auto"/>
        <w:ind w:right="142"/>
        <w:rPr>
          <w:rFonts w:ascii="Helvetica" w:hAnsi="Helvetica" w:cs="Arial"/>
          <w:color w:val="000000" w:themeColor="text1"/>
          <w:sz w:val="22"/>
          <w:szCs w:val="22"/>
        </w:rPr>
      </w:pPr>
      <w:r w:rsidRPr="007A1ECB">
        <w:rPr>
          <w:rFonts w:ascii="Helvetica" w:hAnsi="Helvetica" w:cs="Arial"/>
          <w:color w:val="000000" w:themeColor="text1"/>
          <w:sz w:val="22"/>
          <w:szCs w:val="22"/>
        </w:rPr>
        <w:t xml:space="preserve">ALEX kann nun auch auf der </w:t>
      </w:r>
      <w:proofErr w:type="spellStart"/>
      <w:r w:rsidRPr="007A1ECB">
        <w:rPr>
          <w:rFonts w:ascii="Helvetica" w:hAnsi="Helvetica" w:cs="Arial"/>
          <w:color w:val="000000" w:themeColor="text1"/>
          <w:sz w:val="22"/>
          <w:szCs w:val="22"/>
        </w:rPr>
        <w:t>Einsäulen</w:t>
      </w:r>
      <w:proofErr w:type="spellEnd"/>
      <w:r w:rsidRPr="007A1ECB">
        <w:rPr>
          <w:rFonts w:ascii="Helvetica" w:hAnsi="Helvetica" w:cs="Arial"/>
          <w:color w:val="000000" w:themeColor="text1"/>
          <w:sz w:val="22"/>
          <w:szCs w:val="22"/>
        </w:rPr>
        <w:t xml:space="preserve">-Prüfmaschine </w:t>
      </w:r>
      <w:proofErr w:type="spellStart"/>
      <w:r w:rsidRPr="007A1ECB">
        <w:rPr>
          <w:rFonts w:ascii="Helvetica" w:hAnsi="Helvetica" w:cs="Arial"/>
          <w:color w:val="000000" w:themeColor="text1"/>
          <w:sz w:val="22"/>
          <w:szCs w:val="22"/>
        </w:rPr>
        <w:t>zwickiLine</w:t>
      </w:r>
      <w:proofErr w:type="spellEnd"/>
      <w:r w:rsidRPr="007A1ECB">
        <w:rPr>
          <w:rFonts w:ascii="Helvetica" w:hAnsi="Helvetica" w:cs="Arial"/>
          <w:color w:val="000000" w:themeColor="text1"/>
          <w:sz w:val="22"/>
          <w:szCs w:val="22"/>
        </w:rPr>
        <w:t xml:space="preserve"> eingesetzt werden. Die Lösung ist für Zug- und Biegeversuche an Kunststoffen und Elastomeren </w:t>
      </w:r>
      <w:r w:rsidRPr="007A1ECB">
        <w:rPr>
          <w:rFonts w:ascii="Helvetica" w:hAnsi="Helvetica" w:cs="Arial"/>
          <w:b/>
          <w:bCs/>
          <w:color w:val="000000" w:themeColor="text1"/>
          <w:sz w:val="22"/>
          <w:szCs w:val="22"/>
        </w:rPr>
        <w:t>bis 5 kN</w:t>
      </w:r>
      <w:r w:rsidRPr="007A1ECB">
        <w:rPr>
          <w:rFonts w:ascii="Helvetica" w:hAnsi="Helvetica" w:cs="Arial"/>
          <w:color w:val="000000" w:themeColor="text1"/>
          <w:sz w:val="22"/>
          <w:szCs w:val="22"/>
        </w:rPr>
        <w:t xml:space="preserve"> ausgelegt. Neben dem vollautomatischen Prüfablauf bleibt die manuelle Nutzung der Prüfmaschine möglich, und der Wechsel zwischen beiden Betriebsarten ist schnell erfolgt. Labore können damit wiederkehrende Serienprüfungen automatisieren und die </w:t>
      </w:r>
      <w:proofErr w:type="spellStart"/>
      <w:r w:rsidRPr="007A1ECB">
        <w:rPr>
          <w:rFonts w:ascii="Helvetica" w:hAnsi="Helvetica" w:cs="Arial"/>
          <w:color w:val="000000" w:themeColor="text1"/>
          <w:sz w:val="22"/>
          <w:szCs w:val="22"/>
        </w:rPr>
        <w:t>zwickiLine</w:t>
      </w:r>
      <w:proofErr w:type="spellEnd"/>
      <w:r w:rsidRPr="007A1ECB">
        <w:rPr>
          <w:rFonts w:ascii="Helvetica" w:hAnsi="Helvetica" w:cs="Arial"/>
          <w:color w:val="000000" w:themeColor="text1"/>
          <w:sz w:val="22"/>
          <w:szCs w:val="22"/>
        </w:rPr>
        <w:t xml:space="preserve"> zugleich für manuelle Prüfaufgaben einsetzen. Das ermöglicht einen unkomplizierten Einstieg in automatisierte Prüfabläufe, ohne die Einsatzmöglichkeiten für manuelle Prüfungen einzuschränken.</w:t>
      </w:r>
    </w:p>
    <w:p w14:paraId="60CA4FAD" w14:textId="77777777" w:rsidR="007A1ECB" w:rsidRPr="007A1ECB" w:rsidRDefault="007A1ECB" w:rsidP="007A1ECB">
      <w:pPr>
        <w:tabs>
          <w:tab w:val="left" w:pos="9072"/>
        </w:tabs>
        <w:spacing w:line="360" w:lineRule="auto"/>
        <w:ind w:right="142"/>
        <w:rPr>
          <w:rFonts w:ascii="Helvetica" w:hAnsi="Helvetica" w:cs="Arial"/>
          <w:color w:val="000000" w:themeColor="text1"/>
          <w:sz w:val="22"/>
          <w:szCs w:val="22"/>
        </w:rPr>
      </w:pPr>
    </w:p>
    <w:p w14:paraId="315EAC01" w14:textId="77777777" w:rsidR="007A1ECB" w:rsidRPr="007A1ECB" w:rsidRDefault="007A1ECB" w:rsidP="007A1ECB">
      <w:pPr>
        <w:tabs>
          <w:tab w:val="left" w:pos="9072"/>
        </w:tabs>
        <w:spacing w:line="360" w:lineRule="auto"/>
        <w:ind w:right="142"/>
        <w:rPr>
          <w:rFonts w:ascii="Helvetica" w:hAnsi="Helvetica" w:cs="Arial"/>
          <w:b/>
          <w:bCs/>
          <w:color w:val="000000" w:themeColor="text1"/>
          <w:sz w:val="22"/>
          <w:szCs w:val="22"/>
        </w:rPr>
      </w:pPr>
      <w:r w:rsidRPr="007A1ECB">
        <w:rPr>
          <w:rFonts w:ascii="Helvetica" w:hAnsi="Helvetica" w:cs="Arial"/>
          <w:b/>
          <w:bCs/>
          <w:color w:val="000000" w:themeColor="text1"/>
          <w:sz w:val="22"/>
          <w:szCs w:val="22"/>
        </w:rPr>
        <w:t>Stellfläche von 1 m² für Labore mit begrenztem Platz</w:t>
      </w:r>
    </w:p>
    <w:p w14:paraId="17F97191" w14:textId="77777777" w:rsidR="007A1ECB" w:rsidRPr="007A1ECB" w:rsidRDefault="007A1ECB" w:rsidP="007A1ECB">
      <w:pPr>
        <w:tabs>
          <w:tab w:val="left" w:pos="9072"/>
        </w:tabs>
        <w:spacing w:line="360" w:lineRule="auto"/>
        <w:ind w:right="142"/>
        <w:rPr>
          <w:rFonts w:ascii="Helvetica" w:hAnsi="Helvetica" w:cs="Arial"/>
          <w:color w:val="000000" w:themeColor="text1"/>
          <w:sz w:val="22"/>
          <w:szCs w:val="22"/>
        </w:rPr>
      </w:pPr>
      <w:r w:rsidRPr="007A1ECB">
        <w:rPr>
          <w:rFonts w:ascii="Helvetica" w:hAnsi="Helvetica" w:cs="Arial"/>
          <w:color w:val="000000" w:themeColor="text1"/>
          <w:sz w:val="22"/>
          <w:szCs w:val="22"/>
        </w:rPr>
        <w:t xml:space="preserve">Mit einer Stellfläche von 1 m² ist ALEX auf einen geringen Platzbedarf ausgelegt. Die Automatisierung lässt sich damit auch dort einsetzen, wo Laborfläche begrenzt ist. ALEX adressiert zwei zentrale Kundenbedürfnisse in der Kunststoffprüfung: wiederkehrende Prüfaufgaben zu automatisieren und dabei die </w:t>
      </w:r>
      <w:r w:rsidRPr="007A1ECB">
        <w:rPr>
          <w:rFonts w:ascii="Helvetica" w:hAnsi="Helvetica" w:cs="Arial"/>
          <w:b/>
          <w:bCs/>
          <w:color w:val="000000" w:themeColor="text1"/>
          <w:sz w:val="22"/>
          <w:szCs w:val="22"/>
        </w:rPr>
        <w:t>vorhandene Laborfläche optimal zu nutzen</w:t>
      </w:r>
      <w:r w:rsidRPr="007A1ECB">
        <w:rPr>
          <w:rFonts w:ascii="Helvetica" w:hAnsi="Helvetica" w:cs="Arial"/>
          <w:color w:val="000000" w:themeColor="text1"/>
          <w:sz w:val="22"/>
          <w:szCs w:val="22"/>
        </w:rPr>
        <w:t>. Qualifizierte Laborfachkräfte werden von repetitiven Tätigkeiten entlastet und stehen für andere Aufgaben zur Verfügung.</w:t>
      </w:r>
    </w:p>
    <w:p w14:paraId="3DFB0C40" w14:textId="77777777" w:rsidR="005030FD" w:rsidRDefault="005030FD" w:rsidP="005030FD">
      <w:pPr>
        <w:tabs>
          <w:tab w:val="left" w:pos="9072"/>
        </w:tabs>
        <w:spacing w:line="360" w:lineRule="auto"/>
        <w:ind w:right="142"/>
        <w:rPr>
          <w:rFonts w:ascii="Helvetica" w:hAnsi="Helvetica" w:cs="Arial"/>
          <w:color w:val="000000" w:themeColor="text1"/>
          <w:sz w:val="22"/>
          <w:szCs w:val="22"/>
        </w:rPr>
      </w:pPr>
    </w:p>
    <w:p w14:paraId="3B99ECAD" w14:textId="77777777" w:rsidR="005030FD" w:rsidRPr="005030FD" w:rsidRDefault="005030FD" w:rsidP="005030FD">
      <w:pPr>
        <w:tabs>
          <w:tab w:val="left" w:pos="9072"/>
        </w:tabs>
        <w:spacing w:line="360" w:lineRule="auto"/>
        <w:ind w:right="142"/>
        <w:rPr>
          <w:rFonts w:ascii="Helvetica" w:hAnsi="Helvetica" w:cs="Arial"/>
          <w:color w:val="000000" w:themeColor="text1"/>
          <w:sz w:val="22"/>
          <w:szCs w:val="22"/>
        </w:rPr>
      </w:pPr>
    </w:p>
    <w:p w14:paraId="0D376A4A" w14:textId="5F3BF2D6" w:rsidR="009B5A91" w:rsidRDefault="009B5A91" w:rsidP="000B23B3">
      <w:pPr>
        <w:tabs>
          <w:tab w:val="left" w:pos="9072"/>
        </w:tabs>
        <w:spacing w:line="360" w:lineRule="auto"/>
        <w:ind w:right="142"/>
        <w:rPr>
          <w:rFonts w:ascii="Helvetica" w:hAnsi="Helvetica" w:cs="Arial"/>
          <w:color w:val="000000" w:themeColor="text1"/>
          <w:sz w:val="22"/>
          <w:szCs w:val="22"/>
        </w:rPr>
      </w:pPr>
    </w:p>
    <w:p w14:paraId="674446DD" w14:textId="51278B1F" w:rsidR="007A1ECB" w:rsidRDefault="007A1ECB" w:rsidP="000B23B3">
      <w:pPr>
        <w:tabs>
          <w:tab w:val="left" w:pos="9072"/>
        </w:tabs>
        <w:spacing w:line="360" w:lineRule="auto"/>
        <w:ind w:right="142"/>
        <w:rPr>
          <w:rFonts w:ascii="Helvetica" w:hAnsi="Helvetica" w:cs="Arial"/>
          <w:color w:val="000000" w:themeColor="text1"/>
          <w:sz w:val="22"/>
          <w:szCs w:val="22"/>
        </w:rPr>
      </w:pPr>
      <w:r w:rsidRPr="00371D66">
        <w:rPr>
          <w:rFonts w:ascii="Helvetica" w:hAnsi="Helvetica" w:cs="Arial"/>
          <w:noProof/>
          <w:sz w:val="28"/>
          <w:szCs w:val="28"/>
        </w:rPr>
        <w:lastRenderedPageBreak/>
        <mc:AlternateContent>
          <mc:Choice Requires="wps">
            <w:drawing>
              <wp:anchor distT="0" distB="0" distL="114300" distR="114300" simplePos="0" relativeHeight="251678720" behindDoc="0" locked="0" layoutInCell="1" allowOverlap="1" wp14:anchorId="55DAE0B1" wp14:editId="2D7E6457">
                <wp:simplePos x="0" y="0"/>
                <wp:positionH relativeFrom="margin">
                  <wp:posOffset>0</wp:posOffset>
                </wp:positionH>
                <wp:positionV relativeFrom="paragraph">
                  <wp:posOffset>0</wp:posOffset>
                </wp:positionV>
                <wp:extent cx="5623560" cy="1752600"/>
                <wp:effectExtent l="0" t="0" r="0" b="0"/>
                <wp:wrapSquare wrapText="bothSides"/>
                <wp:docPr id="5"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1752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F2ACAE" w14:textId="77777777" w:rsidR="005D79FE" w:rsidRPr="004E1F17" w:rsidRDefault="00BC7614" w:rsidP="00C175A1">
                            <w:pPr>
                              <w:spacing w:line="360" w:lineRule="auto"/>
                              <w:rPr>
                                <w:rFonts w:ascii="Helvetica" w:hAnsi="Helvetica" w:cs="Helvetica"/>
                                <w:b/>
                                <w:bCs/>
                                <w:sz w:val="22"/>
                                <w:szCs w:val="22"/>
                              </w:rPr>
                            </w:pPr>
                            <w:r w:rsidRPr="004E1F17">
                              <w:rPr>
                                <w:rFonts w:ascii="Helvetica" w:hAnsi="Helvetica" w:cs="Helvetica"/>
                                <w:b/>
                                <w:sz w:val="22"/>
                                <w:szCs w:val="22"/>
                              </w:rPr>
                              <w:t>Kontakt Zwick</w:t>
                            </w:r>
                            <w:r w:rsidR="002B1BC6" w:rsidRPr="004E1F17">
                              <w:rPr>
                                <w:rFonts w:ascii="Helvetica" w:hAnsi="Helvetica" w:cs="Helvetica"/>
                                <w:b/>
                                <w:sz w:val="22"/>
                                <w:szCs w:val="22"/>
                              </w:rPr>
                              <w:t>Roell</w:t>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t>Kontakt Pressea</w:t>
                            </w:r>
                            <w:r w:rsidR="005D79FE" w:rsidRPr="004E1F17">
                              <w:rPr>
                                <w:rFonts w:ascii="Helvetica" w:hAnsi="Helvetica" w:cs="Helvetica"/>
                                <w:b/>
                                <w:sz w:val="22"/>
                                <w:szCs w:val="22"/>
                              </w:rPr>
                              <w:t>gentur</w:t>
                            </w:r>
                          </w:p>
                          <w:p w14:paraId="7DD76F57" w14:textId="77777777" w:rsidR="005D79FE" w:rsidRPr="004E1F17" w:rsidRDefault="005D79FE" w:rsidP="006834E5">
                            <w:pPr>
                              <w:ind w:left="993" w:right="-7" w:hanging="993"/>
                              <w:jc w:val="both"/>
                              <w:rPr>
                                <w:rFonts w:ascii="Helvetica" w:hAnsi="Helvetica" w:cs="Helvetica"/>
                                <w:sz w:val="22"/>
                                <w:szCs w:val="22"/>
                              </w:rPr>
                            </w:pPr>
                            <w:r w:rsidRPr="004E1F17">
                              <w:rPr>
                                <w:rFonts w:ascii="Helvetica" w:hAnsi="Helvetica" w:cs="Helvetica"/>
                                <w:sz w:val="22"/>
                                <w:szCs w:val="22"/>
                              </w:rPr>
                              <w:t>Zwick</w:t>
                            </w:r>
                            <w:r w:rsidR="009E1035" w:rsidRPr="004E1F17">
                              <w:rPr>
                                <w:rFonts w:ascii="Helvetica" w:hAnsi="Helvetica" w:cs="Helvetica"/>
                                <w:sz w:val="22"/>
                                <w:szCs w:val="22"/>
                              </w:rPr>
                              <w:t>Roell</w:t>
                            </w:r>
                            <w:r w:rsidRPr="004E1F17">
                              <w:rPr>
                                <w:rFonts w:ascii="Helvetica" w:hAnsi="Helvetica" w:cs="Helvetica"/>
                                <w:sz w:val="22"/>
                                <w:szCs w:val="22"/>
                              </w:rPr>
                              <w:t xml:space="preserve"> GmbH &amp; Co</w:t>
                            </w:r>
                            <w:r w:rsidR="008B5ADE" w:rsidRPr="004E1F17">
                              <w:rPr>
                                <w:rFonts w:ascii="Helvetica" w:hAnsi="Helvetica" w:cs="Helvetica"/>
                                <w:sz w:val="22"/>
                                <w:szCs w:val="22"/>
                              </w:rPr>
                              <w:t>.</w:t>
                            </w:r>
                            <w:r w:rsidRPr="004E1F17">
                              <w:rPr>
                                <w:rFonts w:ascii="Helvetica" w:hAnsi="Helvetica" w:cs="Helvetica"/>
                                <w:sz w:val="22"/>
                                <w:szCs w:val="22"/>
                              </w:rPr>
                              <w:t xml:space="preserve"> KG</w:t>
                            </w:r>
                            <w:r w:rsidR="00441002" w:rsidRPr="004E1F17">
                              <w:rPr>
                                <w:rFonts w:ascii="Helvetica" w:hAnsi="Helvetica" w:cs="Helvetica"/>
                                <w:sz w:val="22"/>
                                <w:szCs w:val="22"/>
                              </w:rPr>
                              <w:tab/>
                            </w:r>
                            <w:r w:rsidR="00441002" w:rsidRPr="004E1F17">
                              <w:rPr>
                                <w:rFonts w:ascii="Helvetica" w:hAnsi="Helvetica" w:cs="Helvetica"/>
                                <w:sz w:val="22"/>
                                <w:szCs w:val="22"/>
                              </w:rPr>
                              <w:tab/>
                            </w:r>
                            <w:r w:rsidR="00441002" w:rsidRPr="004E1F17">
                              <w:rPr>
                                <w:rFonts w:ascii="Helvetica" w:hAnsi="Helvetica" w:cs="Helvetica"/>
                                <w:sz w:val="22"/>
                                <w:szCs w:val="22"/>
                              </w:rPr>
                              <w:tab/>
                            </w:r>
                            <w:r w:rsidR="009813C9" w:rsidRPr="004E1F17">
                              <w:rPr>
                                <w:rFonts w:ascii="Helvetica" w:hAnsi="Helvetica" w:cs="Helvetica"/>
                                <w:sz w:val="22"/>
                                <w:szCs w:val="22"/>
                              </w:rPr>
                              <w:tab/>
                            </w:r>
                            <w:proofErr w:type="spellStart"/>
                            <w:r w:rsidR="00441002" w:rsidRPr="004E1F17">
                              <w:rPr>
                                <w:rFonts w:ascii="Helvetica" w:hAnsi="Helvetica" w:cs="Helvetica"/>
                                <w:sz w:val="22"/>
                                <w:szCs w:val="22"/>
                              </w:rPr>
                              <w:t>awikom</w:t>
                            </w:r>
                            <w:proofErr w:type="spellEnd"/>
                            <w:r w:rsidR="00441002" w:rsidRPr="004E1F17">
                              <w:rPr>
                                <w:rFonts w:ascii="Helvetica" w:hAnsi="Helvetica" w:cs="Helvetica"/>
                                <w:sz w:val="22"/>
                                <w:szCs w:val="22"/>
                              </w:rPr>
                              <w:t xml:space="preserve"> </w:t>
                            </w:r>
                            <w:proofErr w:type="spellStart"/>
                            <w:r w:rsidR="00441002" w:rsidRPr="004E1F17">
                              <w:rPr>
                                <w:rFonts w:ascii="Helvetica" w:hAnsi="Helvetica" w:cs="Helvetica"/>
                                <w:sz w:val="22"/>
                                <w:szCs w:val="22"/>
                              </w:rPr>
                              <w:t>gmbh</w:t>
                            </w:r>
                            <w:proofErr w:type="spellEnd"/>
                          </w:p>
                          <w:p w14:paraId="4CD75E88"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Wolfgang Mörsch</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672397" w:rsidRPr="004E1F17">
                              <w:rPr>
                                <w:rFonts w:ascii="Helvetica" w:hAnsi="Helvetica" w:cs="Helvetica"/>
                                <w:sz w:val="22"/>
                                <w:szCs w:val="22"/>
                              </w:rPr>
                              <w:t>Verena Hladik</w:t>
                            </w:r>
                          </w:p>
                          <w:p w14:paraId="7D52600B"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August-Nagel-Str. 11</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3F2A2A" w:rsidRPr="004E1F17">
                              <w:rPr>
                                <w:rFonts w:ascii="Helvetica" w:hAnsi="Helvetica" w:cs="Helvetica"/>
                                <w:sz w:val="22"/>
                                <w:szCs w:val="22"/>
                              </w:rPr>
                              <w:t>Otto-Hahn-Ring 3-5</w:t>
                            </w:r>
                          </w:p>
                          <w:p w14:paraId="5C3B81A0" w14:textId="2449077D"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89079 Ulm</w:t>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t>64653 Lorsch</w:t>
                            </w:r>
                          </w:p>
                          <w:p w14:paraId="71E8CC3C" w14:textId="6C4D750A" w:rsidR="005D79FE"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T</w:t>
                            </w:r>
                            <w:r w:rsidR="00EB15CA" w:rsidRPr="004E1F17">
                              <w:rPr>
                                <w:rFonts w:ascii="Helvetica" w:hAnsi="Helvetica" w:cs="Helvetica"/>
                                <w:sz w:val="22"/>
                                <w:szCs w:val="22"/>
                              </w:rPr>
                              <w:t>el</w:t>
                            </w:r>
                            <w:r w:rsidRPr="004E1F17">
                              <w:rPr>
                                <w:rFonts w:ascii="Helvetica" w:hAnsi="Helvetica" w:cs="Helvetica"/>
                                <w:sz w:val="22"/>
                                <w:szCs w:val="22"/>
                              </w:rPr>
                              <w:t>: +49 (0) 7305-10-</w:t>
                            </w:r>
                            <w:r w:rsidR="00F41242" w:rsidRPr="004E1F17">
                              <w:rPr>
                                <w:rFonts w:ascii="Helvetica" w:hAnsi="Helvetica" w:cs="Helvetica"/>
                                <w:sz w:val="22"/>
                                <w:szCs w:val="22"/>
                              </w:rPr>
                              <w:t>11</w:t>
                            </w:r>
                            <w:r w:rsidRPr="004E1F17">
                              <w:rPr>
                                <w:rFonts w:ascii="Helvetica" w:hAnsi="Helvetica" w:cs="Helvetica"/>
                                <w:sz w:val="22"/>
                                <w:szCs w:val="22"/>
                              </w:rPr>
                              <w:t xml:space="preserve">763 </w:t>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Pr="004E1F17">
                              <w:rPr>
                                <w:rFonts w:ascii="Helvetica" w:hAnsi="Helvetica" w:cs="Helvetica"/>
                                <w:sz w:val="22"/>
                                <w:szCs w:val="22"/>
                              </w:rPr>
                              <w:t>T</w:t>
                            </w:r>
                            <w:r w:rsidR="00EB15CA" w:rsidRPr="004E1F17">
                              <w:rPr>
                                <w:rFonts w:ascii="Helvetica" w:hAnsi="Helvetica" w:cs="Helvetica"/>
                                <w:sz w:val="22"/>
                                <w:szCs w:val="22"/>
                              </w:rPr>
                              <w:t>el</w:t>
                            </w:r>
                            <w:r w:rsidR="004E432C" w:rsidRPr="004E1F17">
                              <w:rPr>
                                <w:rFonts w:ascii="Helvetica" w:hAnsi="Helvetica" w:cs="Helvetica"/>
                                <w:sz w:val="22"/>
                                <w:szCs w:val="22"/>
                              </w:rPr>
                              <w:t>: +49 (0) 6251-17550-1</w:t>
                            </w:r>
                            <w:r w:rsidR="00672397" w:rsidRPr="004E1F17">
                              <w:rPr>
                                <w:rFonts w:ascii="Helvetica" w:hAnsi="Helvetica" w:cs="Helvetica"/>
                                <w:sz w:val="22"/>
                                <w:szCs w:val="22"/>
                              </w:rPr>
                              <w:t>0</w:t>
                            </w:r>
                          </w:p>
                          <w:p w14:paraId="0C3865A2" w14:textId="77777777" w:rsidR="004E1F17" w:rsidRPr="004E1F17" w:rsidRDefault="004E1F17" w:rsidP="006834E5">
                            <w:pPr>
                              <w:ind w:left="993" w:hanging="993"/>
                              <w:jc w:val="both"/>
                              <w:rPr>
                                <w:rFonts w:ascii="Helvetica" w:hAnsi="Helvetica" w:cs="Helvetica"/>
                                <w:sz w:val="22"/>
                                <w:szCs w:val="22"/>
                              </w:rPr>
                            </w:pPr>
                          </w:p>
                          <w:p w14:paraId="0AF01655" w14:textId="6AF90CD7" w:rsidR="005D79FE" w:rsidRPr="00364AF9" w:rsidRDefault="005D79FE" w:rsidP="006834E5">
                            <w:pPr>
                              <w:rPr>
                                <w:rFonts w:ascii="Helvetica" w:hAnsi="Helvetica" w:cs="Helvetica"/>
                                <w:color w:val="C00000"/>
                                <w:sz w:val="22"/>
                                <w:szCs w:val="22"/>
                              </w:rPr>
                            </w:pPr>
                            <w:hyperlink r:id="rId17" w:history="1">
                              <w:r w:rsidRPr="00364AF9">
                                <w:rPr>
                                  <w:rStyle w:val="Hyperlink"/>
                                  <w:rFonts w:ascii="Helvetica" w:hAnsi="Helvetica" w:cs="Helvetica"/>
                                  <w:color w:val="C00000"/>
                                  <w:sz w:val="22"/>
                                  <w:szCs w:val="22"/>
                                  <w:u w:val="none"/>
                                </w:rPr>
                                <w:t>wolfgang.moersch@zwick</w:t>
                              </w:r>
                              <w:r w:rsidR="00DB5C34" w:rsidRPr="00364AF9">
                                <w:rPr>
                                  <w:rStyle w:val="Hyperlink"/>
                                  <w:rFonts w:ascii="Helvetica" w:hAnsi="Helvetica" w:cs="Helvetica"/>
                                  <w:color w:val="C00000"/>
                                  <w:sz w:val="22"/>
                                  <w:szCs w:val="22"/>
                                  <w:u w:val="none"/>
                                </w:rPr>
                                <w:t>roell.com</w:t>
                              </w:r>
                            </w:hyperlink>
                            <w:r w:rsidRPr="00364AF9">
                              <w:rPr>
                                <w:rFonts w:ascii="Helvetica" w:hAnsi="Helvetica" w:cs="Helvetica"/>
                                <w:color w:val="C00000"/>
                                <w:sz w:val="22"/>
                                <w:szCs w:val="22"/>
                              </w:rPr>
                              <w:t xml:space="preserve"> </w:t>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hyperlink r:id="rId18" w:history="1">
                              <w:r w:rsidR="00672397" w:rsidRPr="00364AF9">
                                <w:rPr>
                                  <w:rStyle w:val="Hyperlink"/>
                                  <w:rFonts w:ascii="Helvetica" w:hAnsi="Helvetica" w:cs="Helvetica"/>
                                  <w:color w:val="C00000"/>
                                  <w:sz w:val="22"/>
                                  <w:szCs w:val="22"/>
                                  <w:u w:val="none"/>
                                </w:rPr>
                                <w:t>verena.hladik</w:t>
                              </w:r>
                              <w:r w:rsidRPr="00364AF9">
                                <w:rPr>
                                  <w:rStyle w:val="Hyperlink"/>
                                  <w:rFonts w:ascii="Helvetica" w:hAnsi="Helvetica" w:cs="Helvetica"/>
                                  <w:color w:val="C00000"/>
                                  <w:sz w:val="22"/>
                                  <w:szCs w:val="22"/>
                                  <w:u w:val="none"/>
                                </w:rPr>
                                <w:t>@awikom.de</w:t>
                              </w:r>
                            </w:hyperlink>
                          </w:p>
                          <w:p w14:paraId="37956A29" w14:textId="47759372" w:rsidR="005D79FE" w:rsidRPr="00364AF9" w:rsidRDefault="005D79FE" w:rsidP="006834E5">
                            <w:pPr>
                              <w:rPr>
                                <w:rFonts w:ascii="Helvetica" w:hAnsi="Helvetica" w:cs="Helvetica"/>
                                <w:color w:val="C00000"/>
                                <w:sz w:val="22"/>
                                <w:szCs w:val="22"/>
                              </w:rPr>
                            </w:pPr>
                            <w:hyperlink r:id="rId19" w:history="1">
                              <w:r w:rsidRPr="00364AF9">
                                <w:rPr>
                                  <w:rStyle w:val="Hyperlink"/>
                                  <w:rFonts w:ascii="Helvetica" w:hAnsi="Helvetica" w:cs="Helvetica"/>
                                  <w:color w:val="C00000"/>
                                  <w:sz w:val="22"/>
                                  <w:szCs w:val="22"/>
                                  <w:u w:val="none"/>
                                </w:rPr>
                                <w:t>www.zwick</w:t>
                              </w:r>
                              <w:r w:rsidR="001A22ED" w:rsidRPr="00364AF9">
                                <w:rPr>
                                  <w:rStyle w:val="Hyperlink"/>
                                  <w:rFonts w:ascii="Helvetica" w:hAnsi="Helvetica" w:cs="Helvetica"/>
                                  <w:color w:val="C00000"/>
                                  <w:sz w:val="22"/>
                                  <w:szCs w:val="22"/>
                                  <w:u w:val="none"/>
                                </w:rPr>
                                <w:t>roell</w:t>
                              </w:r>
                              <w:r w:rsidRPr="00364AF9">
                                <w:rPr>
                                  <w:rStyle w:val="Hyperlink"/>
                                  <w:rFonts w:ascii="Helvetica" w:hAnsi="Helvetica" w:cs="Helvetica"/>
                                  <w:color w:val="C00000"/>
                                  <w:sz w:val="22"/>
                                  <w:szCs w:val="22"/>
                                  <w:u w:val="none"/>
                                </w:rPr>
                                <w:t>.</w:t>
                              </w:r>
                              <w:r w:rsidR="001A22ED" w:rsidRPr="00364AF9">
                                <w:rPr>
                                  <w:rStyle w:val="Hyperlink"/>
                                  <w:rFonts w:ascii="Helvetica" w:hAnsi="Helvetica" w:cs="Helvetica"/>
                                  <w:color w:val="C00000"/>
                                  <w:sz w:val="22"/>
                                  <w:szCs w:val="22"/>
                                  <w:u w:val="none"/>
                                </w:rPr>
                                <w:t>com</w:t>
                              </w:r>
                            </w:hyperlink>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hyperlink r:id="rId20" w:history="1">
                              <w:r w:rsidRPr="00364AF9">
                                <w:rPr>
                                  <w:rStyle w:val="Hyperlink"/>
                                  <w:rFonts w:ascii="Helvetica" w:hAnsi="Helvetica" w:cs="Helvetica"/>
                                  <w:color w:val="C00000"/>
                                  <w:sz w:val="22"/>
                                  <w:szCs w:val="22"/>
                                  <w:u w:val="none"/>
                                </w:rPr>
                                <w:t>www.awikom.de</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DAE0B1" id="Textfeld 7" o:spid="_x0000_s1031" type="#_x0000_t202" style="position:absolute;margin-left:0;margin-top:0;width:442.8pt;height:13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" fillcolor="#d8d8d8 [2732]" stroked="f">
                <v:textbox>
                  <w:txbxContent>
                    <w:p w14:paraId="49F2ACAE" w14:textId="77777777" w:rsidR="005D79FE" w:rsidRPr="004E1F17" w:rsidRDefault="00BC7614" w:rsidP="00C175A1">
                      <w:pPr>
                        <w:spacing w:line="360" w:lineRule="auto"/>
                        <w:rPr>
                          <w:rFonts w:ascii="Helvetica" w:hAnsi="Helvetica" w:cs="Helvetica"/>
                          <w:b/>
                          <w:bCs/>
                          <w:sz w:val="22"/>
                          <w:szCs w:val="22"/>
                        </w:rPr>
                      </w:pPr>
                      <w:r w:rsidRPr="004E1F17">
                        <w:rPr>
                          <w:rFonts w:ascii="Helvetica" w:hAnsi="Helvetica" w:cs="Helvetica"/>
                          <w:b/>
                          <w:sz w:val="22"/>
                          <w:szCs w:val="22"/>
                        </w:rPr>
                        <w:t>Kontakt Zwick</w:t>
                      </w:r>
                      <w:r w:rsidR="002B1BC6" w:rsidRPr="004E1F17">
                        <w:rPr>
                          <w:rFonts w:ascii="Helvetica" w:hAnsi="Helvetica" w:cs="Helvetica"/>
                          <w:b/>
                          <w:sz w:val="22"/>
                          <w:szCs w:val="22"/>
                        </w:rPr>
                        <w:t>Roell</w:t>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t>Kontakt Pressea</w:t>
                      </w:r>
                      <w:r w:rsidR="005D79FE" w:rsidRPr="004E1F17">
                        <w:rPr>
                          <w:rFonts w:ascii="Helvetica" w:hAnsi="Helvetica" w:cs="Helvetica"/>
                          <w:b/>
                          <w:sz w:val="22"/>
                          <w:szCs w:val="22"/>
                        </w:rPr>
                        <w:t>gentur</w:t>
                      </w:r>
                    </w:p>
                    <w:p w14:paraId="7DD76F57" w14:textId="77777777" w:rsidR="005D79FE" w:rsidRPr="004E1F17" w:rsidRDefault="005D79FE" w:rsidP="006834E5">
                      <w:pPr>
                        <w:ind w:left="993" w:right="-7" w:hanging="993"/>
                        <w:jc w:val="both"/>
                        <w:rPr>
                          <w:rFonts w:ascii="Helvetica" w:hAnsi="Helvetica" w:cs="Helvetica"/>
                          <w:sz w:val="22"/>
                          <w:szCs w:val="22"/>
                        </w:rPr>
                      </w:pPr>
                      <w:r w:rsidRPr="004E1F17">
                        <w:rPr>
                          <w:rFonts w:ascii="Helvetica" w:hAnsi="Helvetica" w:cs="Helvetica"/>
                          <w:sz w:val="22"/>
                          <w:szCs w:val="22"/>
                        </w:rPr>
                        <w:t>Zwick</w:t>
                      </w:r>
                      <w:r w:rsidR="009E1035" w:rsidRPr="004E1F17">
                        <w:rPr>
                          <w:rFonts w:ascii="Helvetica" w:hAnsi="Helvetica" w:cs="Helvetica"/>
                          <w:sz w:val="22"/>
                          <w:szCs w:val="22"/>
                        </w:rPr>
                        <w:t>Roell</w:t>
                      </w:r>
                      <w:r w:rsidRPr="004E1F17">
                        <w:rPr>
                          <w:rFonts w:ascii="Helvetica" w:hAnsi="Helvetica" w:cs="Helvetica"/>
                          <w:sz w:val="22"/>
                          <w:szCs w:val="22"/>
                        </w:rPr>
                        <w:t xml:space="preserve"> GmbH &amp; Co</w:t>
                      </w:r>
                      <w:r w:rsidR="008B5ADE" w:rsidRPr="004E1F17">
                        <w:rPr>
                          <w:rFonts w:ascii="Helvetica" w:hAnsi="Helvetica" w:cs="Helvetica"/>
                          <w:sz w:val="22"/>
                          <w:szCs w:val="22"/>
                        </w:rPr>
                        <w:t>.</w:t>
                      </w:r>
                      <w:r w:rsidRPr="004E1F17">
                        <w:rPr>
                          <w:rFonts w:ascii="Helvetica" w:hAnsi="Helvetica" w:cs="Helvetica"/>
                          <w:sz w:val="22"/>
                          <w:szCs w:val="22"/>
                        </w:rPr>
                        <w:t xml:space="preserve"> KG</w:t>
                      </w:r>
                      <w:r w:rsidR="00441002" w:rsidRPr="004E1F17">
                        <w:rPr>
                          <w:rFonts w:ascii="Helvetica" w:hAnsi="Helvetica" w:cs="Helvetica"/>
                          <w:sz w:val="22"/>
                          <w:szCs w:val="22"/>
                        </w:rPr>
                        <w:tab/>
                      </w:r>
                      <w:r w:rsidR="00441002" w:rsidRPr="004E1F17">
                        <w:rPr>
                          <w:rFonts w:ascii="Helvetica" w:hAnsi="Helvetica" w:cs="Helvetica"/>
                          <w:sz w:val="22"/>
                          <w:szCs w:val="22"/>
                        </w:rPr>
                        <w:tab/>
                      </w:r>
                      <w:r w:rsidR="00441002" w:rsidRPr="004E1F17">
                        <w:rPr>
                          <w:rFonts w:ascii="Helvetica" w:hAnsi="Helvetica" w:cs="Helvetica"/>
                          <w:sz w:val="22"/>
                          <w:szCs w:val="22"/>
                        </w:rPr>
                        <w:tab/>
                      </w:r>
                      <w:r w:rsidR="009813C9" w:rsidRPr="004E1F17">
                        <w:rPr>
                          <w:rFonts w:ascii="Helvetica" w:hAnsi="Helvetica" w:cs="Helvetica"/>
                          <w:sz w:val="22"/>
                          <w:szCs w:val="22"/>
                        </w:rPr>
                        <w:tab/>
                      </w:r>
                      <w:proofErr w:type="spellStart"/>
                      <w:r w:rsidR="00441002" w:rsidRPr="004E1F17">
                        <w:rPr>
                          <w:rFonts w:ascii="Helvetica" w:hAnsi="Helvetica" w:cs="Helvetica"/>
                          <w:sz w:val="22"/>
                          <w:szCs w:val="22"/>
                        </w:rPr>
                        <w:t>awikom</w:t>
                      </w:r>
                      <w:proofErr w:type="spellEnd"/>
                      <w:r w:rsidR="00441002" w:rsidRPr="004E1F17">
                        <w:rPr>
                          <w:rFonts w:ascii="Helvetica" w:hAnsi="Helvetica" w:cs="Helvetica"/>
                          <w:sz w:val="22"/>
                          <w:szCs w:val="22"/>
                        </w:rPr>
                        <w:t xml:space="preserve"> </w:t>
                      </w:r>
                      <w:proofErr w:type="spellStart"/>
                      <w:r w:rsidR="00441002" w:rsidRPr="004E1F17">
                        <w:rPr>
                          <w:rFonts w:ascii="Helvetica" w:hAnsi="Helvetica" w:cs="Helvetica"/>
                          <w:sz w:val="22"/>
                          <w:szCs w:val="22"/>
                        </w:rPr>
                        <w:t>gmbh</w:t>
                      </w:r>
                      <w:proofErr w:type="spellEnd"/>
                    </w:p>
                    <w:p w14:paraId="4CD75E88"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Wolfgang Mörsch</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672397" w:rsidRPr="004E1F17">
                        <w:rPr>
                          <w:rFonts w:ascii="Helvetica" w:hAnsi="Helvetica" w:cs="Helvetica"/>
                          <w:sz w:val="22"/>
                          <w:szCs w:val="22"/>
                        </w:rPr>
                        <w:t>Verena Hladik</w:t>
                      </w:r>
                    </w:p>
                    <w:p w14:paraId="7D52600B"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August-Nagel-Str. 11</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3F2A2A" w:rsidRPr="004E1F17">
                        <w:rPr>
                          <w:rFonts w:ascii="Helvetica" w:hAnsi="Helvetica" w:cs="Helvetica"/>
                          <w:sz w:val="22"/>
                          <w:szCs w:val="22"/>
                        </w:rPr>
                        <w:t>Otto-Hahn-Ring 3-5</w:t>
                      </w:r>
                    </w:p>
                    <w:p w14:paraId="5C3B81A0" w14:textId="2449077D"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89079 Ulm</w:t>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t>64653 Lorsch</w:t>
                      </w:r>
                    </w:p>
                    <w:p w14:paraId="71E8CC3C" w14:textId="6C4D750A" w:rsidR="005D79FE"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T</w:t>
                      </w:r>
                      <w:r w:rsidR="00EB15CA" w:rsidRPr="004E1F17">
                        <w:rPr>
                          <w:rFonts w:ascii="Helvetica" w:hAnsi="Helvetica" w:cs="Helvetica"/>
                          <w:sz w:val="22"/>
                          <w:szCs w:val="22"/>
                        </w:rPr>
                        <w:t>el</w:t>
                      </w:r>
                      <w:r w:rsidRPr="004E1F17">
                        <w:rPr>
                          <w:rFonts w:ascii="Helvetica" w:hAnsi="Helvetica" w:cs="Helvetica"/>
                          <w:sz w:val="22"/>
                          <w:szCs w:val="22"/>
                        </w:rPr>
                        <w:t>: +49 (0) 7305-10-</w:t>
                      </w:r>
                      <w:r w:rsidR="00F41242" w:rsidRPr="004E1F17">
                        <w:rPr>
                          <w:rFonts w:ascii="Helvetica" w:hAnsi="Helvetica" w:cs="Helvetica"/>
                          <w:sz w:val="22"/>
                          <w:szCs w:val="22"/>
                        </w:rPr>
                        <w:t>11</w:t>
                      </w:r>
                      <w:r w:rsidRPr="004E1F17">
                        <w:rPr>
                          <w:rFonts w:ascii="Helvetica" w:hAnsi="Helvetica" w:cs="Helvetica"/>
                          <w:sz w:val="22"/>
                          <w:szCs w:val="22"/>
                        </w:rPr>
                        <w:t xml:space="preserve">763 </w:t>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Pr="004E1F17">
                        <w:rPr>
                          <w:rFonts w:ascii="Helvetica" w:hAnsi="Helvetica" w:cs="Helvetica"/>
                          <w:sz w:val="22"/>
                          <w:szCs w:val="22"/>
                        </w:rPr>
                        <w:t>T</w:t>
                      </w:r>
                      <w:r w:rsidR="00EB15CA" w:rsidRPr="004E1F17">
                        <w:rPr>
                          <w:rFonts w:ascii="Helvetica" w:hAnsi="Helvetica" w:cs="Helvetica"/>
                          <w:sz w:val="22"/>
                          <w:szCs w:val="22"/>
                        </w:rPr>
                        <w:t>el</w:t>
                      </w:r>
                      <w:r w:rsidR="004E432C" w:rsidRPr="004E1F17">
                        <w:rPr>
                          <w:rFonts w:ascii="Helvetica" w:hAnsi="Helvetica" w:cs="Helvetica"/>
                          <w:sz w:val="22"/>
                          <w:szCs w:val="22"/>
                        </w:rPr>
                        <w:t>: +49 (0) 6251-17550-1</w:t>
                      </w:r>
                      <w:r w:rsidR="00672397" w:rsidRPr="004E1F17">
                        <w:rPr>
                          <w:rFonts w:ascii="Helvetica" w:hAnsi="Helvetica" w:cs="Helvetica"/>
                          <w:sz w:val="22"/>
                          <w:szCs w:val="22"/>
                        </w:rPr>
                        <w:t>0</w:t>
                      </w:r>
                    </w:p>
                    <w:p w14:paraId="0C3865A2" w14:textId="77777777" w:rsidR="004E1F17" w:rsidRPr="004E1F17" w:rsidRDefault="004E1F17" w:rsidP="006834E5">
                      <w:pPr>
                        <w:ind w:left="993" w:hanging="993"/>
                        <w:jc w:val="both"/>
                        <w:rPr>
                          <w:rFonts w:ascii="Helvetica" w:hAnsi="Helvetica" w:cs="Helvetica"/>
                          <w:sz w:val="22"/>
                          <w:szCs w:val="22"/>
                        </w:rPr>
                      </w:pPr>
                    </w:p>
                    <w:p w14:paraId="0AF01655" w14:textId="6AF90CD7" w:rsidR="005D79FE" w:rsidRPr="00364AF9" w:rsidRDefault="005D79FE" w:rsidP="006834E5">
                      <w:pPr>
                        <w:rPr>
                          <w:rFonts w:ascii="Helvetica" w:hAnsi="Helvetica" w:cs="Helvetica"/>
                          <w:color w:val="C00000"/>
                          <w:sz w:val="22"/>
                          <w:szCs w:val="22"/>
                        </w:rPr>
                      </w:pPr>
                      <w:hyperlink r:id="rId21" w:history="1">
                        <w:r w:rsidRPr="00364AF9">
                          <w:rPr>
                            <w:rStyle w:val="Hyperlink"/>
                            <w:rFonts w:ascii="Helvetica" w:hAnsi="Helvetica" w:cs="Helvetica"/>
                            <w:color w:val="C00000"/>
                            <w:sz w:val="22"/>
                            <w:szCs w:val="22"/>
                            <w:u w:val="none"/>
                          </w:rPr>
                          <w:t>wolfgang.moersch@zwick</w:t>
                        </w:r>
                        <w:r w:rsidR="00DB5C34" w:rsidRPr="00364AF9">
                          <w:rPr>
                            <w:rStyle w:val="Hyperlink"/>
                            <w:rFonts w:ascii="Helvetica" w:hAnsi="Helvetica" w:cs="Helvetica"/>
                            <w:color w:val="C00000"/>
                            <w:sz w:val="22"/>
                            <w:szCs w:val="22"/>
                            <w:u w:val="none"/>
                          </w:rPr>
                          <w:t>roell.com</w:t>
                        </w:r>
                      </w:hyperlink>
                      <w:r w:rsidRPr="00364AF9">
                        <w:rPr>
                          <w:rFonts w:ascii="Helvetica" w:hAnsi="Helvetica" w:cs="Helvetica"/>
                          <w:color w:val="C00000"/>
                          <w:sz w:val="22"/>
                          <w:szCs w:val="22"/>
                        </w:rPr>
                        <w:t xml:space="preserve"> </w:t>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hyperlink r:id="rId22" w:history="1">
                        <w:r w:rsidR="00672397" w:rsidRPr="00364AF9">
                          <w:rPr>
                            <w:rStyle w:val="Hyperlink"/>
                            <w:rFonts w:ascii="Helvetica" w:hAnsi="Helvetica" w:cs="Helvetica"/>
                            <w:color w:val="C00000"/>
                            <w:sz w:val="22"/>
                            <w:szCs w:val="22"/>
                            <w:u w:val="none"/>
                          </w:rPr>
                          <w:t>verena.hladik</w:t>
                        </w:r>
                        <w:r w:rsidRPr="00364AF9">
                          <w:rPr>
                            <w:rStyle w:val="Hyperlink"/>
                            <w:rFonts w:ascii="Helvetica" w:hAnsi="Helvetica" w:cs="Helvetica"/>
                            <w:color w:val="C00000"/>
                            <w:sz w:val="22"/>
                            <w:szCs w:val="22"/>
                            <w:u w:val="none"/>
                          </w:rPr>
                          <w:t>@awikom.de</w:t>
                        </w:r>
                      </w:hyperlink>
                    </w:p>
                    <w:p w14:paraId="37956A29" w14:textId="47759372" w:rsidR="005D79FE" w:rsidRPr="00364AF9" w:rsidRDefault="005D79FE" w:rsidP="006834E5">
                      <w:pPr>
                        <w:rPr>
                          <w:rFonts w:ascii="Helvetica" w:hAnsi="Helvetica" w:cs="Helvetica"/>
                          <w:color w:val="C00000"/>
                          <w:sz w:val="22"/>
                          <w:szCs w:val="22"/>
                        </w:rPr>
                      </w:pPr>
                      <w:hyperlink r:id="rId23" w:history="1">
                        <w:r w:rsidRPr="00364AF9">
                          <w:rPr>
                            <w:rStyle w:val="Hyperlink"/>
                            <w:rFonts w:ascii="Helvetica" w:hAnsi="Helvetica" w:cs="Helvetica"/>
                            <w:color w:val="C00000"/>
                            <w:sz w:val="22"/>
                            <w:szCs w:val="22"/>
                            <w:u w:val="none"/>
                          </w:rPr>
                          <w:t>www.zwick</w:t>
                        </w:r>
                        <w:r w:rsidR="001A22ED" w:rsidRPr="00364AF9">
                          <w:rPr>
                            <w:rStyle w:val="Hyperlink"/>
                            <w:rFonts w:ascii="Helvetica" w:hAnsi="Helvetica" w:cs="Helvetica"/>
                            <w:color w:val="C00000"/>
                            <w:sz w:val="22"/>
                            <w:szCs w:val="22"/>
                            <w:u w:val="none"/>
                          </w:rPr>
                          <w:t>roell</w:t>
                        </w:r>
                        <w:r w:rsidRPr="00364AF9">
                          <w:rPr>
                            <w:rStyle w:val="Hyperlink"/>
                            <w:rFonts w:ascii="Helvetica" w:hAnsi="Helvetica" w:cs="Helvetica"/>
                            <w:color w:val="C00000"/>
                            <w:sz w:val="22"/>
                            <w:szCs w:val="22"/>
                            <w:u w:val="none"/>
                          </w:rPr>
                          <w:t>.</w:t>
                        </w:r>
                        <w:r w:rsidR="001A22ED" w:rsidRPr="00364AF9">
                          <w:rPr>
                            <w:rStyle w:val="Hyperlink"/>
                            <w:rFonts w:ascii="Helvetica" w:hAnsi="Helvetica" w:cs="Helvetica"/>
                            <w:color w:val="C00000"/>
                            <w:sz w:val="22"/>
                            <w:szCs w:val="22"/>
                            <w:u w:val="none"/>
                          </w:rPr>
                          <w:t>com</w:t>
                        </w:r>
                      </w:hyperlink>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hyperlink r:id="rId24" w:history="1">
                        <w:r w:rsidRPr="00364AF9">
                          <w:rPr>
                            <w:rStyle w:val="Hyperlink"/>
                            <w:rFonts w:ascii="Helvetica" w:hAnsi="Helvetica" w:cs="Helvetica"/>
                            <w:color w:val="C00000"/>
                            <w:sz w:val="22"/>
                            <w:szCs w:val="22"/>
                            <w:u w:val="none"/>
                          </w:rPr>
                          <w:t>www.awikom.de</w:t>
                        </w:r>
                      </w:hyperlink>
                    </w:p>
                  </w:txbxContent>
                </v:textbox>
                <w10:wrap type="square" anchorx="margin"/>
              </v:shape>
            </w:pict>
          </mc:Fallback>
        </mc:AlternateContent>
      </w:r>
    </w:p>
    <w:p w14:paraId="07672290" w14:textId="1DDCF5FA" w:rsidR="007A1ECB" w:rsidRDefault="007A1ECB" w:rsidP="000B23B3">
      <w:pPr>
        <w:tabs>
          <w:tab w:val="left" w:pos="9072"/>
        </w:tabs>
        <w:spacing w:line="360" w:lineRule="auto"/>
        <w:ind w:right="142"/>
        <w:rPr>
          <w:rFonts w:ascii="Helvetica" w:hAnsi="Helvetica" w:cs="Arial"/>
          <w:color w:val="000000" w:themeColor="text1"/>
          <w:sz w:val="22"/>
          <w:szCs w:val="22"/>
        </w:rPr>
      </w:pPr>
    </w:p>
    <w:p w14:paraId="6019EA18" w14:textId="07ABC5C7" w:rsidR="007A1ECB" w:rsidRDefault="007A1ECB" w:rsidP="000B23B3">
      <w:pPr>
        <w:tabs>
          <w:tab w:val="left" w:pos="9072"/>
        </w:tabs>
        <w:spacing w:line="360" w:lineRule="auto"/>
        <w:ind w:right="142"/>
        <w:rPr>
          <w:rFonts w:ascii="Helvetica" w:hAnsi="Helvetica" w:cs="Arial"/>
          <w:color w:val="000000" w:themeColor="text1"/>
          <w:sz w:val="22"/>
          <w:szCs w:val="22"/>
        </w:rPr>
      </w:pPr>
    </w:p>
    <w:p w14:paraId="065EC004" w14:textId="3177849F" w:rsidR="007A1ECB" w:rsidRPr="005030FD" w:rsidRDefault="007A1ECB" w:rsidP="000B23B3">
      <w:pPr>
        <w:tabs>
          <w:tab w:val="left" w:pos="9072"/>
        </w:tabs>
        <w:spacing w:line="360" w:lineRule="auto"/>
        <w:ind w:right="142"/>
        <w:rPr>
          <w:rFonts w:ascii="Helvetica" w:hAnsi="Helvetica" w:cs="Arial"/>
          <w:color w:val="000000" w:themeColor="text1"/>
          <w:sz w:val="22"/>
          <w:szCs w:val="22"/>
        </w:rPr>
      </w:pPr>
    </w:p>
    <w:p w14:paraId="77DEEBEA" w14:textId="5B120662" w:rsidR="005030FD" w:rsidRDefault="005030FD" w:rsidP="000B23B3">
      <w:pPr>
        <w:tabs>
          <w:tab w:val="left" w:pos="9072"/>
        </w:tabs>
        <w:spacing w:line="360" w:lineRule="auto"/>
        <w:ind w:right="142"/>
        <w:rPr>
          <w:rFonts w:ascii="Helvetica" w:hAnsi="Helvetica" w:cs="Arial"/>
          <w:color w:val="C00000"/>
          <w:sz w:val="22"/>
          <w:szCs w:val="22"/>
        </w:rPr>
      </w:pPr>
      <w:r>
        <w:rPr>
          <w:rFonts w:ascii="Helvetica" w:hAnsi="Helvetica" w:cs="Helvetica-Bold"/>
          <w:noProof/>
          <w:color w:val="000000" w:themeColor="text1"/>
        </w:rPr>
        <w:drawing>
          <wp:inline distT="0" distB="0" distL="0" distR="0" wp14:anchorId="4FFDBDF2" wp14:editId="698A310D">
            <wp:extent cx="2626976" cy="1745128"/>
            <wp:effectExtent l="0" t="0" r="2540" b="0"/>
            <wp:docPr id="94344903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449038" name="Grafik 8"/>
                    <pic:cNvPicPr/>
                  </pic:nvPicPr>
                  <pic:blipFill>
                    <a:blip r:embed="rId25"/>
                    <a:stretch>
                      <a:fillRect/>
                    </a:stretch>
                  </pic:blipFill>
                  <pic:spPr>
                    <a:xfrm>
                      <a:off x="0" y="0"/>
                      <a:ext cx="2626976" cy="1745128"/>
                    </a:xfrm>
                    <a:prstGeom prst="rect">
                      <a:avLst/>
                    </a:prstGeom>
                  </pic:spPr>
                </pic:pic>
              </a:graphicData>
            </a:graphic>
          </wp:inline>
        </w:drawing>
      </w:r>
    </w:p>
    <w:p w14:paraId="5176EED3" w14:textId="452C08AD" w:rsidR="005030FD" w:rsidRDefault="005030FD" w:rsidP="005030FD">
      <w:pPr>
        <w:rPr>
          <w:rFonts w:ascii="Helvetica" w:hAnsi="Helvetica" w:cs="Arial"/>
          <w:b/>
          <w:sz w:val="20"/>
          <w:szCs w:val="20"/>
        </w:rPr>
      </w:pPr>
      <w:r w:rsidRPr="00371D66">
        <w:rPr>
          <w:rFonts w:ascii="Helvetica" w:hAnsi="Helvetica" w:cs="Arial"/>
          <w:b/>
          <w:sz w:val="20"/>
          <w:szCs w:val="20"/>
        </w:rPr>
        <w:t>Bildunterschrift:</w:t>
      </w:r>
    </w:p>
    <w:p w14:paraId="5AB4FC21" w14:textId="05C9CDB8" w:rsidR="005030FD" w:rsidRDefault="000A1638" w:rsidP="005030FD">
      <w:pPr>
        <w:rPr>
          <w:rFonts w:ascii="Helvetica" w:hAnsi="Helvetica" w:cs="Arial"/>
          <w:bCs/>
          <w:sz w:val="20"/>
          <w:szCs w:val="20"/>
        </w:rPr>
      </w:pPr>
      <w:r w:rsidRPr="000A1638">
        <w:rPr>
          <w:rFonts w:ascii="Helvetica" w:hAnsi="Helvetica" w:cs="Arial"/>
          <w:bCs/>
          <w:sz w:val="20"/>
          <w:szCs w:val="20"/>
        </w:rPr>
        <w:t xml:space="preserve">Mit einer Stellfläche von 1 m² ist ALEX auf einen geringen Platzbedarf ausgelegt. </w:t>
      </w:r>
      <w:r>
        <w:rPr>
          <w:rFonts w:ascii="Helvetica" w:hAnsi="Helvetica" w:cs="Arial"/>
          <w:bCs/>
          <w:sz w:val="20"/>
          <w:szCs w:val="20"/>
        </w:rPr>
        <w:br/>
      </w:r>
      <w:r w:rsidR="005030FD" w:rsidRPr="00752000">
        <w:rPr>
          <w:rFonts w:ascii="Helvetica" w:hAnsi="Helvetica" w:cs="Arial"/>
          <w:bCs/>
          <w:sz w:val="20"/>
          <w:szCs w:val="20"/>
        </w:rPr>
        <w:t>(Bildquelle: ZwickRoell GmbH &amp; Co. KG)</w:t>
      </w:r>
    </w:p>
    <w:p w14:paraId="6E081BE7" w14:textId="3AFEEE74" w:rsidR="005030FD" w:rsidRDefault="005030FD" w:rsidP="005030FD">
      <w:pPr>
        <w:rPr>
          <w:rFonts w:ascii="Helvetica" w:hAnsi="Helvetica" w:cs="Arial"/>
          <w:bCs/>
          <w:sz w:val="20"/>
          <w:szCs w:val="20"/>
        </w:rPr>
      </w:pPr>
    </w:p>
    <w:p w14:paraId="0F1BB2AC" w14:textId="0930A68F" w:rsidR="005030FD" w:rsidRDefault="005030FD" w:rsidP="005030FD">
      <w:pPr>
        <w:rPr>
          <w:rFonts w:ascii="Helvetica" w:hAnsi="Helvetica" w:cs="Arial"/>
          <w:bCs/>
          <w:sz w:val="20"/>
          <w:szCs w:val="20"/>
        </w:rPr>
      </w:pPr>
    </w:p>
    <w:p w14:paraId="3CA34C84" w14:textId="4646B1B1" w:rsidR="005030FD" w:rsidRDefault="005030FD" w:rsidP="005030FD">
      <w:pPr>
        <w:rPr>
          <w:rFonts w:ascii="Helvetica" w:hAnsi="Helvetica" w:cs="Arial"/>
          <w:bCs/>
          <w:sz w:val="20"/>
          <w:szCs w:val="20"/>
        </w:rPr>
      </w:pPr>
    </w:p>
    <w:p w14:paraId="2522CAD8" w14:textId="49FD27E5" w:rsidR="005030FD" w:rsidRDefault="005030FD" w:rsidP="005030FD">
      <w:pPr>
        <w:rPr>
          <w:rFonts w:ascii="Helvetica" w:hAnsi="Helvetica" w:cs="Arial"/>
          <w:bCs/>
          <w:sz w:val="20"/>
          <w:szCs w:val="20"/>
        </w:rPr>
      </w:pPr>
    </w:p>
    <w:p w14:paraId="4B0E08C1" w14:textId="75674344" w:rsidR="005030FD" w:rsidRDefault="005030FD" w:rsidP="005030FD">
      <w:pPr>
        <w:rPr>
          <w:rFonts w:ascii="Helvetica" w:hAnsi="Helvetica" w:cs="Arial"/>
          <w:bCs/>
          <w:sz w:val="20"/>
          <w:szCs w:val="20"/>
        </w:rPr>
      </w:pPr>
    </w:p>
    <w:p w14:paraId="6FEF8B25" w14:textId="74EF9FBD" w:rsidR="005030FD" w:rsidRPr="00752000" w:rsidRDefault="005030FD" w:rsidP="005030FD">
      <w:pPr>
        <w:rPr>
          <w:rFonts w:ascii="Helvetica" w:hAnsi="Helvetica" w:cs="Arial"/>
          <w:bCs/>
          <w:sz w:val="20"/>
          <w:szCs w:val="20"/>
        </w:rPr>
      </w:pPr>
      <w:r>
        <w:rPr>
          <w:rFonts w:ascii="Helvetica" w:hAnsi="Helvetica" w:cs="Helvetica-Bold"/>
          <w:noProof/>
          <w:color w:val="000000" w:themeColor="text1"/>
        </w:rPr>
        <w:drawing>
          <wp:inline distT="0" distB="0" distL="0" distR="0" wp14:anchorId="4EB54816" wp14:editId="1A08C6E7">
            <wp:extent cx="2626976" cy="1745129"/>
            <wp:effectExtent l="0" t="0" r="2540" b="0"/>
            <wp:docPr id="161391504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15041" name="Grafik 8"/>
                    <pic:cNvPicPr/>
                  </pic:nvPicPr>
                  <pic:blipFill>
                    <a:blip r:embed="rId26"/>
                    <a:stretch>
                      <a:fillRect/>
                    </a:stretch>
                  </pic:blipFill>
                  <pic:spPr>
                    <a:xfrm>
                      <a:off x="0" y="0"/>
                      <a:ext cx="2626976" cy="1745129"/>
                    </a:xfrm>
                    <a:prstGeom prst="rect">
                      <a:avLst/>
                    </a:prstGeom>
                  </pic:spPr>
                </pic:pic>
              </a:graphicData>
            </a:graphic>
          </wp:inline>
        </w:drawing>
      </w:r>
    </w:p>
    <w:p w14:paraId="518C7E23" w14:textId="71EFBF26" w:rsidR="005030FD" w:rsidRPr="00A00ADF" w:rsidRDefault="005030FD" w:rsidP="005030FD">
      <w:pPr>
        <w:spacing w:line="300" w:lineRule="auto"/>
        <w:rPr>
          <w:rFonts w:ascii="Helvetica" w:hAnsi="Helvetica" w:cs="Helvetica-Bold"/>
          <w:color w:val="000000" w:themeColor="text1"/>
        </w:rPr>
      </w:pPr>
    </w:p>
    <w:p w14:paraId="15CFDB09" w14:textId="09D69C8E" w:rsidR="005030FD" w:rsidRDefault="005030FD" w:rsidP="005030FD">
      <w:pPr>
        <w:rPr>
          <w:rFonts w:ascii="Helvetica" w:hAnsi="Helvetica" w:cs="Arial"/>
          <w:b/>
          <w:sz w:val="20"/>
          <w:szCs w:val="20"/>
        </w:rPr>
      </w:pPr>
      <w:r w:rsidRPr="00371D66">
        <w:rPr>
          <w:rFonts w:ascii="Helvetica" w:hAnsi="Helvetica" w:cs="Arial"/>
          <w:b/>
          <w:sz w:val="20"/>
          <w:szCs w:val="20"/>
        </w:rPr>
        <w:t>Bildunterschrift:</w:t>
      </w:r>
    </w:p>
    <w:p w14:paraId="6212A556" w14:textId="3ECE2067" w:rsidR="005030FD" w:rsidRPr="00752000" w:rsidRDefault="000A1638" w:rsidP="005030FD">
      <w:pPr>
        <w:rPr>
          <w:rFonts w:ascii="Helvetica" w:hAnsi="Helvetica" w:cs="Arial"/>
          <w:bCs/>
          <w:sz w:val="20"/>
          <w:szCs w:val="20"/>
        </w:rPr>
      </w:pPr>
      <w:r w:rsidRPr="000A1638">
        <w:rPr>
          <w:rFonts w:ascii="Helvetica" w:hAnsi="Helvetica" w:cs="Arial"/>
          <w:bCs/>
          <w:sz w:val="20"/>
          <w:szCs w:val="20"/>
        </w:rPr>
        <w:t xml:space="preserve">Detailaufnahme: Probenhalter mit Kunststoffprobe im </w:t>
      </w:r>
      <w:proofErr w:type="spellStart"/>
      <w:r w:rsidRPr="000A1638">
        <w:rPr>
          <w:rFonts w:ascii="Helvetica" w:hAnsi="Helvetica" w:cs="Arial"/>
          <w:bCs/>
          <w:sz w:val="20"/>
          <w:szCs w:val="20"/>
        </w:rPr>
        <w:t>Automated</w:t>
      </w:r>
      <w:proofErr w:type="spellEnd"/>
      <w:r w:rsidRPr="000A1638">
        <w:rPr>
          <w:rFonts w:ascii="Helvetica" w:hAnsi="Helvetica" w:cs="Arial"/>
          <w:bCs/>
          <w:sz w:val="20"/>
          <w:szCs w:val="20"/>
        </w:rPr>
        <w:t xml:space="preserve"> Lab </w:t>
      </w:r>
      <w:proofErr w:type="spellStart"/>
      <w:r w:rsidRPr="000A1638">
        <w:rPr>
          <w:rFonts w:ascii="Helvetica" w:hAnsi="Helvetica" w:cs="Arial"/>
          <w:bCs/>
          <w:sz w:val="20"/>
          <w:szCs w:val="20"/>
        </w:rPr>
        <w:t>EXpert</w:t>
      </w:r>
      <w:proofErr w:type="spellEnd"/>
      <w:r w:rsidRPr="000A1638">
        <w:rPr>
          <w:rFonts w:ascii="Helvetica" w:hAnsi="Helvetica" w:cs="Arial"/>
          <w:bCs/>
          <w:sz w:val="20"/>
          <w:szCs w:val="20"/>
        </w:rPr>
        <w:t xml:space="preserve"> </w:t>
      </w:r>
      <w:r>
        <w:rPr>
          <w:rFonts w:ascii="Helvetica" w:hAnsi="Helvetica" w:cs="Arial"/>
          <w:bCs/>
          <w:sz w:val="20"/>
          <w:szCs w:val="20"/>
        </w:rPr>
        <w:br/>
      </w:r>
      <w:r w:rsidR="005030FD" w:rsidRPr="00752000">
        <w:rPr>
          <w:rFonts w:ascii="Helvetica" w:hAnsi="Helvetica" w:cs="Arial"/>
          <w:bCs/>
          <w:sz w:val="20"/>
          <w:szCs w:val="20"/>
        </w:rPr>
        <w:t>(Bildquelle: ZwickRoell GmbH &amp; Co. KG)</w:t>
      </w:r>
    </w:p>
    <w:p w14:paraId="1B6CED8A" w14:textId="479517A2" w:rsidR="00BA10AD" w:rsidRDefault="00BA10AD" w:rsidP="00377A61">
      <w:pPr>
        <w:spacing w:line="360" w:lineRule="auto"/>
        <w:rPr>
          <w:rFonts w:ascii="Helvetica" w:hAnsi="Helvetica" w:cs="Arial"/>
          <w:b/>
          <w:bCs/>
          <w:color w:val="C00000"/>
          <w:sz w:val="22"/>
          <w:szCs w:val="22"/>
        </w:rPr>
      </w:pPr>
    </w:p>
    <w:p w14:paraId="02631AD9" w14:textId="0F2EEE9A" w:rsidR="000566F5" w:rsidRPr="00CE2E38" w:rsidRDefault="000566F5" w:rsidP="007A1D3C">
      <w:pPr>
        <w:spacing w:line="360" w:lineRule="auto"/>
        <w:rPr>
          <w:rFonts w:ascii="Helvetica" w:hAnsi="Helvetica" w:cs="Arial"/>
          <w:b/>
          <w:noProof/>
          <w:sz w:val="22"/>
          <w:szCs w:val="22"/>
        </w:rPr>
      </w:pPr>
      <w:r w:rsidRPr="000566F5">
        <w:rPr>
          <w:rFonts w:ascii="Helvetica" w:eastAsiaTheme="minorEastAsia" w:hAnsi="Helvetica" w:cs="Arial"/>
          <w:bCs/>
          <w:vanish/>
          <w:sz w:val="22"/>
          <w:szCs w:val="22"/>
        </w:rPr>
        <w:t>Formularbeginn</w:t>
      </w:r>
    </w:p>
    <w:p w14:paraId="5AB94DCE" w14:textId="77777777" w:rsidR="00264243" w:rsidRPr="000566F5" w:rsidRDefault="00264243" w:rsidP="007A1D3C">
      <w:pPr>
        <w:spacing w:line="360" w:lineRule="auto"/>
        <w:rPr>
          <w:rFonts w:ascii="Helvetica" w:eastAsiaTheme="minorEastAsia" w:hAnsi="Helvetica" w:cs="Arial"/>
          <w:bCs/>
          <w:vanish/>
          <w:sz w:val="22"/>
          <w:szCs w:val="22"/>
        </w:rPr>
      </w:pPr>
    </w:p>
    <w:p w14:paraId="3099AA8B" w14:textId="7BA6F5A7" w:rsidR="00CE2E38" w:rsidRDefault="000566F5" w:rsidP="005030FD">
      <w:pPr>
        <w:spacing w:line="300" w:lineRule="auto"/>
        <w:rPr>
          <w:rFonts w:ascii="Helvetica" w:hAnsi="Helvetica"/>
          <w:b/>
          <w:bCs/>
          <w:u w:val="single"/>
        </w:rPr>
      </w:pPr>
      <w:r w:rsidRPr="000566F5">
        <w:rPr>
          <w:rFonts w:ascii="Helvetica" w:eastAsiaTheme="minorEastAsia" w:hAnsi="Helvetica" w:cs="Arial"/>
          <w:bCs/>
          <w:vanish/>
          <w:sz w:val="22"/>
          <w:szCs w:val="22"/>
        </w:rPr>
        <w:t>Formularende</w:t>
      </w:r>
    </w:p>
    <w:p w14:paraId="2054599A" w14:textId="77777777" w:rsidR="00CE2E38" w:rsidRDefault="00CE2E38" w:rsidP="0057429E">
      <w:pPr>
        <w:pStyle w:val="KeinLeerraum"/>
        <w:spacing w:line="360" w:lineRule="auto"/>
        <w:rPr>
          <w:rFonts w:ascii="Helvetica" w:hAnsi="Helvetica"/>
          <w:b/>
          <w:bCs/>
          <w:u w:val="single"/>
        </w:rPr>
      </w:pPr>
    </w:p>
    <w:p w14:paraId="5735FA27" w14:textId="77777777" w:rsidR="00CE2E38" w:rsidRDefault="00CE2E38" w:rsidP="0057429E">
      <w:pPr>
        <w:pStyle w:val="KeinLeerraum"/>
        <w:spacing w:line="360" w:lineRule="auto"/>
        <w:rPr>
          <w:rFonts w:ascii="Helvetica" w:hAnsi="Helvetica"/>
          <w:b/>
          <w:bCs/>
          <w:u w:val="single"/>
        </w:rPr>
      </w:pPr>
    </w:p>
    <w:p w14:paraId="41E42306" w14:textId="77777777" w:rsidR="00C710E2" w:rsidRPr="004E1F17" w:rsidRDefault="00C710E2" w:rsidP="00C710E2">
      <w:pPr>
        <w:pStyle w:val="KeinLeerraum"/>
        <w:spacing w:line="480" w:lineRule="auto"/>
        <w:rPr>
          <w:rFonts w:ascii="Helvetica" w:hAnsi="Helvetica" w:cs="Arial"/>
          <w:b/>
          <w:bCs/>
          <w:color w:val="C00000"/>
        </w:rPr>
      </w:pPr>
      <w:r w:rsidRPr="004E1F17">
        <w:rPr>
          <w:rFonts w:ascii="Helvetica" w:hAnsi="Helvetica" w:cs="Arial"/>
          <w:b/>
          <w:bCs/>
          <w:color w:val="C00000"/>
        </w:rPr>
        <w:t>Über die ZwickRoell Gruppe</w:t>
      </w:r>
    </w:p>
    <w:p w14:paraId="68207452" w14:textId="77777777" w:rsidR="00C710E2" w:rsidRPr="00EB275C"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ZwickRoell ist weltweit führend in der Material- und Bauteilprüfung. Kunden der ZwickRoell</w:t>
      </w:r>
    </w:p>
    <w:p w14:paraId="401B5125" w14:textId="77777777" w:rsidR="00C710E2" w:rsidRPr="00EB275C"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Gruppe profitieren von mehr als 170 Jahren Erfahrung in der Werkstoffprüfung für</w:t>
      </w:r>
    </w:p>
    <w:p w14:paraId="7304CCBC" w14:textId="77777777" w:rsidR="00C710E2" w:rsidRPr="00EB275C"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unterschiedliche Branchen. Die Firmengruppe ZwickRoell besitzt Produktionsstandorte in</w:t>
      </w:r>
    </w:p>
    <w:p w14:paraId="1A2F2F67" w14:textId="77777777" w:rsidR="00C710E2"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Deutschland, Österreich und China sowie Niederlassungen und</w:t>
      </w:r>
      <w:r>
        <w:rPr>
          <w:rFonts w:ascii="Helvetica" w:hAnsi="Helvetica" w:cs="Helvetica-Bold"/>
          <w:color w:val="000000" w:themeColor="text1"/>
        </w:rPr>
        <w:t xml:space="preserve"> </w:t>
      </w:r>
      <w:r w:rsidRPr="00EB275C">
        <w:rPr>
          <w:rFonts w:ascii="Helvetica" w:hAnsi="Helvetica" w:cs="Helvetica-Bold"/>
          <w:color w:val="000000" w:themeColor="text1"/>
        </w:rPr>
        <w:t>Vertretungen in 56 weiteren Ländern. Aktuell zählt ZwickRoell mehr als 1.800</w:t>
      </w:r>
      <w:r>
        <w:rPr>
          <w:rFonts w:ascii="Helvetica" w:hAnsi="Helvetica" w:cs="Helvetica-Bold"/>
          <w:color w:val="000000" w:themeColor="text1"/>
        </w:rPr>
        <w:t xml:space="preserve"> </w:t>
      </w:r>
      <w:r w:rsidRPr="00EB275C">
        <w:rPr>
          <w:rFonts w:ascii="Helvetica" w:hAnsi="Helvetica" w:cs="Helvetica-Bold"/>
          <w:color w:val="000000" w:themeColor="text1"/>
        </w:rPr>
        <w:t>Mitarbeiterinnen und Mitarbeiter, davon arbeiten 1.200 Beschäftigte am Standort in</w:t>
      </w:r>
      <w:r>
        <w:rPr>
          <w:rFonts w:ascii="Helvetica" w:hAnsi="Helvetica" w:cs="Helvetica-Bold"/>
          <w:color w:val="000000" w:themeColor="text1"/>
        </w:rPr>
        <w:t xml:space="preserve"> </w:t>
      </w:r>
      <w:r w:rsidRPr="00EB275C">
        <w:rPr>
          <w:rFonts w:ascii="Helvetica" w:hAnsi="Helvetica" w:cs="Helvetica-Bold"/>
          <w:color w:val="000000" w:themeColor="text1"/>
        </w:rPr>
        <w:t>Ulm</w:t>
      </w:r>
      <w:r>
        <w:rPr>
          <w:rFonts w:ascii="Helvetica" w:hAnsi="Helvetica" w:cs="Helvetica-Bold"/>
          <w:color w:val="000000" w:themeColor="text1"/>
        </w:rPr>
        <w:t xml:space="preserve">. </w:t>
      </w:r>
    </w:p>
    <w:p w14:paraId="1F3A3380" w14:textId="77777777" w:rsidR="00C710E2" w:rsidRPr="00EB275C" w:rsidRDefault="00C710E2" w:rsidP="00C710E2">
      <w:pPr>
        <w:pStyle w:val="KeinLeerraum"/>
        <w:spacing w:line="360" w:lineRule="auto"/>
        <w:rPr>
          <w:rFonts w:ascii="Helvetica" w:hAnsi="Helvetica" w:cs="Helvetica-Bold"/>
          <w:color w:val="000000" w:themeColor="text1"/>
        </w:rPr>
      </w:pPr>
      <w:r w:rsidRPr="00576D29">
        <w:rPr>
          <w:rStyle w:val="Hyperlink"/>
          <w:rFonts w:ascii="Helvetica" w:hAnsi="Helvetica"/>
          <w:color w:val="000000" w:themeColor="text1"/>
          <w:u w:val="none"/>
        </w:rPr>
        <w:t>Weitere Informationen auf</w:t>
      </w:r>
      <w:r w:rsidRPr="00576D29">
        <w:rPr>
          <w:rStyle w:val="Hyperlink"/>
          <w:rFonts w:ascii="Helvetica" w:hAnsi="Helvetica"/>
          <w:color w:val="000000" w:themeColor="text1"/>
        </w:rPr>
        <w:t xml:space="preserve"> </w:t>
      </w:r>
      <w:hyperlink r:id="rId27" w:history="1">
        <w:r w:rsidRPr="00576D29">
          <w:rPr>
            <w:rStyle w:val="Hyperlink"/>
            <w:rFonts w:ascii="Helvetica" w:hAnsi="Helvetica"/>
            <w:color w:val="C00000"/>
          </w:rPr>
          <w:t>www.zwickroell.com</w:t>
        </w:r>
      </w:hyperlink>
    </w:p>
    <w:p w14:paraId="1C7B5121" w14:textId="77777777" w:rsidR="00C710E2" w:rsidRPr="00FE37C6" w:rsidRDefault="00C710E2" w:rsidP="0057429E">
      <w:pPr>
        <w:pStyle w:val="KeinLeerraum"/>
        <w:spacing w:line="360" w:lineRule="auto"/>
        <w:rPr>
          <w:rFonts w:ascii="Helvetica" w:hAnsi="Helvetica"/>
          <w:b/>
          <w:bCs/>
          <w:u w:val="single"/>
        </w:rPr>
      </w:pPr>
    </w:p>
    <w:sectPr w:rsidR="00C710E2" w:rsidRPr="00FE37C6" w:rsidSect="005D0817">
      <w:headerReference w:type="even" r:id="rId28"/>
      <w:headerReference w:type="default" r:id="rId29"/>
      <w:footerReference w:type="default" r:id="rId30"/>
      <w:headerReference w:type="first" r:id="rId31"/>
      <w:footerReference w:type="first" r:id="rId32"/>
      <w:pgSz w:w="11900" w:h="16840"/>
      <w:pgMar w:top="1376" w:right="1552" w:bottom="412"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B9324" w14:textId="77777777" w:rsidR="00B718A3" w:rsidRDefault="00B718A3" w:rsidP="006543AA">
      <w:r>
        <w:separator/>
      </w:r>
    </w:p>
  </w:endnote>
  <w:endnote w:type="continuationSeparator" w:id="0">
    <w:p w14:paraId="226A4D1D" w14:textId="77777777" w:rsidR="00B718A3" w:rsidRDefault="00B718A3" w:rsidP="00654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Lucida Grande">
    <w:panose1 w:val="020B0600040502020204"/>
    <w:charset w:val="00"/>
    <w:family w:val="swiss"/>
    <w:pitch w:val="variable"/>
    <w:sig w:usb0="E1000AEF" w:usb1="5000A1FF" w:usb2="00000000" w:usb3="00000000" w:csb0="000001BF" w:csb1="00000000"/>
  </w:font>
  <w:font w:name="MinionPro-Regular">
    <w:altName w:val="Times New Roman"/>
    <w:panose1 w:val="020B0604020202020204"/>
    <w:charset w:val="4D"/>
    <w:family w:val="auto"/>
    <w:notTrueType/>
    <w:pitch w:val="default"/>
    <w:sig w:usb0="00000003" w:usb1="00000000" w:usb2="00000000" w:usb3="00000000" w:csb0="00000001" w:csb1="00000000"/>
  </w:font>
  <w:font w:name="Times-Roman">
    <w:altName w:val="Times New Roman"/>
    <w:panose1 w:val="00000500000000020000"/>
    <w:charset w:val="00"/>
    <w:family w:val="auto"/>
    <w:pitch w:val="variable"/>
    <w:sig w:usb0="E00002FF" w:usb1="5000205A" w:usb2="00000000" w:usb3="00000000" w:csb0="0000019F" w:csb1="00000000"/>
  </w:font>
  <w:font w:name="Helvetica-Bold">
    <w:panose1 w:val="00000000000000000000"/>
    <w:charset w:val="00"/>
    <w:family w:val="auto"/>
    <w:pitch w:val="variable"/>
    <w:sig w:usb0="E00002FF" w:usb1="5200785B" w:usb2="00000000" w:usb3="00000000" w:csb0="0000019F" w:csb1="00000000"/>
  </w:font>
  <w:font w:name="FS Albert Pro">
    <w:altName w:val="Corbel"/>
    <w:panose1 w:val="020B0604020202020204"/>
    <w:charset w:val="00"/>
    <w:family w:val="modern"/>
    <w:notTrueType/>
    <w:pitch w:val="variable"/>
    <w:sig w:usb0="A00002A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F6195" w14:textId="77777777" w:rsidR="00E07C73" w:rsidRPr="00E07C73" w:rsidRDefault="00E07C73">
    <w:pPr>
      <w:pStyle w:val="Fuzeile"/>
      <w:jc w:val="right"/>
      <w:rPr>
        <w:color w:val="FF0000"/>
      </w:rPr>
    </w:pPr>
    <w:r w:rsidRPr="00E07C73">
      <w:rPr>
        <w:color w:val="FF0000"/>
        <w:sz w:val="20"/>
        <w:szCs w:val="20"/>
      </w:rPr>
      <w:t xml:space="preserve"> </w:t>
    </w:r>
    <w:r w:rsidR="004B2A97" w:rsidRPr="00E07C73">
      <w:rPr>
        <w:color w:val="FF0000"/>
        <w:sz w:val="20"/>
        <w:szCs w:val="20"/>
      </w:rPr>
      <w:fldChar w:fldCharType="begin"/>
    </w:r>
    <w:r w:rsidRPr="00E07C73">
      <w:rPr>
        <w:color w:val="FF0000"/>
        <w:sz w:val="20"/>
        <w:szCs w:val="20"/>
      </w:rPr>
      <w:instrText>PAGE \* Arabisch</w:instrText>
    </w:r>
    <w:r w:rsidR="004B2A97" w:rsidRPr="00E07C73">
      <w:rPr>
        <w:color w:val="FF0000"/>
        <w:sz w:val="20"/>
        <w:szCs w:val="20"/>
      </w:rPr>
      <w:fldChar w:fldCharType="separate"/>
    </w:r>
    <w:r w:rsidR="00796ABB">
      <w:rPr>
        <w:b/>
        <w:bCs/>
        <w:noProof/>
        <w:color w:val="FF0000"/>
        <w:sz w:val="20"/>
        <w:szCs w:val="20"/>
      </w:rPr>
      <w:t>Fehler! Unbekanntes Schalterargument.</w:t>
    </w:r>
    <w:r w:rsidR="004B2A97" w:rsidRPr="00E07C73">
      <w:rPr>
        <w:color w:val="FF0000"/>
        <w:sz w:val="20"/>
        <w:szCs w:val="20"/>
      </w:rPr>
      <w:fldChar w:fldCharType="end"/>
    </w:r>
  </w:p>
  <w:p w14:paraId="12FF9874" w14:textId="77777777" w:rsidR="00E07C73" w:rsidRDefault="00E07C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333B" w14:textId="77777777" w:rsidR="005D79FE" w:rsidRPr="00DC794A" w:rsidRDefault="005D79FE" w:rsidP="002D1EB6">
    <w:pPr>
      <w:jc w:val="both"/>
      <w:rPr>
        <w:rFonts w:ascii="Arial" w:hAnsi="Arial" w:cs="Arial"/>
        <w:b/>
        <w:color w:val="CC0000"/>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C4CFE" w14:textId="77777777" w:rsidR="00B718A3" w:rsidRDefault="00B718A3" w:rsidP="006543AA">
      <w:r>
        <w:separator/>
      </w:r>
    </w:p>
  </w:footnote>
  <w:footnote w:type="continuationSeparator" w:id="0">
    <w:p w14:paraId="60C80BFE" w14:textId="77777777" w:rsidR="00B718A3" w:rsidRDefault="00B718A3" w:rsidP="00654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bottomFromText="200" w:vertAnchor="text" w:tblpY="1"/>
      <w:tblW w:w="4937" w:type="pct"/>
      <w:tblLook w:val="04A0" w:firstRow="1" w:lastRow="0" w:firstColumn="1" w:lastColumn="0" w:noHBand="0" w:noVBand="1"/>
    </w:tblPr>
    <w:tblGrid>
      <w:gridCol w:w="3602"/>
      <w:gridCol w:w="2095"/>
      <w:gridCol w:w="3401"/>
    </w:tblGrid>
    <w:tr w:rsidR="005D79FE" w:rsidRPr="008E0D90" w14:paraId="202E4878" w14:textId="77777777" w:rsidTr="006543AA">
      <w:trPr>
        <w:trHeight w:val="151"/>
      </w:trPr>
      <w:tc>
        <w:tcPr>
          <w:tcW w:w="2389" w:type="pct"/>
          <w:tcBorders>
            <w:top w:val="nil"/>
            <w:left w:val="nil"/>
            <w:bottom w:val="single" w:sz="4" w:space="0" w:color="4F81BD" w:themeColor="accent1"/>
            <w:right w:val="nil"/>
          </w:tcBorders>
        </w:tcPr>
        <w:p w14:paraId="73B59786" w14:textId="77777777" w:rsidR="005D79FE" w:rsidRDefault="005D79FE">
          <w:pPr>
            <w:pStyle w:val="Kopfzeile"/>
            <w:spacing w:line="276" w:lineRule="auto"/>
            <w:rPr>
              <w:rFonts w:ascii="Cambria" w:eastAsiaTheme="majorEastAsia" w:hAnsi="Cambria" w:cstheme="majorBidi"/>
              <w:b/>
              <w:bCs/>
              <w:color w:val="4F81BD" w:themeColor="accent1"/>
            </w:rPr>
          </w:pPr>
        </w:p>
      </w:tc>
      <w:tc>
        <w:tcPr>
          <w:tcW w:w="333" w:type="pct"/>
          <w:vMerge w:val="restart"/>
          <w:noWrap/>
          <w:vAlign w:val="center"/>
          <w:hideMark/>
        </w:tcPr>
        <w:p w14:paraId="1882D223" w14:textId="77777777" w:rsidR="005D79FE" w:rsidRDefault="00000000">
          <w:pPr>
            <w:pStyle w:val="KeinLeerraum"/>
            <w:rPr>
              <w:rFonts w:ascii="Cambria" w:hAnsi="Cambria"/>
              <w:color w:val="4F81BD" w:themeColor="accent1"/>
              <w:szCs w:val="20"/>
            </w:rPr>
          </w:pPr>
          <w:sdt>
            <w:sdtPr>
              <w:rPr>
                <w:rFonts w:ascii="Cambria" w:hAnsi="Cambria"/>
                <w:color w:val="4F81BD" w:themeColor="accent1"/>
              </w:rPr>
              <w:id w:val="869806035"/>
              <w:placeholder>
                <w:docPart w:val="EA6291845C0F14438EB68A1A760E9DBD"/>
              </w:placeholder>
              <w:temporary/>
              <w:showingPlcHdr/>
            </w:sdtPr>
            <w:sdtContent>
              <w:r w:rsidR="005D79FE">
                <w:rPr>
                  <w:rFonts w:ascii="Cambria" w:hAnsi="Cambria"/>
                  <w:color w:val="4F81BD" w:themeColor="accent1"/>
                </w:rPr>
                <w:t>[Geben Sie Text ein]</w:t>
              </w:r>
            </w:sdtContent>
          </w:sdt>
        </w:p>
      </w:tc>
      <w:tc>
        <w:tcPr>
          <w:tcW w:w="2278" w:type="pct"/>
          <w:tcBorders>
            <w:top w:val="nil"/>
            <w:left w:val="nil"/>
            <w:bottom w:val="single" w:sz="4" w:space="0" w:color="4F81BD" w:themeColor="accent1"/>
            <w:right w:val="nil"/>
          </w:tcBorders>
        </w:tcPr>
        <w:p w14:paraId="6DC45643" w14:textId="77777777" w:rsidR="005D79FE" w:rsidRDefault="005D79FE">
          <w:pPr>
            <w:pStyle w:val="Kopfzeile"/>
            <w:spacing w:line="276" w:lineRule="auto"/>
            <w:rPr>
              <w:rFonts w:ascii="Cambria" w:eastAsiaTheme="majorEastAsia" w:hAnsi="Cambria" w:cstheme="majorBidi"/>
              <w:b/>
              <w:bCs/>
              <w:color w:val="4F81BD" w:themeColor="accent1"/>
            </w:rPr>
          </w:pPr>
        </w:p>
      </w:tc>
    </w:tr>
    <w:tr w:rsidR="005D79FE" w:rsidRPr="008E0D90" w14:paraId="64253E37" w14:textId="77777777" w:rsidTr="006543AA">
      <w:trPr>
        <w:trHeight w:val="150"/>
      </w:trPr>
      <w:tc>
        <w:tcPr>
          <w:tcW w:w="2389" w:type="pct"/>
          <w:tcBorders>
            <w:top w:val="single" w:sz="4" w:space="0" w:color="4F81BD" w:themeColor="accent1"/>
            <w:left w:val="nil"/>
            <w:bottom w:val="nil"/>
            <w:right w:val="nil"/>
          </w:tcBorders>
        </w:tcPr>
        <w:p w14:paraId="2A9EEE73" w14:textId="77777777" w:rsidR="005D79FE" w:rsidRDefault="005D79FE">
          <w:pPr>
            <w:pStyle w:val="Kopfzeile"/>
            <w:spacing w:line="276" w:lineRule="auto"/>
            <w:rPr>
              <w:rFonts w:ascii="Cambria" w:eastAsiaTheme="majorEastAsia" w:hAnsi="Cambria" w:cstheme="majorBidi"/>
              <w:b/>
              <w:bCs/>
              <w:color w:val="4F81BD" w:themeColor="accent1"/>
            </w:rPr>
          </w:pPr>
        </w:p>
      </w:tc>
      <w:tc>
        <w:tcPr>
          <w:tcW w:w="0" w:type="auto"/>
          <w:vMerge/>
          <w:vAlign w:val="center"/>
          <w:hideMark/>
        </w:tcPr>
        <w:p w14:paraId="2E2E76DD" w14:textId="77777777" w:rsidR="005D79FE" w:rsidRDefault="005D79FE">
          <w:pPr>
            <w:rPr>
              <w:rFonts w:ascii="Cambria" w:hAnsi="Cambria"/>
              <w:color w:val="4F81BD" w:themeColor="accent1"/>
            </w:rPr>
          </w:pPr>
        </w:p>
      </w:tc>
      <w:tc>
        <w:tcPr>
          <w:tcW w:w="2278" w:type="pct"/>
          <w:tcBorders>
            <w:top w:val="single" w:sz="4" w:space="0" w:color="4F81BD" w:themeColor="accent1"/>
            <w:left w:val="nil"/>
            <w:bottom w:val="nil"/>
            <w:right w:val="nil"/>
          </w:tcBorders>
        </w:tcPr>
        <w:p w14:paraId="4792C1E5" w14:textId="77777777" w:rsidR="005D79FE" w:rsidRDefault="005D79FE">
          <w:pPr>
            <w:pStyle w:val="Kopfzeile"/>
            <w:spacing w:line="276" w:lineRule="auto"/>
            <w:rPr>
              <w:rFonts w:ascii="Cambria" w:eastAsiaTheme="majorEastAsia" w:hAnsi="Cambria" w:cstheme="majorBidi"/>
              <w:b/>
              <w:bCs/>
              <w:color w:val="4F81BD" w:themeColor="accent1"/>
            </w:rPr>
          </w:pPr>
        </w:p>
      </w:tc>
    </w:tr>
  </w:tbl>
  <w:p w14:paraId="03D09D86" w14:textId="77777777" w:rsidR="005D79FE" w:rsidRDefault="005D79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D931" w14:textId="77777777" w:rsidR="001E43C3" w:rsidRDefault="005D79FE" w:rsidP="00B651BE">
    <w:pPr>
      <w:pStyle w:val="Kopfzeile"/>
      <w:rPr>
        <w:noProof/>
      </w:rPr>
    </w:pPr>
    <w:r>
      <w:rPr>
        <w:rFonts w:hint="eastAsia"/>
        <w:noProof/>
      </w:rPr>
      <w:drawing>
        <wp:inline distT="0" distB="0" distL="0" distR="0" wp14:anchorId="2A1953C1" wp14:editId="28AEDEDE">
          <wp:extent cx="1600443" cy="361504"/>
          <wp:effectExtent l="0" t="0" r="635" b="0"/>
          <wp:docPr id="26"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19"/>
                  <pic:cNvPicPr/>
                </pic:nvPicPr>
                <pic:blipFill>
                  <a:blip r:embed="rId1">
                    <a:extLst>
                      <a:ext uri="{28A0092B-C50C-407E-A947-70E740481C1C}">
                        <a14:useLocalDpi xmlns:a14="http://schemas.microsoft.com/office/drawing/2010/main" val="0"/>
                      </a:ext>
                    </a:extLst>
                  </a:blip>
                  <a:stretch>
                    <a:fillRect/>
                  </a:stretch>
                </pic:blipFill>
                <pic:spPr>
                  <a:xfrm>
                    <a:off x="0" y="0"/>
                    <a:ext cx="1600443" cy="361504"/>
                  </a:xfrm>
                  <a:prstGeom prst="rect">
                    <a:avLst/>
                  </a:prstGeom>
                </pic:spPr>
              </pic:pic>
            </a:graphicData>
          </a:graphic>
        </wp:inline>
      </w:drawing>
    </w:r>
    <w:r w:rsidR="00BF2961">
      <w:rPr>
        <w:noProof/>
      </w:rPr>
      <w:t xml:space="preserve">        </w:t>
    </w:r>
    <w:r w:rsidR="001E43C3">
      <w:rPr>
        <w:noProof/>
      </w:rPr>
      <w:t xml:space="preserve">                                                     </w:t>
    </w:r>
  </w:p>
  <w:p w14:paraId="43711FF7" w14:textId="77777777" w:rsidR="005D79FE" w:rsidRPr="001E43C3" w:rsidRDefault="00BF2961">
    <w:pPr>
      <w:pStyle w:val="Kopfzeile"/>
      <w:rPr>
        <w:b/>
        <w:bCs/>
        <w:noProof/>
        <w:color w:val="FF0000"/>
        <w:sz w:val="32"/>
        <w:szCs w:val="32"/>
      </w:rPr>
    </w:pPr>
    <w:r>
      <w:rPr>
        <w:noProof/>
      </w:rPr>
      <w:t xml:space="preserve">                         </w:t>
    </w:r>
    <w:r w:rsidR="00E469C0">
      <w:rPr>
        <w:noProof/>
      </w:rPr>
      <w:t xml:space="preserve">                                           </w:t>
    </w:r>
    <w:r>
      <w:rPr>
        <w:noProof/>
      </w:rPr>
      <w:t xml:space="preserve">                        </w:t>
    </w:r>
  </w:p>
  <w:p w14:paraId="7CD0868D" w14:textId="77777777" w:rsidR="005D79FE" w:rsidRPr="006543AA" w:rsidRDefault="005D79FE" w:rsidP="00714E97">
    <w:pPr>
      <w:pStyle w:val="Kopfzeile"/>
      <w:rPr>
        <w:rFonts w:ascii="Arial" w:hAnsi="Arial" w:cs="Arial"/>
        <w:b/>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B74F7" w14:textId="77777777" w:rsidR="005D79FE" w:rsidRDefault="005D79FE" w:rsidP="006543AA">
    <w:pPr>
      <w:pStyle w:val="Kopfzeile"/>
    </w:pPr>
    <w:r>
      <w:rPr>
        <w:rFonts w:hint="eastAsia"/>
        <w:noProof/>
      </w:rPr>
      <w:drawing>
        <wp:inline distT="0" distB="0" distL="0" distR="0" wp14:anchorId="57A8B6A0" wp14:editId="7E72F901">
          <wp:extent cx="1600443" cy="361504"/>
          <wp:effectExtent l="0" t="0" r="0" b="0"/>
          <wp:docPr id="27"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_logo_pur.eps"/>
                  <pic:cNvPicPr/>
                </pic:nvPicPr>
                <pic:blipFill>
                  <a:blip r:embed="rId1">
                    <a:extLst>
                      <a:ext uri="{28A0092B-C50C-407E-A947-70E740481C1C}">
                        <a14:useLocalDpi xmlns:a14="http://schemas.microsoft.com/office/drawing/2010/main" val="0"/>
                      </a:ext>
                    </a:extLst>
                  </a:blip>
                  <a:stretch>
                    <a:fillRect/>
                  </a:stretch>
                </pic:blipFill>
                <pic:spPr>
                  <a:xfrm>
                    <a:off x="0" y="0"/>
                    <a:ext cx="1600443" cy="361504"/>
                  </a:xfrm>
                  <a:prstGeom prst="rect">
                    <a:avLst/>
                  </a:prstGeom>
                </pic:spPr>
              </pic:pic>
            </a:graphicData>
          </a:graphic>
        </wp:inline>
      </w:drawing>
    </w:r>
    <w:r w:rsidR="00BF2961">
      <w:t xml:space="preserve">       </w:t>
    </w:r>
    <w:r w:rsidR="0020297A">
      <w:t xml:space="preserve">                                   </w:t>
    </w:r>
    <w:r w:rsidR="00BF2961">
      <w:t xml:space="preserve">     </w:t>
    </w:r>
    <w:r w:rsidR="00E469C0">
      <w:t xml:space="preserve">                                                       </w:t>
    </w:r>
    <w:r w:rsidR="00BF2961">
      <w:t xml:space="preserve">                                               </w:t>
    </w:r>
  </w:p>
  <w:p w14:paraId="02DE747C" w14:textId="77777777" w:rsidR="008E3F15" w:rsidRDefault="008E3F15" w:rsidP="008E3F15">
    <w:pPr>
      <w:spacing w:line="360" w:lineRule="auto"/>
      <w:rPr>
        <w:rFonts w:ascii="Arial" w:hAnsi="Arial"/>
        <w:b/>
        <w:color w:val="CC0000"/>
        <w:sz w:val="36"/>
        <w:szCs w:val="36"/>
      </w:rPr>
    </w:pPr>
  </w:p>
  <w:p w14:paraId="1C1E186A" w14:textId="5935A41E" w:rsidR="008E3F15" w:rsidRPr="008E3F15" w:rsidRDefault="00D6578C" w:rsidP="008E3F15">
    <w:pPr>
      <w:spacing w:line="360" w:lineRule="auto"/>
      <w:rPr>
        <w:rFonts w:ascii="Helvetica" w:hAnsi="Helvetica" w:cs="Arial"/>
        <w:b/>
        <w:bCs/>
        <w:color w:val="FF0000"/>
        <w:sz w:val="34"/>
        <w:szCs w:val="34"/>
      </w:rPr>
    </w:pPr>
    <w:r>
      <w:rPr>
        <w:rFonts w:ascii="Arial" w:hAnsi="Arial"/>
        <w:b/>
        <w:color w:val="CC0000"/>
        <w:sz w:val="34"/>
        <w:szCs w:val="34"/>
      </w:rPr>
      <w:t>Aktuelle Meldung zur Pressekonferenz – Oktober 2026</w:t>
    </w:r>
  </w:p>
  <w:p w14:paraId="1C652855" w14:textId="24836AF3" w:rsidR="005D79FE" w:rsidRPr="008E3F15" w:rsidRDefault="005D79FE" w:rsidP="008E3F15">
    <w:pPr>
      <w:pStyle w:val="Kopfzeile"/>
      <w:tabs>
        <w:tab w:val="clear" w:pos="9072"/>
        <w:tab w:val="right" w:pos="9639"/>
      </w:tabs>
      <w:rPr>
        <w:rFonts w:ascii="Arial" w:hAnsi="Arial" w:cs="Arial"/>
        <w:b/>
        <w:sz w:val="36"/>
        <w:szCs w:val="36"/>
      </w:rPr>
    </w:pPr>
    <w:r w:rsidRPr="009E67E5">
      <w:rPr>
        <w:rFonts w:ascii="Arial" w:hAnsi="Arial"/>
        <w:b/>
        <w:color w:val="CC0000"/>
        <w:sz w:val="36"/>
        <w:szCs w:val="36"/>
      </w:rPr>
      <w:tab/>
    </w:r>
  </w:p>
  <w:p w14:paraId="6FC8FF52" w14:textId="77777777" w:rsidR="005D79FE" w:rsidRPr="006543AA" w:rsidRDefault="005D79FE">
    <w:pPr>
      <w:pStyle w:val="Kopfzeile"/>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ECC9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FECD5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E9E47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7083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D493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7032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8097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3286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C44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EEE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AC1C87"/>
    <w:multiLevelType w:val="hybridMultilevel"/>
    <w:tmpl w:val="ED28A95E"/>
    <w:lvl w:ilvl="0" w:tplc="B7884D5A">
      <w:start w:val="1"/>
      <w:numFmt w:val="decimal"/>
      <w:lvlText w:val="%1."/>
      <w:lvlJc w:val="left"/>
      <w:pPr>
        <w:ind w:left="720" w:hanging="360"/>
      </w:pPr>
      <w:rPr>
        <w:rFonts w:hint="default"/>
        <w:color w:val="auto"/>
        <w:sz w:val="1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3EF15A3"/>
    <w:multiLevelType w:val="hybridMultilevel"/>
    <w:tmpl w:val="83EEE4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52F14BC"/>
    <w:multiLevelType w:val="hybridMultilevel"/>
    <w:tmpl w:val="5672C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6B614A6"/>
    <w:multiLevelType w:val="hybridMultilevel"/>
    <w:tmpl w:val="BF968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D6F0EE9"/>
    <w:multiLevelType w:val="hybridMultilevel"/>
    <w:tmpl w:val="18C0D35C"/>
    <w:lvl w:ilvl="0" w:tplc="304899C8">
      <w:start w:val="1"/>
      <w:numFmt w:val="decimal"/>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15" w15:restartNumberingAfterBreak="0">
    <w:nsid w:val="0FF425B3"/>
    <w:multiLevelType w:val="hybridMultilevel"/>
    <w:tmpl w:val="0338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E8B6EAC"/>
    <w:multiLevelType w:val="hybridMultilevel"/>
    <w:tmpl w:val="A308DCC6"/>
    <w:lvl w:ilvl="0" w:tplc="1FFED57C">
      <w:numFmt w:val="bullet"/>
      <w:lvlText w:val="-"/>
      <w:lvlJc w:val="left"/>
      <w:pPr>
        <w:ind w:left="720" w:hanging="360"/>
      </w:pPr>
      <w:rPr>
        <w:rFonts w:ascii="Helvetica" w:eastAsiaTheme="minorHAnsi"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4051CFA"/>
    <w:multiLevelType w:val="hybridMultilevel"/>
    <w:tmpl w:val="B232B3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5BD6D02"/>
    <w:multiLevelType w:val="hybridMultilevel"/>
    <w:tmpl w:val="7708D0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A234D70"/>
    <w:multiLevelType w:val="hybridMultilevel"/>
    <w:tmpl w:val="9AF095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B403FB1"/>
    <w:multiLevelType w:val="hybridMultilevel"/>
    <w:tmpl w:val="B4E2BC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E8C4B3C"/>
    <w:multiLevelType w:val="hybridMultilevel"/>
    <w:tmpl w:val="E11ED7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F0A14D7"/>
    <w:multiLevelType w:val="multilevel"/>
    <w:tmpl w:val="59BC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0C299E"/>
    <w:multiLevelType w:val="hybridMultilevel"/>
    <w:tmpl w:val="99CED8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13E0124"/>
    <w:multiLevelType w:val="hybridMultilevel"/>
    <w:tmpl w:val="1682FD56"/>
    <w:lvl w:ilvl="0" w:tplc="5BAC6E8E">
      <w:start w:val="1"/>
      <w:numFmt w:val="bullet"/>
      <w:lvlText w:val=""/>
      <w:lvlJc w:val="left"/>
      <w:pPr>
        <w:ind w:left="360" w:hanging="360"/>
      </w:pPr>
      <w:rPr>
        <w:rFonts w:ascii="Symbol" w:hAnsi="Symbol" w:hint="default"/>
        <w:color w:val="FF0000"/>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3D42B56"/>
    <w:multiLevelType w:val="hybridMultilevel"/>
    <w:tmpl w:val="426A5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53934C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6CC1329"/>
    <w:multiLevelType w:val="hybridMultilevel"/>
    <w:tmpl w:val="94A03D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0444AD4"/>
    <w:multiLevelType w:val="hybridMultilevel"/>
    <w:tmpl w:val="C318E1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10F261D"/>
    <w:multiLevelType w:val="hybridMultilevel"/>
    <w:tmpl w:val="A8AEBDDE"/>
    <w:lvl w:ilvl="0" w:tplc="907A0EA2">
      <w:start w:val="1"/>
      <w:numFmt w:val="bullet"/>
      <w:lvlText w:val="•"/>
      <w:lvlJc w:val="left"/>
      <w:pPr>
        <w:ind w:left="540" w:hanging="270"/>
      </w:pPr>
    </w:lvl>
    <w:lvl w:ilvl="1" w:tplc="DF0424BC">
      <w:numFmt w:val="decimal"/>
      <w:lvlText w:val=""/>
      <w:lvlJc w:val="left"/>
    </w:lvl>
    <w:lvl w:ilvl="2" w:tplc="ADEA92BC">
      <w:numFmt w:val="decimal"/>
      <w:lvlText w:val=""/>
      <w:lvlJc w:val="left"/>
    </w:lvl>
    <w:lvl w:ilvl="3" w:tplc="C1AA4130">
      <w:numFmt w:val="decimal"/>
      <w:lvlText w:val=""/>
      <w:lvlJc w:val="left"/>
    </w:lvl>
    <w:lvl w:ilvl="4" w:tplc="63228206">
      <w:numFmt w:val="decimal"/>
      <w:lvlText w:val=""/>
      <w:lvlJc w:val="left"/>
    </w:lvl>
    <w:lvl w:ilvl="5" w:tplc="C1989B5C">
      <w:numFmt w:val="decimal"/>
      <w:lvlText w:val=""/>
      <w:lvlJc w:val="left"/>
    </w:lvl>
    <w:lvl w:ilvl="6" w:tplc="8354B30A">
      <w:numFmt w:val="decimal"/>
      <w:lvlText w:val=""/>
      <w:lvlJc w:val="left"/>
    </w:lvl>
    <w:lvl w:ilvl="7" w:tplc="FBEE76F4">
      <w:numFmt w:val="decimal"/>
      <w:lvlText w:val=""/>
      <w:lvlJc w:val="left"/>
    </w:lvl>
    <w:lvl w:ilvl="8" w:tplc="14D0D71E">
      <w:numFmt w:val="decimal"/>
      <w:lvlText w:val=""/>
      <w:lvlJc w:val="left"/>
    </w:lvl>
  </w:abstractNum>
  <w:abstractNum w:abstractNumId="30" w15:restartNumberingAfterBreak="0">
    <w:nsid w:val="75CB35F8"/>
    <w:multiLevelType w:val="hybridMultilevel"/>
    <w:tmpl w:val="427CFE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7530C11"/>
    <w:multiLevelType w:val="hybridMultilevel"/>
    <w:tmpl w:val="0E52B3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E9A2690"/>
    <w:multiLevelType w:val="hybridMultilevel"/>
    <w:tmpl w:val="2ED890A8"/>
    <w:lvl w:ilvl="0" w:tplc="4F782A7C">
      <w:start w:val="1"/>
      <w:numFmt w:val="decimal"/>
      <w:lvlText w:val="%1."/>
      <w:lvlJc w:val="left"/>
      <w:pPr>
        <w:ind w:left="400" w:hanging="360"/>
      </w:pPr>
      <w:rPr>
        <w:rFonts w:hint="default"/>
        <w:color w:val="auto"/>
        <w:sz w:val="16"/>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num w:numId="1" w16cid:durableId="1288389008">
    <w:abstractNumId w:val="20"/>
  </w:num>
  <w:num w:numId="2" w16cid:durableId="3897005">
    <w:abstractNumId w:val="24"/>
  </w:num>
  <w:num w:numId="3" w16cid:durableId="922105935">
    <w:abstractNumId w:val="21"/>
  </w:num>
  <w:num w:numId="4" w16cid:durableId="825126210">
    <w:abstractNumId w:val="14"/>
  </w:num>
  <w:num w:numId="5" w16cid:durableId="448355634">
    <w:abstractNumId w:val="32"/>
  </w:num>
  <w:num w:numId="6" w16cid:durableId="1355230120">
    <w:abstractNumId w:val="10"/>
  </w:num>
  <w:num w:numId="7" w16cid:durableId="1213077653">
    <w:abstractNumId w:val="28"/>
  </w:num>
  <w:num w:numId="8" w16cid:durableId="341012505">
    <w:abstractNumId w:val="9"/>
  </w:num>
  <w:num w:numId="9" w16cid:durableId="1965454071">
    <w:abstractNumId w:val="7"/>
  </w:num>
  <w:num w:numId="10" w16cid:durableId="2147044100">
    <w:abstractNumId w:val="6"/>
  </w:num>
  <w:num w:numId="11" w16cid:durableId="1486237918">
    <w:abstractNumId w:val="5"/>
  </w:num>
  <w:num w:numId="12" w16cid:durableId="565187632">
    <w:abstractNumId w:val="4"/>
  </w:num>
  <w:num w:numId="13" w16cid:durableId="72943547">
    <w:abstractNumId w:val="8"/>
  </w:num>
  <w:num w:numId="14" w16cid:durableId="2115980881">
    <w:abstractNumId w:val="3"/>
  </w:num>
  <w:num w:numId="15" w16cid:durableId="788814974">
    <w:abstractNumId w:val="2"/>
  </w:num>
  <w:num w:numId="16" w16cid:durableId="1523974551">
    <w:abstractNumId w:val="1"/>
  </w:num>
  <w:num w:numId="17" w16cid:durableId="1786462337">
    <w:abstractNumId w:val="0"/>
  </w:num>
  <w:num w:numId="18" w16cid:durableId="1949311879">
    <w:abstractNumId w:val="16"/>
  </w:num>
  <w:num w:numId="19" w16cid:durableId="596328370">
    <w:abstractNumId w:val="27"/>
  </w:num>
  <w:num w:numId="20" w16cid:durableId="1534345041">
    <w:abstractNumId w:val="11"/>
  </w:num>
  <w:num w:numId="21" w16cid:durableId="1669938665">
    <w:abstractNumId w:val="12"/>
  </w:num>
  <w:num w:numId="22" w16cid:durableId="864170724">
    <w:abstractNumId w:val="31"/>
  </w:num>
  <w:num w:numId="23" w16cid:durableId="1398167649">
    <w:abstractNumId w:val="13"/>
  </w:num>
  <w:num w:numId="24" w16cid:durableId="2050258101">
    <w:abstractNumId w:val="23"/>
  </w:num>
  <w:num w:numId="25" w16cid:durableId="1565145451">
    <w:abstractNumId w:val="15"/>
  </w:num>
  <w:num w:numId="26" w16cid:durableId="1983653922">
    <w:abstractNumId w:val="18"/>
  </w:num>
  <w:num w:numId="27" w16cid:durableId="691423447">
    <w:abstractNumId w:val="19"/>
  </w:num>
  <w:num w:numId="28" w16cid:durableId="1768959261">
    <w:abstractNumId w:val="17"/>
  </w:num>
  <w:num w:numId="29" w16cid:durableId="856121355">
    <w:abstractNumId w:val="26"/>
  </w:num>
  <w:num w:numId="30" w16cid:durableId="1331449886">
    <w:abstractNumId w:val="25"/>
  </w:num>
  <w:num w:numId="31" w16cid:durableId="1895895026">
    <w:abstractNumId w:val="30"/>
  </w:num>
  <w:num w:numId="32" w16cid:durableId="991909426">
    <w:abstractNumId w:val="22"/>
  </w:num>
  <w:num w:numId="33" w16cid:durableId="381910196">
    <w:abstractNumId w:val="2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3AA"/>
    <w:rsid w:val="00001108"/>
    <w:rsid w:val="00003FEE"/>
    <w:rsid w:val="00004927"/>
    <w:rsid w:val="00007BE1"/>
    <w:rsid w:val="00015E71"/>
    <w:rsid w:val="0001668B"/>
    <w:rsid w:val="00022459"/>
    <w:rsid w:val="00023675"/>
    <w:rsid w:val="00026C02"/>
    <w:rsid w:val="00031C00"/>
    <w:rsid w:val="000329D8"/>
    <w:rsid w:val="00032A9A"/>
    <w:rsid w:val="00034819"/>
    <w:rsid w:val="000363A1"/>
    <w:rsid w:val="00041BD3"/>
    <w:rsid w:val="000463FD"/>
    <w:rsid w:val="00046FEF"/>
    <w:rsid w:val="000566F5"/>
    <w:rsid w:val="000577C1"/>
    <w:rsid w:val="000602CF"/>
    <w:rsid w:val="00061981"/>
    <w:rsid w:val="0006458D"/>
    <w:rsid w:val="00065298"/>
    <w:rsid w:val="00066B45"/>
    <w:rsid w:val="00066E90"/>
    <w:rsid w:val="00072FD2"/>
    <w:rsid w:val="00073609"/>
    <w:rsid w:val="0007408E"/>
    <w:rsid w:val="000746A4"/>
    <w:rsid w:val="00077116"/>
    <w:rsid w:val="0008117E"/>
    <w:rsid w:val="00081985"/>
    <w:rsid w:val="00082D9B"/>
    <w:rsid w:val="00086BC0"/>
    <w:rsid w:val="00090EBA"/>
    <w:rsid w:val="000957CA"/>
    <w:rsid w:val="000A1638"/>
    <w:rsid w:val="000A2E71"/>
    <w:rsid w:val="000A4026"/>
    <w:rsid w:val="000A41CF"/>
    <w:rsid w:val="000A4EB2"/>
    <w:rsid w:val="000A676D"/>
    <w:rsid w:val="000A7898"/>
    <w:rsid w:val="000B224E"/>
    <w:rsid w:val="000B23B3"/>
    <w:rsid w:val="000C03BC"/>
    <w:rsid w:val="000C2472"/>
    <w:rsid w:val="000C7ACF"/>
    <w:rsid w:val="000E0605"/>
    <w:rsid w:val="000E0ACB"/>
    <w:rsid w:val="000E1284"/>
    <w:rsid w:val="000E2163"/>
    <w:rsid w:val="000E461B"/>
    <w:rsid w:val="000F052D"/>
    <w:rsid w:val="000F23BC"/>
    <w:rsid w:val="000F5095"/>
    <w:rsid w:val="001029A1"/>
    <w:rsid w:val="00103962"/>
    <w:rsid w:val="00104F9E"/>
    <w:rsid w:val="0010715A"/>
    <w:rsid w:val="001120DC"/>
    <w:rsid w:val="00112695"/>
    <w:rsid w:val="00112A64"/>
    <w:rsid w:val="001158AE"/>
    <w:rsid w:val="001179B3"/>
    <w:rsid w:val="0012371D"/>
    <w:rsid w:val="00124D21"/>
    <w:rsid w:val="00136C10"/>
    <w:rsid w:val="00137BFA"/>
    <w:rsid w:val="001439C4"/>
    <w:rsid w:val="001501F0"/>
    <w:rsid w:val="00152A87"/>
    <w:rsid w:val="00155A63"/>
    <w:rsid w:val="001567B9"/>
    <w:rsid w:val="00165202"/>
    <w:rsid w:val="0016656D"/>
    <w:rsid w:val="00174231"/>
    <w:rsid w:val="00174892"/>
    <w:rsid w:val="001874E2"/>
    <w:rsid w:val="001875AC"/>
    <w:rsid w:val="00192639"/>
    <w:rsid w:val="00194405"/>
    <w:rsid w:val="00196278"/>
    <w:rsid w:val="001964D0"/>
    <w:rsid w:val="00196F01"/>
    <w:rsid w:val="001A00DD"/>
    <w:rsid w:val="001A22ED"/>
    <w:rsid w:val="001A379F"/>
    <w:rsid w:val="001A7B79"/>
    <w:rsid w:val="001B1109"/>
    <w:rsid w:val="001B2669"/>
    <w:rsid w:val="001B6E7F"/>
    <w:rsid w:val="001B7E84"/>
    <w:rsid w:val="001C1382"/>
    <w:rsid w:val="001C756C"/>
    <w:rsid w:val="001E1206"/>
    <w:rsid w:val="001E1241"/>
    <w:rsid w:val="001E43C3"/>
    <w:rsid w:val="001E6C01"/>
    <w:rsid w:val="001E75CF"/>
    <w:rsid w:val="001F238A"/>
    <w:rsid w:val="001F3DF5"/>
    <w:rsid w:val="00200E2A"/>
    <w:rsid w:val="00201622"/>
    <w:rsid w:val="00201B67"/>
    <w:rsid w:val="0020297A"/>
    <w:rsid w:val="00203B82"/>
    <w:rsid w:val="0021067D"/>
    <w:rsid w:val="00212C1D"/>
    <w:rsid w:val="002161F7"/>
    <w:rsid w:val="00221CDF"/>
    <w:rsid w:val="00222559"/>
    <w:rsid w:val="00225917"/>
    <w:rsid w:val="00226427"/>
    <w:rsid w:val="00226CE5"/>
    <w:rsid w:val="0023117D"/>
    <w:rsid w:val="00233F83"/>
    <w:rsid w:val="00234297"/>
    <w:rsid w:val="0023514D"/>
    <w:rsid w:val="00240CAC"/>
    <w:rsid w:val="00241538"/>
    <w:rsid w:val="00245F10"/>
    <w:rsid w:val="00252763"/>
    <w:rsid w:val="00260539"/>
    <w:rsid w:val="00260FB3"/>
    <w:rsid w:val="00264243"/>
    <w:rsid w:val="0026479E"/>
    <w:rsid w:val="002653FE"/>
    <w:rsid w:val="002668A9"/>
    <w:rsid w:val="00267F13"/>
    <w:rsid w:val="00270EF7"/>
    <w:rsid w:val="002725BB"/>
    <w:rsid w:val="00272F41"/>
    <w:rsid w:val="002743D8"/>
    <w:rsid w:val="00284B95"/>
    <w:rsid w:val="00290989"/>
    <w:rsid w:val="0029107C"/>
    <w:rsid w:val="0029603D"/>
    <w:rsid w:val="00297542"/>
    <w:rsid w:val="002A3558"/>
    <w:rsid w:val="002A6529"/>
    <w:rsid w:val="002B07AA"/>
    <w:rsid w:val="002B1BC6"/>
    <w:rsid w:val="002B239E"/>
    <w:rsid w:val="002B500B"/>
    <w:rsid w:val="002B630E"/>
    <w:rsid w:val="002C0A64"/>
    <w:rsid w:val="002C1E38"/>
    <w:rsid w:val="002C3C31"/>
    <w:rsid w:val="002C6BAC"/>
    <w:rsid w:val="002D0F6D"/>
    <w:rsid w:val="002D13CA"/>
    <w:rsid w:val="002D14C6"/>
    <w:rsid w:val="002D1EB6"/>
    <w:rsid w:val="002D604E"/>
    <w:rsid w:val="002E19A6"/>
    <w:rsid w:val="002E2280"/>
    <w:rsid w:val="002E384C"/>
    <w:rsid w:val="002E4F9B"/>
    <w:rsid w:val="002F025F"/>
    <w:rsid w:val="002F07CF"/>
    <w:rsid w:val="002F78C1"/>
    <w:rsid w:val="0030655F"/>
    <w:rsid w:val="00315EA4"/>
    <w:rsid w:val="00316500"/>
    <w:rsid w:val="00320509"/>
    <w:rsid w:val="00325849"/>
    <w:rsid w:val="00326BE7"/>
    <w:rsid w:val="003306A3"/>
    <w:rsid w:val="0033097B"/>
    <w:rsid w:val="003336A0"/>
    <w:rsid w:val="003341C6"/>
    <w:rsid w:val="00340609"/>
    <w:rsid w:val="00350370"/>
    <w:rsid w:val="003557A6"/>
    <w:rsid w:val="00360220"/>
    <w:rsid w:val="00364AF9"/>
    <w:rsid w:val="00371D66"/>
    <w:rsid w:val="00373412"/>
    <w:rsid w:val="00377A61"/>
    <w:rsid w:val="00381885"/>
    <w:rsid w:val="003828A3"/>
    <w:rsid w:val="003842D6"/>
    <w:rsid w:val="003863BD"/>
    <w:rsid w:val="00387DA5"/>
    <w:rsid w:val="00394493"/>
    <w:rsid w:val="00394638"/>
    <w:rsid w:val="003B00EA"/>
    <w:rsid w:val="003B31A5"/>
    <w:rsid w:val="003B41D7"/>
    <w:rsid w:val="003B7A61"/>
    <w:rsid w:val="003C063F"/>
    <w:rsid w:val="003C1A98"/>
    <w:rsid w:val="003D0757"/>
    <w:rsid w:val="003D15C7"/>
    <w:rsid w:val="003D2F1C"/>
    <w:rsid w:val="003D5009"/>
    <w:rsid w:val="003D6DE2"/>
    <w:rsid w:val="003E78EE"/>
    <w:rsid w:val="003F2A2A"/>
    <w:rsid w:val="003F65DC"/>
    <w:rsid w:val="003F67A8"/>
    <w:rsid w:val="003F6BE9"/>
    <w:rsid w:val="003F6F0A"/>
    <w:rsid w:val="004008F5"/>
    <w:rsid w:val="0040200D"/>
    <w:rsid w:val="0040286A"/>
    <w:rsid w:val="0040376C"/>
    <w:rsid w:val="004065B8"/>
    <w:rsid w:val="004114AE"/>
    <w:rsid w:val="004132F9"/>
    <w:rsid w:val="004233DB"/>
    <w:rsid w:val="00425E50"/>
    <w:rsid w:val="00427197"/>
    <w:rsid w:val="00431916"/>
    <w:rsid w:val="00433CC7"/>
    <w:rsid w:val="00434139"/>
    <w:rsid w:val="00441002"/>
    <w:rsid w:val="00446C5A"/>
    <w:rsid w:val="00450588"/>
    <w:rsid w:val="0046035A"/>
    <w:rsid w:val="00460B92"/>
    <w:rsid w:val="00463341"/>
    <w:rsid w:val="00465C5B"/>
    <w:rsid w:val="004670F9"/>
    <w:rsid w:val="0046720B"/>
    <w:rsid w:val="004674C0"/>
    <w:rsid w:val="00471B07"/>
    <w:rsid w:val="00472213"/>
    <w:rsid w:val="004734E6"/>
    <w:rsid w:val="004746D8"/>
    <w:rsid w:val="004775E7"/>
    <w:rsid w:val="00482278"/>
    <w:rsid w:val="00487813"/>
    <w:rsid w:val="00496BD0"/>
    <w:rsid w:val="004A0C76"/>
    <w:rsid w:val="004A327E"/>
    <w:rsid w:val="004B2A97"/>
    <w:rsid w:val="004B797D"/>
    <w:rsid w:val="004C19BB"/>
    <w:rsid w:val="004C4AF1"/>
    <w:rsid w:val="004C7064"/>
    <w:rsid w:val="004C7C9B"/>
    <w:rsid w:val="004D050E"/>
    <w:rsid w:val="004E1F17"/>
    <w:rsid w:val="004E221A"/>
    <w:rsid w:val="004E432C"/>
    <w:rsid w:val="004E5C1E"/>
    <w:rsid w:val="004F0743"/>
    <w:rsid w:val="004F768A"/>
    <w:rsid w:val="005030FD"/>
    <w:rsid w:val="00504F8C"/>
    <w:rsid w:val="00510AE4"/>
    <w:rsid w:val="00511792"/>
    <w:rsid w:val="00516EC8"/>
    <w:rsid w:val="00520086"/>
    <w:rsid w:val="0052065B"/>
    <w:rsid w:val="0052442A"/>
    <w:rsid w:val="005250ED"/>
    <w:rsid w:val="00526500"/>
    <w:rsid w:val="00536F9A"/>
    <w:rsid w:val="00537478"/>
    <w:rsid w:val="00542DF8"/>
    <w:rsid w:val="005436A0"/>
    <w:rsid w:val="00545818"/>
    <w:rsid w:val="00545E46"/>
    <w:rsid w:val="00550854"/>
    <w:rsid w:val="005511F5"/>
    <w:rsid w:val="0055245A"/>
    <w:rsid w:val="0057249E"/>
    <w:rsid w:val="0057429E"/>
    <w:rsid w:val="00577136"/>
    <w:rsid w:val="0057784B"/>
    <w:rsid w:val="00580D39"/>
    <w:rsid w:val="00582849"/>
    <w:rsid w:val="00583579"/>
    <w:rsid w:val="00583F24"/>
    <w:rsid w:val="00591CFF"/>
    <w:rsid w:val="00593B13"/>
    <w:rsid w:val="00593CE8"/>
    <w:rsid w:val="00597848"/>
    <w:rsid w:val="005B4219"/>
    <w:rsid w:val="005B689D"/>
    <w:rsid w:val="005B7619"/>
    <w:rsid w:val="005C29A4"/>
    <w:rsid w:val="005C3BEE"/>
    <w:rsid w:val="005D034D"/>
    <w:rsid w:val="005D0817"/>
    <w:rsid w:val="005D08F4"/>
    <w:rsid w:val="005D2A94"/>
    <w:rsid w:val="005D6222"/>
    <w:rsid w:val="005D6F89"/>
    <w:rsid w:val="005D79FE"/>
    <w:rsid w:val="005E21D2"/>
    <w:rsid w:val="005E39A9"/>
    <w:rsid w:val="005E7AB7"/>
    <w:rsid w:val="005F56EB"/>
    <w:rsid w:val="00604600"/>
    <w:rsid w:val="00605A8B"/>
    <w:rsid w:val="00605F0C"/>
    <w:rsid w:val="00606CD7"/>
    <w:rsid w:val="00610388"/>
    <w:rsid w:val="00611A9F"/>
    <w:rsid w:val="00612F82"/>
    <w:rsid w:val="006138A2"/>
    <w:rsid w:val="0061453E"/>
    <w:rsid w:val="00620D8D"/>
    <w:rsid w:val="00622021"/>
    <w:rsid w:val="00625820"/>
    <w:rsid w:val="00625C4C"/>
    <w:rsid w:val="0063054C"/>
    <w:rsid w:val="0063554E"/>
    <w:rsid w:val="00637D1C"/>
    <w:rsid w:val="00641CF8"/>
    <w:rsid w:val="00642AF5"/>
    <w:rsid w:val="00643F52"/>
    <w:rsid w:val="00644F2E"/>
    <w:rsid w:val="00647438"/>
    <w:rsid w:val="00650BBC"/>
    <w:rsid w:val="00653F6A"/>
    <w:rsid w:val="006543AA"/>
    <w:rsid w:val="00655CD7"/>
    <w:rsid w:val="00667BE4"/>
    <w:rsid w:val="00672397"/>
    <w:rsid w:val="00672B5D"/>
    <w:rsid w:val="006814FF"/>
    <w:rsid w:val="006834E5"/>
    <w:rsid w:val="006837D8"/>
    <w:rsid w:val="006853B4"/>
    <w:rsid w:val="006940E3"/>
    <w:rsid w:val="006B15ED"/>
    <w:rsid w:val="006B24A3"/>
    <w:rsid w:val="006B2D0F"/>
    <w:rsid w:val="006B31E8"/>
    <w:rsid w:val="006B49DC"/>
    <w:rsid w:val="006B5686"/>
    <w:rsid w:val="006B5F95"/>
    <w:rsid w:val="006B6289"/>
    <w:rsid w:val="006B6B6F"/>
    <w:rsid w:val="006B7C90"/>
    <w:rsid w:val="006C4861"/>
    <w:rsid w:val="006D6709"/>
    <w:rsid w:val="006F07A7"/>
    <w:rsid w:val="006F2460"/>
    <w:rsid w:val="006F2C15"/>
    <w:rsid w:val="006F3F9C"/>
    <w:rsid w:val="006F63B2"/>
    <w:rsid w:val="0070364E"/>
    <w:rsid w:val="00705F6C"/>
    <w:rsid w:val="00707454"/>
    <w:rsid w:val="0071431C"/>
    <w:rsid w:val="00714E97"/>
    <w:rsid w:val="007153C9"/>
    <w:rsid w:val="00715496"/>
    <w:rsid w:val="00715C2E"/>
    <w:rsid w:val="007162B8"/>
    <w:rsid w:val="00717819"/>
    <w:rsid w:val="007219EA"/>
    <w:rsid w:val="007227BF"/>
    <w:rsid w:val="0072391D"/>
    <w:rsid w:val="00731141"/>
    <w:rsid w:val="0073558A"/>
    <w:rsid w:val="00737256"/>
    <w:rsid w:val="00740B86"/>
    <w:rsid w:val="0074233C"/>
    <w:rsid w:val="007445EB"/>
    <w:rsid w:val="007448B9"/>
    <w:rsid w:val="00751C5D"/>
    <w:rsid w:val="00752000"/>
    <w:rsid w:val="00753D42"/>
    <w:rsid w:val="007605A8"/>
    <w:rsid w:val="00763866"/>
    <w:rsid w:val="00765772"/>
    <w:rsid w:val="007669A2"/>
    <w:rsid w:val="0077088A"/>
    <w:rsid w:val="007734CB"/>
    <w:rsid w:val="007813C1"/>
    <w:rsid w:val="00781C6C"/>
    <w:rsid w:val="00783662"/>
    <w:rsid w:val="00783C3C"/>
    <w:rsid w:val="00786E9B"/>
    <w:rsid w:val="00791EAF"/>
    <w:rsid w:val="0079336E"/>
    <w:rsid w:val="00796ABB"/>
    <w:rsid w:val="00797889"/>
    <w:rsid w:val="007A1CE1"/>
    <w:rsid w:val="007A1D3C"/>
    <w:rsid w:val="007A1ECB"/>
    <w:rsid w:val="007A2DF7"/>
    <w:rsid w:val="007A3518"/>
    <w:rsid w:val="007A7793"/>
    <w:rsid w:val="007B3DEB"/>
    <w:rsid w:val="007B55F3"/>
    <w:rsid w:val="007B727E"/>
    <w:rsid w:val="007C7F72"/>
    <w:rsid w:val="007E00D9"/>
    <w:rsid w:val="007E2728"/>
    <w:rsid w:val="007E463B"/>
    <w:rsid w:val="007E79DD"/>
    <w:rsid w:val="007E7FBC"/>
    <w:rsid w:val="007F0B15"/>
    <w:rsid w:val="007F3B14"/>
    <w:rsid w:val="007F6A4A"/>
    <w:rsid w:val="007F798E"/>
    <w:rsid w:val="0080006B"/>
    <w:rsid w:val="008037DD"/>
    <w:rsid w:val="00805F8F"/>
    <w:rsid w:val="0080615C"/>
    <w:rsid w:val="00817947"/>
    <w:rsid w:val="008216FB"/>
    <w:rsid w:val="00824296"/>
    <w:rsid w:val="00826775"/>
    <w:rsid w:val="00827698"/>
    <w:rsid w:val="0083192A"/>
    <w:rsid w:val="00832A1D"/>
    <w:rsid w:val="00835D24"/>
    <w:rsid w:val="00835DBE"/>
    <w:rsid w:val="0083654B"/>
    <w:rsid w:val="00846438"/>
    <w:rsid w:val="0084672A"/>
    <w:rsid w:val="00847079"/>
    <w:rsid w:val="00847CB6"/>
    <w:rsid w:val="008500D0"/>
    <w:rsid w:val="008519C0"/>
    <w:rsid w:val="00851EB5"/>
    <w:rsid w:val="00851FD3"/>
    <w:rsid w:val="008529E7"/>
    <w:rsid w:val="0085754C"/>
    <w:rsid w:val="00867051"/>
    <w:rsid w:val="00873E05"/>
    <w:rsid w:val="008747A3"/>
    <w:rsid w:val="00874B3F"/>
    <w:rsid w:val="0087712B"/>
    <w:rsid w:val="008819F9"/>
    <w:rsid w:val="00883A0C"/>
    <w:rsid w:val="008956EC"/>
    <w:rsid w:val="008A3057"/>
    <w:rsid w:val="008B232F"/>
    <w:rsid w:val="008B2AB0"/>
    <w:rsid w:val="008B5ADE"/>
    <w:rsid w:val="008C264D"/>
    <w:rsid w:val="008C3816"/>
    <w:rsid w:val="008D0936"/>
    <w:rsid w:val="008D1873"/>
    <w:rsid w:val="008D5446"/>
    <w:rsid w:val="008D636E"/>
    <w:rsid w:val="008D7DC2"/>
    <w:rsid w:val="008E1954"/>
    <w:rsid w:val="008E1C37"/>
    <w:rsid w:val="008E3F15"/>
    <w:rsid w:val="008F1205"/>
    <w:rsid w:val="008F3AA1"/>
    <w:rsid w:val="008F3D3A"/>
    <w:rsid w:val="009002F5"/>
    <w:rsid w:val="00904D64"/>
    <w:rsid w:val="009108B4"/>
    <w:rsid w:val="00911A89"/>
    <w:rsid w:val="00920A2B"/>
    <w:rsid w:val="00920DF1"/>
    <w:rsid w:val="00920FE5"/>
    <w:rsid w:val="00922A6B"/>
    <w:rsid w:val="0092478C"/>
    <w:rsid w:val="0092491B"/>
    <w:rsid w:val="009260A5"/>
    <w:rsid w:val="00926BFC"/>
    <w:rsid w:val="0092729C"/>
    <w:rsid w:val="0093173C"/>
    <w:rsid w:val="009321BD"/>
    <w:rsid w:val="00940936"/>
    <w:rsid w:val="0094337A"/>
    <w:rsid w:val="00945C2D"/>
    <w:rsid w:val="00954E94"/>
    <w:rsid w:val="00955600"/>
    <w:rsid w:val="00957865"/>
    <w:rsid w:val="009608B7"/>
    <w:rsid w:val="009619E6"/>
    <w:rsid w:val="009625D3"/>
    <w:rsid w:val="0096275A"/>
    <w:rsid w:val="00962D62"/>
    <w:rsid w:val="00970294"/>
    <w:rsid w:val="00973D48"/>
    <w:rsid w:val="00974758"/>
    <w:rsid w:val="0097509D"/>
    <w:rsid w:val="00976A2F"/>
    <w:rsid w:val="009813C9"/>
    <w:rsid w:val="009832F7"/>
    <w:rsid w:val="009863EF"/>
    <w:rsid w:val="00995E7E"/>
    <w:rsid w:val="009A6487"/>
    <w:rsid w:val="009A783B"/>
    <w:rsid w:val="009B13C3"/>
    <w:rsid w:val="009B4D79"/>
    <w:rsid w:val="009B5500"/>
    <w:rsid w:val="009B5A91"/>
    <w:rsid w:val="009B753A"/>
    <w:rsid w:val="009C304D"/>
    <w:rsid w:val="009C5440"/>
    <w:rsid w:val="009C571F"/>
    <w:rsid w:val="009C65AC"/>
    <w:rsid w:val="009C6D80"/>
    <w:rsid w:val="009D4D96"/>
    <w:rsid w:val="009E0869"/>
    <w:rsid w:val="009E1035"/>
    <w:rsid w:val="009E19A2"/>
    <w:rsid w:val="009E3183"/>
    <w:rsid w:val="009E67E5"/>
    <w:rsid w:val="009E6C72"/>
    <w:rsid w:val="009F0FF8"/>
    <w:rsid w:val="009F760D"/>
    <w:rsid w:val="009F7DDF"/>
    <w:rsid w:val="00A00ADF"/>
    <w:rsid w:val="00A045D4"/>
    <w:rsid w:val="00A069B4"/>
    <w:rsid w:val="00A12EFE"/>
    <w:rsid w:val="00A15568"/>
    <w:rsid w:val="00A15BAB"/>
    <w:rsid w:val="00A202FC"/>
    <w:rsid w:val="00A24B99"/>
    <w:rsid w:val="00A25766"/>
    <w:rsid w:val="00A26448"/>
    <w:rsid w:val="00A268D2"/>
    <w:rsid w:val="00A30A98"/>
    <w:rsid w:val="00A31522"/>
    <w:rsid w:val="00A31C34"/>
    <w:rsid w:val="00A35044"/>
    <w:rsid w:val="00A3591E"/>
    <w:rsid w:val="00A40B07"/>
    <w:rsid w:val="00A40E45"/>
    <w:rsid w:val="00A43023"/>
    <w:rsid w:val="00A4436E"/>
    <w:rsid w:val="00A452B9"/>
    <w:rsid w:val="00A50079"/>
    <w:rsid w:val="00A52EA5"/>
    <w:rsid w:val="00A55B7A"/>
    <w:rsid w:val="00A60DFD"/>
    <w:rsid w:val="00A679D5"/>
    <w:rsid w:val="00A7084F"/>
    <w:rsid w:val="00A767D8"/>
    <w:rsid w:val="00A820AD"/>
    <w:rsid w:val="00A8643F"/>
    <w:rsid w:val="00A8723E"/>
    <w:rsid w:val="00A93D34"/>
    <w:rsid w:val="00A93ED7"/>
    <w:rsid w:val="00A95146"/>
    <w:rsid w:val="00AA49D9"/>
    <w:rsid w:val="00AA6E96"/>
    <w:rsid w:val="00AA71F6"/>
    <w:rsid w:val="00AB0992"/>
    <w:rsid w:val="00AB4863"/>
    <w:rsid w:val="00AB49F0"/>
    <w:rsid w:val="00AB4FC5"/>
    <w:rsid w:val="00AC2785"/>
    <w:rsid w:val="00AC2C9F"/>
    <w:rsid w:val="00AD0D6F"/>
    <w:rsid w:val="00AD1A9F"/>
    <w:rsid w:val="00AD53F6"/>
    <w:rsid w:val="00AD59E1"/>
    <w:rsid w:val="00AD5FD2"/>
    <w:rsid w:val="00AD72BB"/>
    <w:rsid w:val="00AE0A0B"/>
    <w:rsid w:val="00AE0A6B"/>
    <w:rsid w:val="00AE32CC"/>
    <w:rsid w:val="00AE5875"/>
    <w:rsid w:val="00AF4D19"/>
    <w:rsid w:val="00B0103C"/>
    <w:rsid w:val="00B0741E"/>
    <w:rsid w:val="00B1008F"/>
    <w:rsid w:val="00B10A89"/>
    <w:rsid w:val="00B11366"/>
    <w:rsid w:val="00B121CC"/>
    <w:rsid w:val="00B125B1"/>
    <w:rsid w:val="00B13192"/>
    <w:rsid w:val="00B212F4"/>
    <w:rsid w:val="00B22C63"/>
    <w:rsid w:val="00B2482C"/>
    <w:rsid w:val="00B24DFA"/>
    <w:rsid w:val="00B2646A"/>
    <w:rsid w:val="00B26EDA"/>
    <w:rsid w:val="00B31464"/>
    <w:rsid w:val="00B405FA"/>
    <w:rsid w:val="00B40D14"/>
    <w:rsid w:val="00B410D5"/>
    <w:rsid w:val="00B45097"/>
    <w:rsid w:val="00B471EF"/>
    <w:rsid w:val="00B51273"/>
    <w:rsid w:val="00B56450"/>
    <w:rsid w:val="00B57913"/>
    <w:rsid w:val="00B60EF7"/>
    <w:rsid w:val="00B64464"/>
    <w:rsid w:val="00B648C6"/>
    <w:rsid w:val="00B651BE"/>
    <w:rsid w:val="00B65740"/>
    <w:rsid w:val="00B70651"/>
    <w:rsid w:val="00B718A3"/>
    <w:rsid w:val="00B73431"/>
    <w:rsid w:val="00B77000"/>
    <w:rsid w:val="00B775FB"/>
    <w:rsid w:val="00B8348E"/>
    <w:rsid w:val="00B83B9A"/>
    <w:rsid w:val="00B85574"/>
    <w:rsid w:val="00B9327B"/>
    <w:rsid w:val="00B9496B"/>
    <w:rsid w:val="00BA10AD"/>
    <w:rsid w:val="00BA2DD1"/>
    <w:rsid w:val="00BA383B"/>
    <w:rsid w:val="00BA63FD"/>
    <w:rsid w:val="00BB102F"/>
    <w:rsid w:val="00BB7DBD"/>
    <w:rsid w:val="00BC7614"/>
    <w:rsid w:val="00BD0E34"/>
    <w:rsid w:val="00BD120E"/>
    <w:rsid w:val="00BE290E"/>
    <w:rsid w:val="00BE6FC8"/>
    <w:rsid w:val="00BF1C78"/>
    <w:rsid w:val="00BF2961"/>
    <w:rsid w:val="00BF2A6F"/>
    <w:rsid w:val="00C01FEB"/>
    <w:rsid w:val="00C031FC"/>
    <w:rsid w:val="00C0557B"/>
    <w:rsid w:val="00C10972"/>
    <w:rsid w:val="00C10C71"/>
    <w:rsid w:val="00C11AB9"/>
    <w:rsid w:val="00C1524C"/>
    <w:rsid w:val="00C1690B"/>
    <w:rsid w:val="00C175A1"/>
    <w:rsid w:val="00C225FC"/>
    <w:rsid w:val="00C234A1"/>
    <w:rsid w:val="00C26721"/>
    <w:rsid w:val="00C276B5"/>
    <w:rsid w:val="00C322B7"/>
    <w:rsid w:val="00C32DB3"/>
    <w:rsid w:val="00C338F2"/>
    <w:rsid w:val="00C33B00"/>
    <w:rsid w:val="00C33C81"/>
    <w:rsid w:val="00C361D2"/>
    <w:rsid w:val="00C40601"/>
    <w:rsid w:val="00C415A7"/>
    <w:rsid w:val="00C44254"/>
    <w:rsid w:val="00C47A1A"/>
    <w:rsid w:val="00C47EA5"/>
    <w:rsid w:val="00C56693"/>
    <w:rsid w:val="00C676CF"/>
    <w:rsid w:val="00C710E2"/>
    <w:rsid w:val="00C726B9"/>
    <w:rsid w:val="00C75347"/>
    <w:rsid w:val="00C81C10"/>
    <w:rsid w:val="00C85877"/>
    <w:rsid w:val="00C9060D"/>
    <w:rsid w:val="00C908E3"/>
    <w:rsid w:val="00C91055"/>
    <w:rsid w:val="00C923C3"/>
    <w:rsid w:val="00C9785B"/>
    <w:rsid w:val="00CA2490"/>
    <w:rsid w:val="00CA4BFE"/>
    <w:rsid w:val="00CA4C04"/>
    <w:rsid w:val="00CA67C6"/>
    <w:rsid w:val="00CA7E1B"/>
    <w:rsid w:val="00CB3473"/>
    <w:rsid w:val="00CB4886"/>
    <w:rsid w:val="00CB6FFE"/>
    <w:rsid w:val="00CC1412"/>
    <w:rsid w:val="00CC2336"/>
    <w:rsid w:val="00CC43AA"/>
    <w:rsid w:val="00CC5BAA"/>
    <w:rsid w:val="00CD0D46"/>
    <w:rsid w:val="00CD244D"/>
    <w:rsid w:val="00CD5E9B"/>
    <w:rsid w:val="00CE26EE"/>
    <w:rsid w:val="00CE2E38"/>
    <w:rsid w:val="00CE304C"/>
    <w:rsid w:val="00CE4B0C"/>
    <w:rsid w:val="00CE527F"/>
    <w:rsid w:val="00CE737B"/>
    <w:rsid w:val="00CF26A6"/>
    <w:rsid w:val="00CF5FF1"/>
    <w:rsid w:val="00D00791"/>
    <w:rsid w:val="00D02077"/>
    <w:rsid w:val="00D02B4E"/>
    <w:rsid w:val="00D05773"/>
    <w:rsid w:val="00D05DBE"/>
    <w:rsid w:val="00D05F8D"/>
    <w:rsid w:val="00D13D6E"/>
    <w:rsid w:val="00D17636"/>
    <w:rsid w:val="00D31B0B"/>
    <w:rsid w:val="00D37CE1"/>
    <w:rsid w:val="00D632C0"/>
    <w:rsid w:val="00D64142"/>
    <w:rsid w:val="00D6578C"/>
    <w:rsid w:val="00D67382"/>
    <w:rsid w:val="00D816D5"/>
    <w:rsid w:val="00D818F7"/>
    <w:rsid w:val="00D825EE"/>
    <w:rsid w:val="00D91B2F"/>
    <w:rsid w:val="00D9704B"/>
    <w:rsid w:val="00DA0B97"/>
    <w:rsid w:val="00DA737F"/>
    <w:rsid w:val="00DA741C"/>
    <w:rsid w:val="00DB45EC"/>
    <w:rsid w:val="00DB57AB"/>
    <w:rsid w:val="00DB5C34"/>
    <w:rsid w:val="00DC794A"/>
    <w:rsid w:val="00DD4421"/>
    <w:rsid w:val="00DD7D81"/>
    <w:rsid w:val="00DE2D35"/>
    <w:rsid w:val="00DF16BB"/>
    <w:rsid w:val="00DF16E7"/>
    <w:rsid w:val="00DF2D80"/>
    <w:rsid w:val="00DF5FCC"/>
    <w:rsid w:val="00E00F25"/>
    <w:rsid w:val="00E0313C"/>
    <w:rsid w:val="00E06F8A"/>
    <w:rsid w:val="00E07C73"/>
    <w:rsid w:val="00E136CA"/>
    <w:rsid w:val="00E14D26"/>
    <w:rsid w:val="00E158A9"/>
    <w:rsid w:val="00E2188C"/>
    <w:rsid w:val="00E23390"/>
    <w:rsid w:val="00E24CD7"/>
    <w:rsid w:val="00E26F0F"/>
    <w:rsid w:val="00E3017E"/>
    <w:rsid w:val="00E33130"/>
    <w:rsid w:val="00E34227"/>
    <w:rsid w:val="00E34A73"/>
    <w:rsid w:val="00E43B71"/>
    <w:rsid w:val="00E43D50"/>
    <w:rsid w:val="00E447CE"/>
    <w:rsid w:val="00E46124"/>
    <w:rsid w:val="00E469C0"/>
    <w:rsid w:val="00E50FCA"/>
    <w:rsid w:val="00E5208D"/>
    <w:rsid w:val="00E53A82"/>
    <w:rsid w:val="00E53F24"/>
    <w:rsid w:val="00E54EAD"/>
    <w:rsid w:val="00E55298"/>
    <w:rsid w:val="00E72AEC"/>
    <w:rsid w:val="00E74ABB"/>
    <w:rsid w:val="00E77594"/>
    <w:rsid w:val="00E81950"/>
    <w:rsid w:val="00E82E82"/>
    <w:rsid w:val="00E83D4E"/>
    <w:rsid w:val="00E90027"/>
    <w:rsid w:val="00E932E2"/>
    <w:rsid w:val="00E93D47"/>
    <w:rsid w:val="00E93D9C"/>
    <w:rsid w:val="00E97736"/>
    <w:rsid w:val="00EA0149"/>
    <w:rsid w:val="00EA310F"/>
    <w:rsid w:val="00EA4A25"/>
    <w:rsid w:val="00EA5838"/>
    <w:rsid w:val="00EB15CA"/>
    <w:rsid w:val="00EB3274"/>
    <w:rsid w:val="00EB79E1"/>
    <w:rsid w:val="00EC1529"/>
    <w:rsid w:val="00EC2453"/>
    <w:rsid w:val="00EC5280"/>
    <w:rsid w:val="00ED113D"/>
    <w:rsid w:val="00ED1FB8"/>
    <w:rsid w:val="00ED6F9E"/>
    <w:rsid w:val="00EE01EC"/>
    <w:rsid w:val="00EE1E93"/>
    <w:rsid w:val="00EE2515"/>
    <w:rsid w:val="00EE2FBE"/>
    <w:rsid w:val="00EE4768"/>
    <w:rsid w:val="00EF3104"/>
    <w:rsid w:val="00EF5F37"/>
    <w:rsid w:val="00F02A07"/>
    <w:rsid w:val="00F054C5"/>
    <w:rsid w:val="00F07C42"/>
    <w:rsid w:val="00F119C5"/>
    <w:rsid w:val="00F1257D"/>
    <w:rsid w:val="00F16483"/>
    <w:rsid w:val="00F16BEB"/>
    <w:rsid w:val="00F17C28"/>
    <w:rsid w:val="00F211AB"/>
    <w:rsid w:val="00F34345"/>
    <w:rsid w:val="00F3627C"/>
    <w:rsid w:val="00F37858"/>
    <w:rsid w:val="00F41242"/>
    <w:rsid w:val="00F428BC"/>
    <w:rsid w:val="00F42DF6"/>
    <w:rsid w:val="00F45798"/>
    <w:rsid w:val="00F50041"/>
    <w:rsid w:val="00F50E93"/>
    <w:rsid w:val="00F51033"/>
    <w:rsid w:val="00F5295D"/>
    <w:rsid w:val="00F540C1"/>
    <w:rsid w:val="00F5417F"/>
    <w:rsid w:val="00F551EF"/>
    <w:rsid w:val="00F63DB3"/>
    <w:rsid w:val="00F66245"/>
    <w:rsid w:val="00F666BB"/>
    <w:rsid w:val="00F67087"/>
    <w:rsid w:val="00F76828"/>
    <w:rsid w:val="00F804CC"/>
    <w:rsid w:val="00F84E23"/>
    <w:rsid w:val="00F8518B"/>
    <w:rsid w:val="00F928D0"/>
    <w:rsid w:val="00F93245"/>
    <w:rsid w:val="00F95562"/>
    <w:rsid w:val="00F9797A"/>
    <w:rsid w:val="00FA1E90"/>
    <w:rsid w:val="00FA2084"/>
    <w:rsid w:val="00FA2D6D"/>
    <w:rsid w:val="00FA3CE9"/>
    <w:rsid w:val="00FA4C4B"/>
    <w:rsid w:val="00FA65B9"/>
    <w:rsid w:val="00FA65BC"/>
    <w:rsid w:val="00FB024D"/>
    <w:rsid w:val="00FB1202"/>
    <w:rsid w:val="00FB13C7"/>
    <w:rsid w:val="00FB3C5B"/>
    <w:rsid w:val="00FB49FB"/>
    <w:rsid w:val="00FC2397"/>
    <w:rsid w:val="00FC63E5"/>
    <w:rsid w:val="00FD0380"/>
    <w:rsid w:val="00FD5495"/>
    <w:rsid w:val="00FE37C6"/>
    <w:rsid w:val="102DA11A"/>
    <w:rsid w:val="25002083"/>
    <w:rsid w:val="65B93C30"/>
    <w:rsid w:val="760BC5F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F452BD"/>
  <w15:docId w15:val="{D82B42E7-72A4-9047-9A41-3C5EBA831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EastAsia" w:hAnsi="Helvetica" w:cstheme="minorBid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5875"/>
    <w:rPr>
      <w:rFonts w:ascii="Times New Roman" w:eastAsia="Times New Roman" w:hAnsi="Times New Roman" w:cs="Times New Roman"/>
      <w:sz w:val="24"/>
      <w:szCs w:val="24"/>
      <w:lang w:eastAsia="zh-CN"/>
    </w:rPr>
  </w:style>
  <w:style w:type="paragraph" w:styleId="berschrift1">
    <w:name w:val="heading 1"/>
    <w:basedOn w:val="Standard"/>
    <w:next w:val="Standard"/>
    <w:link w:val="berschrift1Zchn"/>
    <w:uiPriority w:val="9"/>
    <w:qFormat/>
    <w:rsid w:val="0095786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3F67A8"/>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543AA"/>
    <w:pPr>
      <w:tabs>
        <w:tab w:val="center" w:pos="4536"/>
        <w:tab w:val="right" w:pos="9072"/>
      </w:tabs>
    </w:pPr>
    <w:rPr>
      <w:rFonts w:ascii="Helvetica" w:eastAsiaTheme="minorEastAsia" w:hAnsi="Helvetica" w:cstheme="minorBidi"/>
      <w:sz w:val="22"/>
      <w:szCs w:val="22"/>
    </w:rPr>
  </w:style>
  <w:style w:type="character" w:customStyle="1" w:styleId="KopfzeileZchn">
    <w:name w:val="Kopfzeile Zchn"/>
    <w:basedOn w:val="Absatz-Standardschriftart"/>
    <w:link w:val="Kopfzeile"/>
    <w:uiPriority w:val="99"/>
    <w:rsid w:val="006543AA"/>
    <w:rPr>
      <w:lang w:val="it-IT"/>
    </w:rPr>
  </w:style>
  <w:style w:type="paragraph" w:styleId="Fuzeile">
    <w:name w:val="footer"/>
    <w:basedOn w:val="Standard"/>
    <w:link w:val="FuzeileZchn"/>
    <w:uiPriority w:val="99"/>
    <w:unhideWhenUsed/>
    <w:rsid w:val="006543AA"/>
    <w:pPr>
      <w:tabs>
        <w:tab w:val="center" w:pos="4536"/>
        <w:tab w:val="right" w:pos="9072"/>
      </w:tabs>
    </w:pPr>
    <w:rPr>
      <w:rFonts w:ascii="Helvetica" w:eastAsiaTheme="minorEastAsia" w:hAnsi="Helvetica" w:cstheme="minorBidi"/>
      <w:sz w:val="22"/>
      <w:szCs w:val="22"/>
    </w:rPr>
  </w:style>
  <w:style w:type="character" w:customStyle="1" w:styleId="FuzeileZchn">
    <w:name w:val="Fußzeile Zchn"/>
    <w:basedOn w:val="Absatz-Standardschriftart"/>
    <w:link w:val="Fuzeile"/>
    <w:uiPriority w:val="99"/>
    <w:rsid w:val="006543AA"/>
    <w:rPr>
      <w:lang w:val="it-IT"/>
    </w:rPr>
  </w:style>
  <w:style w:type="paragraph" w:styleId="KeinLeerraum">
    <w:name w:val="No Spacing"/>
    <w:link w:val="KeinLeerraumZchn"/>
    <w:qFormat/>
    <w:rsid w:val="006543AA"/>
    <w:rPr>
      <w:rFonts w:ascii="PMingLiU" w:hAnsi="PMingLiU"/>
    </w:rPr>
  </w:style>
  <w:style w:type="character" w:customStyle="1" w:styleId="KeinLeerraumZchn">
    <w:name w:val="Kein Leerraum Zchn"/>
    <w:basedOn w:val="Absatz-Standardschriftart"/>
    <w:link w:val="KeinLeerraum"/>
    <w:rsid w:val="006543AA"/>
    <w:rPr>
      <w:rFonts w:ascii="PMingLiU" w:hAnsi="PMingLiU"/>
      <w:sz w:val="22"/>
      <w:szCs w:val="22"/>
    </w:rPr>
  </w:style>
  <w:style w:type="paragraph" w:styleId="Sprechblasentext">
    <w:name w:val="Balloon Text"/>
    <w:basedOn w:val="Standard"/>
    <w:link w:val="SprechblasentextZchn"/>
    <w:uiPriority w:val="99"/>
    <w:semiHidden/>
    <w:unhideWhenUsed/>
    <w:rsid w:val="006543AA"/>
    <w:rPr>
      <w:rFonts w:ascii="Lucida Grande" w:eastAsiaTheme="minorEastAsia" w:hAnsi="Lucida Grande" w:cs="Lucida Grande"/>
      <w:sz w:val="18"/>
      <w:szCs w:val="18"/>
    </w:rPr>
  </w:style>
  <w:style w:type="character" w:customStyle="1" w:styleId="SprechblasentextZchn">
    <w:name w:val="Sprechblasentext Zchn"/>
    <w:basedOn w:val="Absatz-Standardschriftart"/>
    <w:link w:val="Sprechblasentext"/>
    <w:uiPriority w:val="99"/>
    <w:semiHidden/>
    <w:rsid w:val="006543AA"/>
    <w:rPr>
      <w:rFonts w:ascii="Lucida Grande" w:hAnsi="Lucida Grande" w:cs="Lucida Grande"/>
      <w:sz w:val="18"/>
      <w:szCs w:val="18"/>
      <w:lang w:val="it-IT"/>
    </w:rPr>
  </w:style>
  <w:style w:type="paragraph" w:styleId="Listenabsatz">
    <w:name w:val="List Paragraph"/>
    <w:basedOn w:val="Standard"/>
    <w:uiPriority w:val="34"/>
    <w:qFormat/>
    <w:rsid w:val="006543AA"/>
    <w:pPr>
      <w:spacing w:after="200" w:line="276" w:lineRule="auto"/>
      <w:ind w:left="720"/>
      <w:contextualSpacing/>
    </w:pPr>
    <w:rPr>
      <w:rFonts w:ascii="Helvetica" w:eastAsiaTheme="minorEastAsia" w:hAnsi="Helvetica" w:cstheme="minorBidi"/>
      <w:sz w:val="22"/>
      <w:szCs w:val="22"/>
    </w:rPr>
  </w:style>
  <w:style w:type="character" w:styleId="Hyperlink">
    <w:name w:val="Hyperlink"/>
    <w:basedOn w:val="Absatz-Standardschriftart"/>
    <w:uiPriority w:val="99"/>
    <w:unhideWhenUsed/>
    <w:rsid w:val="0029107C"/>
    <w:rPr>
      <w:color w:val="FF0000"/>
      <w:u w:val="single"/>
    </w:rPr>
  </w:style>
  <w:style w:type="paragraph" w:customStyle="1" w:styleId="KeinAbsatzformat">
    <w:name w:val="[Kein Absatzformat]"/>
    <w:rsid w:val="00B410D5"/>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EinfAbs">
    <w:name w:val="[Einf. Abs.]"/>
    <w:basedOn w:val="KeinAbsatzformat"/>
    <w:uiPriority w:val="99"/>
    <w:rsid w:val="0083654B"/>
    <w:rPr>
      <w:rFonts w:ascii="Times-Roman" w:hAnsi="Times-Roman" w:cs="Times-Roman"/>
    </w:rPr>
  </w:style>
  <w:style w:type="paragraph" w:customStyle="1" w:styleId="Lead-In">
    <w:name w:val="Lead-In"/>
    <w:basedOn w:val="KeinAbsatzformat"/>
    <w:uiPriority w:val="99"/>
    <w:rsid w:val="009E67E5"/>
    <w:pPr>
      <w:spacing w:after="113" w:line="300" w:lineRule="atLeast"/>
      <w:jc w:val="both"/>
    </w:pPr>
    <w:rPr>
      <w:rFonts w:ascii="Helvetica-Bold" w:hAnsi="Helvetica-Bold" w:cs="Helvetica-Bold"/>
      <w:b/>
      <w:bCs/>
      <w:sz w:val="18"/>
      <w:szCs w:val="18"/>
    </w:rPr>
  </w:style>
  <w:style w:type="paragraph" w:customStyle="1" w:styleId="Text">
    <w:name w:val="Text"/>
    <w:basedOn w:val="KeinAbsatzformat"/>
    <w:uiPriority w:val="99"/>
    <w:rsid w:val="00580D39"/>
    <w:pPr>
      <w:spacing w:after="113" w:line="300" w:lineRule="atLeast"/>
      <w:jc w:val="both"/>
    </w:pPr>
    <w:rPr>
      <w:rFonts w:ascii="Helvetica" w:hAnsi="Helvetica" w:cs="Helvetica"/>
      <w:sz w:val="18"/>
      <w:szCs w:val="18"/>
    </w:rPr>
  </w:style>
  <w:style w:type="character" w:styleId="BesuchterLink">
    <w:name w:val="FollowedHyperlink"/>
    <w:basedOn w:val="Absatz-Standardschriftart"/>
    <w:uiPriority w:val="99"/>
    <w:semiHidden/>
    <w:unhideWhenUsed/>
    <w:rsid w:val="00BA383B"/>
    <w:rPr>
      <w:color w:val="800080" w:themeColor="followedHyperlink"/>
      <w:u w:val="single"/>
    </w:rPr>
  </w:style>
  <w:style w:type="paragraph" w:customStyle="1" w:styleId="bodytext1">
    <w:name w:val="bodytext1"/>
    <w:basedOn w:val="Standard"/>
    <w:rsid w:val="00641CF8"/>
    <w:pPr>
      <w:spacing w:after="288"/>
    </w:pPr>
    <w:rPr>
      <w:sz w:val="22"/>
      <w:szCs w:val="22"/>
    </w:rPr>
  </w:style>
  <w:style w:type="character" w:styleId="Hervorhebung">
    <w:name w:val="Emphasis"/>
    <w:basedOn w:val="Absatz-Standardschriftart"/>
    <w:uiPriority w:val="20"/>
    <w:qFormat/>
    <w:rsid w:val="00CC5BAA"/>
    <w:rPr>
      <w:i/>
      <w:iCs/>
    </w:rPr>
  </w:style>
  <w:style w:type="paragraph" w:customStyle="1" w:styleId="bodytext">
    <w:name w:val="bodytext"/>
    <w:basedOn w:val="Standard"/>
    <w:rsid w:val="000A7898"/>
    <w:pPr>
      <w:spacing w:before="100" w:beforeAutospacing="1" w:after="100" w:afterAutospacing="1"/>
    </w:pPr>
    <w:rPr>
      <w:sz w:val="22"/>
      <w:szCs w:val="22"/>
    </w:rPr>
  </w:style>
  <w:style w:type="paragraph" w:styleId="StandardWeb">
    <w:name w:val="Normal (Web)"/>
    <w:basedOn w:val="Standard"/>
    <w:uiPriority w:val="99"/>
    <w:unhideWhenUsed/>
    <w:rsid w:val="00460B92"/>
    <w:pPr>
      <w:spacing w:before="100" w:beforeAutospacing="1" w:after="100" w:afterAutospacing="1"/>
    </w:pPr>
    <w:rPr>
      <w:sz w:val="22"/>
      <w:szCs w:val="22"/>
    </w:rPr>
  </w:style>
  <w:style w:type="table" w:styleId="Tabellenraster">
    <w:name w:val="Table Grid"/>
    <w:basedOn w:val="NormaleTabelle"/>
    <w:uiPriority w:val="39"/>
    <w:rsid w:val="00EA310F"/>
    <w:rPr>
      <w:rFonts w:ascii="FS Albert Pro" w:eastAsiaTheme="minorHAnsi" w:hAnsi="FS Albert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57865"/>
    <w:rPr>
      <w:rFonts w:asciiTheme="majorHAnsi" w:eastAsiaTheme="majorEastAsia" w:hAnsiTheme="majorHAnsi" w:cstheme="majorBidi"/>
      <w:color w:val="365F91" w:themeColor="accent1" w:themeShade="BF"/>
      <w:sz w:val="32"/>
      <w:szCs w:val="32"/>
    </w:rPr>
  </w:style>
  <w:style w:type="character" w:customStyle="1" w:styleId="InternetLink">
    <w:name w:val="Internet Link"/>
    <w:basedOn w:val="Absatz-Standardschriftart"/>
    <w:uiPriority w:val="99"/>
    <w:semiHidden/>
    <w:unhideWhenUsed/>
    <w:rsid w:val="0040376C"/>
    <w:rPr>
      <w:color w:val="0000FF"/>
      <w:u w:val="single"/>
    </w:rPr>
  </w:style>
  <w:style w:type="character" w:customStyle="1" w:styleId="NichtaufgelsteErwhnung1">
    <w:name w:val="Nicht aufgelöste Erwähnung1"/>
    <w:basedOn w:val="Absatz-Standardschriftart"/>
    <w:uiPriority w:val="99"/>
    <w:semiHidden/>
    <w:unhideWhenUsed/>
    <w:rsid w:val="00E72AEC"/>
    <w:rPr>
      <w:color w:val="605E5C"/>
      <w:shd w:val="clear" w:color="auto" w:fill="E1DFDD"/>
    </w:rPr>
  </w:style>
  <w:style w:type="paragraph" w:customStyle="1" w:styleId="Default">
    <w:name w:val="Default"/>
    <w:rsid w:val="0020297A"/>
    <w:pPr>
      <w:autoSpaceDE w:val="0"/>
      <w:autoSpaceDN w:val="0"/>
      <w:adjustRightInd w:val="0"/>
    </w:pPr>
    <w:rPr>
      <w:rFonts w:ascii="Calibri" w:eastAsiaTheme="minorHAnsi" w:hAnsi="Calibri" w:cs="Calibri"/>
      <w:color w:val="000000"/>
      <w:lang w:eastAsia="en-US"/>
    </w:rPr>
  </w:style>
  <w:style w:type="character" w:styleId="Kommentarzeichen">
    <w:name w:val="annotation reference"/>
    <w:basedOn w:val="Absatz-Standardschriftart"/>
    <w:uiPriority w:val="99"/>
    <w:semiHidden/>
    <w:unhideWhenUsed/>
    <w:rsid w:val="00434139"/>
    <w:rPr>
      <w:sz w:val="16"/>
      <w:szCs w:val="16"/>
    </w:rPr>
  </w:style>
  <w:style w:type="character" w:styleId="NichtaufgelsteErwhnung">
    <w:name w:val="Unresolved Mention"/>
    <w:basedOn w:val="Absatz-Standardschriftart"/>
    <w:uiPriority w:val="99"/>
    <w:semiHidden/>
    <w:unhideWhenUsed/>
    <w:rsid w:val="002B07AA"/>
    <w:rPr>
      <w:color w:val="605E5C"/>
      <w:shd w:val="clear" w:color="auto" w:fill="E1DFDD"/>
    </w:rPr>
  </w:style>
  <w:style w:type="character" w:styleId="Fett">
    <w:name w:val="Strong"/>
    <w:basedOn w:val="Absatz-Standardschriftart"/>
    <w:uiPriority w:val="22"/>
    <w:qFormat/>
    <w:rsid w:val="00377A61"/>
    <w:rPr>
      <w:b/>
      <w:bCs/>
    </w:rPr>
  </w:style>
  <w:style w:type="character" w:customStyle="1" w:styleId="berschrift3Zchn">
    <w:name w:val="Überschrift 3 Zchn"/>
    <w:basedOn w:val="Absatz-Standardschriftart"/>
    <w:link w:val="berschrift3"/>
    <w:uiPriority w:val="9"/>
    <w:semiHidden/>
    <w:rsid w:val="003F67A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67928">
      <w:bodyDiv w:val="1"/>
      <w:marLeft w:val="0"/>
      <w:marRight w:val="0"/>
      <w:marTop w:val="0"/>
      <w:marBottom w:val="0"/>
      <w:divBdr>
        <w:top w:val="none" w:sz="0" w:space="0" w:color="auto"/>
        <w:left w:val="none" w:sz="0" w:space="0" w:color="auto"/>
        <w:bottom w:val="none" w:sz="0" w:space="0" w:color="auto"/>
        <w:right w:val="none" w:sz="0" w:space="0" w:color="auto"/>
      </w:divBdr>
      <w:divsChild>
        <w:div w:id="173418000">
          <w:marLeft w:val="0"/>
          <w:marRight w:val="0"/>
          <w:marTop w:val="0"/>
          <w:marBottom w:val="0"/>
          <w:divBdr>
            <w:top w:val="single" w:sz="2" w:space="0" w:color="D9D9E3"/>
            <w:left w:val="single" w:sz="2" w:space="0" w:color="D9D9E3"/>
            <w:bottom w:val="single" w:sz="2" w:space="0" w:color="D9D9E3"/>
            <w:right w:val="single" w:sz="2" w:space="0" w:color="D9D9E3"/>
          </w:divBdr>
          <w:divsChild>
            <w:div w:id="476531063">
              <w:marLeft w:val="0"/>
              <w:marRight w:val="0"/>
              <w:marTop w:val="0"/>
              <w:marBottom w:val="0"/>
              <w:divBdr>
                <w:top w:val="single" w:sz="2" w:space="0" w:color="D9D9E3"/>
                <w:left w:val="single" w:sz="2" w:space="0" w:color="D9D9E3"/>
                <w:bottom w:val="single" w:sz="2" w:space="0" w:color="D9D9E3"/>
                <w:right w:val="single" w:sz="2" w:space="0" w:color="D9D9E3"/>
              </w:divBdr>
              <w:divsChild>
                <w:div w:id="45185614">
                  <w:marLeft w:val="0"/>
                  <w:marRight w:val="0"/>
                  <w:marTop w:val="0"/>
                  <w:marBottom w:val="0"/>
                  <w:divBdr>
                    <w:top w:val="single" w:sz="2" w:space="0" w:color="D9D9E3"/>
                    <w:left w:val="single" w:sz="2" w:space="0" w:color="D9D9E3"/>
                    <w:bottom w:val="single" w:sz="2" w:space="0" w:color="D9D9E3"/>
                    <w:right w:val="single" w:sz="2" w:space="0" w:color="D9D9E3"/>
                  </w:divBdr>
                  <w:divsChild>
                    <w:div w:id="1905406015">
                      <w:marLeft w:val="0"/>
                      <w:marRight w:val="0"/>
                      <w:marTop w:val="0"/>
                      <w:marBottom w:val="0"/>
                      <w:divBdr>
                        <w:top w:val="single" w:sz="2" w:space="0" w:color="D9D9E3"/>
                        <w:left w:val="single" w:sz="2" w:space="0" w:color="D9D9E3"/>
                        <w:bottom w:val="single" w:sz="2" w:space="0" w:color="D9D9E3"/>
                        <w:right w:val="single" w:sz="2" w:space="0" w:color="D9D9E3"/>
                      </w:divBdr>
                      <w:divsChild>
                        <w:div w:id="2066442654">
                          <w:marLeft w:val="0"/>
                          <w:marRight w:val="0"/>
                          <w:marTop w:val="0"/>
                          <w:marBottom w:val="0"/>
                          <w:divBdr>
                            <w:top w:val="single" w:sz="2" w:space="0" w:color="auto"/>
                            <w:left w:val="single" w:sz="2" w:space="0" w:color="auto"/>
                            <w:bottom w:val="single" w:sz="6" w:space="0" w:color="auto"/>
                            <w:right w:val="single" w:sz="2" w:space="0" w:color="auto"/>
                          </w:divBdr>
                          <w:divsChild>
                            <w:div w:id="1298955750">
                              <w:marLeft w:val="0"/>
                              <w:marRight w:val="0"/>
                              <w:marTop w:val="100"/>
                              <w:marBottom w:val="100"/>
                              <w:divBdr>
                                <w:top w:val="single" w:sz="2" w:space="0" w:color="D9D9E3"/>
                                <w:left w:val="single" w:sz="2" w:space="0" w:color="D9D9E3"/>
                                <w:bottom w:val="single" w:sz="2" w:space="0" w:color="D9D9E3"/>
                                <w:right w:val="single" w:sz="2" w:space="0" w:color="D9D9E3"/>
                              </w:divBdr>
                              <w:divsChild>
                                <w:div w:id="1922638268">
                                  <w:marLeft w:val="0"/>
                                  <w:marRight w:val="0"/>
                                  <w:marTop w:val="0"/>
                                  <w:marBottom w:val="0"/>
                                  <w:divBdr>
                                    <w:top w:val="single" w:sz="2" w:space="0" w:color="D9D9E3"/>
                                    <w:left w:val="single" w:sz="2" w:space="0" w:color="D9D9E3"/>
                                    <w:bottom w:val="single" w:sz="2" w:space="0" w:color="D9D9E3"/>
                                    <w:right w:val="single" w:sz="2" w:space="0" w:color="D9D9E3"/>
                                  </w:divBdr>
                                  <w:divsChild>
                                    <w:div w:id="827867851">
                                      <w:marLeft w:val="0"/>
                                      <w:marRight w:val="0"/>
                                      <w:marTop w:val="0"/>
                                      <w:marBottom w:val="0"/>
                                      <w:divBdr>
                                        <w:top w:val="single" w:sz="2" w:space="0" w:color="D9D9E3"/>
                                        <w:left w:val="single" w:sz="2" w:space="0" w:color="D9D9E3"/>
                                        <w:bottom w:val="single" w:sz="2" w:space="0" w:color="D9D9E3"/>
                                        <w:right w:val="single" w:sz="2" w:space="0" w:color="D9D9E3"/>
                                      </w:divBdr>
                                      <w:divsChild>
                                        <w:div w:id="14235990">
                                          <w:marLeft w:val="0"/>
                                          <w:marRight w:val="0"/>
                                          <w:marTop w:val="0"/>
                                          <w:marBottom w:val="0"/>
                                          <w:divBdr>
                                            <w:top w:val="single" w:sz="2" w:space="0" w:color="D9D9E3"/>
                                            <w:left w:val="single" w:sz="2" w:space="0" w:color="D9D9E3"/>
                                            <w:bottom w:val="single" w:sz="2" w:space="0" w:color="D9D9E3"/>
                                            <w:right w:val="single" w:sz="2" w:space="0" w:color="D9D9E3"/>
                                          </w:divBdr>
                                          <w:divsChild>
                                            <w:div w:id="1084284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16460228">
          <w:marLeft w:val="0"/>
          <w:marRight w:val="0"/>
          <w:marTop w:val="0"/>
          <w:marBottom w:val="0"/>
          <w:divBdr>
            <w:top w:val="none" w:sz="0" w:space="0" w:color="auto"/>
            <w:left w:val="none" w:sz="0" w:space="0" w:color="auto"/>
            <w:bottom w:val="none" w:sz="0" w:space="0" w:color="auto"/>
            <w:right w:val="none" w:sz="0" w:space="0" w:color="auto"/>
          </w:divBdr>
          <w:divsChild>
            <w:div w:id="1971402244">
              <w:marLeft w:val="0"/>
              <w:marRight w:val="0"/>
              <w:marTop w:val="0"/>
              <w:marBottom w:val="0"/>
              <w:divBdr>
                <w:top w:val="single" w:sz="2" w:space="0" w:color="D9D9E3"/>
                <w:left w:val="single" w:sz="2" w:space="0" w:color="D9D9E3"/>
                <w:bottom w:val="single" w:sz="2" w:space="0" w:color="D9D9E3"/>
                <w:right w:val="single" w:sz="2" w:space="0" w:color="D9D9E3"/>
              </w:divBdr>
              <w:divsChild>
                <w:div w:id="1517815147">
                  <w:marLeft w:val="0"/>
                  <w:marRight w:val="0"/>
                  <w:marTop w:val="0"/>
                  <w:marBottom w:val="0"/>
                  <w:divBdr>
                    <w:top w:val="single" w:sz="2" w:space="0" w:color="D9D9E3"/>
                    <w:left w:val="single" w:sz="2" w:space="0" w:color="D9D9E3"/>
                    <w:bottom w:val="single" w:sz="2" w:space="0" w:color="D9D9E3"/>
                    <w:right w:val="single" w:sz="2" w:space="0" w:color="D9D9E3"/>
                  </w:divBdr>
                  <w:divsChild>
                    <w:div w:id="1235242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98330515">
      <w:bodyDiv w:val="1"/>
      <w:marLeft w:val="0"/>
      <w:marRight w:val="0"/>
      <w:marTop w:val="0"/>
      <w:marBottom w:val="0"/>
      <w:divBdr>
        <w:top w:val="none" w:sz="0" w:space="0" w:color="auto"/>
        <w:left w:val="none" w:sz="0" w:space="0" w:color="auto"/>
        <w:bottom w:val="none" w:sz="0" w:space="0" w:color="auto"/>
        <w:right w:val="none" w:sz="0" w:space="0" w:color="auto"/>
      </w:divBdr>
    </w:div>
    <w:div w:id="512843125">
      <w:bodyDiv w:val="1"/>
      <w:marLeft w:val="0"/>
      <w:marRight w:val="0"/>
      <w:marTop w:val="0"/>
      <w:marBottom w:val="0"/>
      <w:divBdr>
        <w:top w:val="none" w:sz="0" w:space="0" w:color="auto"/>
        <w:left w:val="none" w:sz="0" w:space="0" w:color="auto"/>
        <w:bottom w:val="none" w:sz="0" w:space="0" w:color="auto"/>
        <w:right w:val="none" w:sz="0" w:space="0" w:color="auto"/>
      </w:divBdr>
    </w:div>
    <w:div w:id="545457127">
      <w:bodyDiv w:val="1"/>
      <w:marLeft w:val="0"/>
      <w:marRight w:val="0"/>
      <w:marTop w:val="0"/>
      <w:marBottom w:val="0"/>
      <w:divBdr>
        <w:top w:val="none" w:sz="0" w:space="0" w:color="auto"/>
        <w:left w:val="none" w:sz="0" w:space="0" w:color="auto"/>
        <w:bottom w:val="none" w:sz="0" w:space="0" w:color="auto"/>
        <w:right w:val="none" w:sz="0" w:space="0" w:color="auto"/>
      </w:divBdr>
    </w:div>
    <w:div w:id="1097095112">
      <w:bodyDiv w:val="1"/>
      <w:marLeft w:val="0"/>
      <w:marRight w:val="0"/>
      <w:marTop w:val="0"/>
      <w:marBottom w:val="0"/>
      <w:divBdr>
        <w:top w:val="none" w:sz="0" w:space="0" w:color="auto"/>
        <w:left w:val="none" w:sz="0" w:space="0" w:color="auto"/>
        <w:bottom w:val="none" w:sz="0" w:space="0" w:color="auto"/>
        <w:right w:val="none" w:sz="0" w:space="0" w:color="auto"/>
      </w:divBdr>
    </w:div>
    <w:div w:id="1202551054">
      <w:bodyDiv w:val="1"/>
      <w:marLeft w:val="0"/>
      <w:marRight w:val="0"/>
      <w:marTop w:val="0"/>
      <w:marBottom w:val="0"/>
      <w:divBdr>
        <w:top w:val="none" w:sz="0" w:space="0" w:color="auto"/>
        <w:left w:val="none" w:sz="0" w:space="0" w:color="auto"/>
        <w:bottom w:val="none" w:sz="0" w:space="0" w:color="auto"/>
        <w:right w:val="none" w:sz="0" w:space="0" w:color="auto"/>
      </w:divBdr>
    </w:div>
    <w:div w:id="1220287786">
      <w:bodyDiv w:val="1"/>
      <w:marLeft w:val="0"/>
      <w:marRight w:val="0"/>
      <w:marTop w:val="0"/>
      <w:marBottom w:val="0"/>
      <w:divBdr>
        <w:top w:val="none" w:sz="0" w:space="0" w:color="auto"/>
        <w:left w:val="none" w:sz="0" w:space="0" w:color="auto"/>
        <w:bottom w:val="none" w:sz="0" w:space="0" w:color="auto"/>
        <w:right w:val="none" w:sz="0" w:space="0" w:color="auto"/>
      </w:divBdr>
      <w:divsChild>
        <w:div w:id="161356190">
          <w:marLeft w:val="0"/>
          <w:marRight w:val="0"/>
          <w:marTop w:val="150"/>
          <w:marBottom w:val="150"/>
          <w:divBdr>
            <w:top w:val="none" w:sz="0" w:space="0" w:color="auto"/>
            <w:left w:val="none" w:sz="0" w:space="0" w:color="auto"/>
            <w:bottom w:val="none" w:sz="0" w:space="0" w:color="auto"/>
            <w:right w:val="none" w:sz="0" w:space="0" w:color="auto"/>
          </w:divBdr>
          <w:divsChild>
            <w:div w:id="1955861996">
              <w:marLeft w:val="0"/>
              <w:marRight w:val="0"/>
              <w:marTop w:val="0"/>
              <w:marBottom w:val="0"/>
              <w:divBdr>
                <w:top w:val="none" w:sz="0" w:space="0" w:color="auto"/>
                <w:left w:val="none" w:sz="0" w:space="0" w:color="auto"/>
                <w:bottom w:val="none" w:sz="0" w:space="0" w:color="auto"/>
                <w:right w:val="none" w:sz="0" w:space="0" w:color="auto"/>
              </w:divBdr>
              <w:divsChild>
                <w:div w:id="115029906">
                  <w:marLeft w:val="0"/>
                  <w:marRight w:val="0"/>
                  <w:marTop w:val="2715"/>
                  <w:marBottom w:val="0"/>
                  <w:divBdr>
                    <w:top w:val="none" w:sz="0" w:space="0" w:color="auto"/>
                    <w:left w:val="none" w:sz="0" w:space="0" w:color="auto"/>
                    <w:bottom w:val="none" w:sz="0" w:space="0" w:color="auto"/>
                    <w:right w:val="none" w:sz="0" w:space="0" w:color="auto"/>
                  </w:divBdr>
                  <w:divsChild>
                    <w:div w:id="1768846337">
                      <w:marLeft w:val="0"/>
                      <w:marRight w:val="0"/>
                      <w:marTop w:val="0"/>
                      <w:marBottom w:val="0"/>
                      <w:divBdr>
                        <w:top w:val="none" w:sz="0" w:space="0" w:color="auto"/>
                        <w:left w:val="none" w:sz="0" w:space="0" w:color="auto"/>
                        <w:bottom w:val="none" w:sz="0" w:space="0" w:color="auto"/>
                        <w:right w:val="none" w:sz="0" w:space="0" w:color="auto"/>
                      </w:divBdr>
                    </w:div>
                    <w:div w:id="194480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86146">
      <w:bodyDiv w:val="1"/>
      <w:marLeft w:val="0"/>
      <w:marRight w:val="0"/>
      <w:marTop w:val="0"/>
      <w:marBottom w:val="0"/>
      <w:divBdr>
        <w:top w:val="none" w:sz="0" w:space="0" w:color="auto"/>
        <w:left w:val="none" w:sz="0" w:space="0" w:color="auto"/>
        <w:bottom w:val="none" w:sz="0" w:space="0" w:color="auto"/>
        <w:right w:val="none" w:sz="0" w:space="0" w:color="auto"/>
      </w:divBdr>
    </w:div>
    <w:div w:id="1327055289">
      <w:bodyDiv w:val="1"/>
      <w:marLeft w:val="0"/>
      <w:marRight w:val="0"/>
      <w:marTop w:val="0"/>
      <w:marBottom w:val="0"/>
      <w:divBdr>
        <w:top w:val="none" w:sz="0" w:space="0" w:color="auto"/>
        <w:left w:val="none" w:sz="0" w:space="0" w:color="auto"/>
        <w:bottom w:val="none" w:sz="0" w:space="0" w:color="auto"/>
        <w:right w:val="none" w:sz="0" w:space="0" w:color="auto"/>
      </w:divBdr>
    </w:div>
    <w:div w:id="1391415692">
      <w:bodyDiv w:val="1"/>
      <w:marLeft w:val="0"/>
      <w:marRight w:val="0"/>
      <w:marTop w:val="0"/>
      <w:marBottom w:val="0"/>
      <w:divBdr>
        <w:top w:val="none" w:sz="0" w:space="0" w:color="auto"/>
        <w:left w:val="none" w:sz="0" w:space="0" w:color="auto"/>
        <w:bottom w:val="none" w:sz="0" w:space="0" w:color="auto"/>
        <w:right w:val="none" w:sz="0" w:space="0" w:color="auto"/>
      </w:divBdr>
    </w:div>
    <w:div w:id="1557548110">
      <w:bodyDiv w:val="1"/>
      <w:marLeft w:val="0"/>
      <w:marRight w:val="0"/>
      <w:marTop w:val="0"/>
      <w:marBottom w:val="0"/>
      <w:divBdr>
        <w:top w:val="none" w:sz="0" w:space="0" w:color="auto"/>
        <w:left w:val="none" w:sz="0" w:space="0" w:color="auto"/>
        <w:bottom w:val="none" w:sz="0" w:space="0" w:color="auto"/>
        <w:right w:val="none" w:sz="0" w:space="0" w:color="auto"/>
      </w:divBdr>
      <w:divsChild>
        <w:div w:id="682320215">
          <w:marLeft w:val="0"/>
          <w:marRight w:val="0"/>
          <w:marTop w:val="0"/>
          <w:marBottom w:val="0"/>
          <w:divBdr>
            <w:top w:val="none" w:sz="0" w:space="0" w:color="auto"/>
            <w:left w:val="none" w:sz="0" w:space="0" w:color="auto"/>
            <w:bottom w:val="none" w:sz="0" w:space="0" w:color="auto"/>
            <w:right w:val="none" w:sz="0" w:space="0" w:color="auto"/>
          </w:divBdr>
        </w:div>
      </w:divsChild>
    </w:div>
    <w:div w:id="1850024748">
      <w:bodyDiv w:val="1"/>
      <w:marLeft w:val="0"/>
      <w:marRight w:val="0"/>
      <w:marTop w:val="0"/>
      <w:marBottom w:val="0"/>
      <w:divBdr>
        <w:top w:val="none" w:sz="0" w:space="0" w:color="auto"/>
        <w:left w:val="none" w:sz="0" w:space="0" w:color="auto"/>
        <w:bottom w:val="none" w:sz="0" w:space="0" w:color="auto"/>
        <w:right w:val="none" w:sz="0" w:space="0" w:color="auto"/>
      </w:divBdr>
    </w:div>
    <w:div w:id="1854149469">
      <w:bodyDiv w:val="1"/>
      <w:marLeft w:val="0"/>
      <w:marRight w:val="0"/>
      <w:marTop w:val="0"/>
      <w:marBottom w:val="0"/>
      <w:divBdr>
        <w:top w:val="none" w:sz="0" w:space="0" w:color="auto"/>
        <w:left w:val="none" w:sz="0" w:space="0" w:color="auto"/>
        <w:bottom w:val="none" w:sz="0" w:space="0" w:color="auto"/>
        <w:right w:val="none" w:sz="0" w:space="0" w:color="auto"/>
      </w:divBdr>
    </w:div>
    <w:div w:id="1980064845">
      <w:bodyDiv w:val="1"/>
      <w:marLeft w:val="0"/>
      <w:marRight w:val="0"/>
      <w:marTop w:val="0"/>
      <w:marBottom w:val="0"/>
      <w:divBdr>
        <w:top w:val="none" w:sz="0" w:space="0" w:color="auto"/>
        <w:left w:val="none" w:sz="0" w:space="0" w:color="auto"/>
        <w:bottom w:val="none" w:sz="0" w:space="0" w:color="auto"/>
        <w:right w:val="none" w:sz="0" w:space="0" w:color="auto"/>
      </w:divBdr>
    </w:div>
    <w:div w:id="2076278288">
      <w:bodyDiv w:val="1"/>
      <w:marLeft w:val="0"/>
      <w:marRight w:val="0"/>
      <w:marTop w:val="0"/>
      <w:marBottom w:val="0"/>
      <w:divBdr>
        <w:top w:val="none" w:sz="0" w:space="0" w:color="auto"/>
        <w:left w:val="none" w:sz="0" w:space="0" w:color="auto"/>
        <w:bottom w:val="none" w:sz="0" w:space="0" w:color="auto"/>
        <w:right w:val="none" w:sz="0" w:space="0" w:color="auto"/>
      </w:divBdr>
    </w:div>
    <w:div w:id="2087148521">
      <w:bodyDiv w:val="1"/>
      <w:marLeft w:val="0"/>
      <w:marRight w:val="0"/>
      <w:marTop w:val="0"/>
      <w:marBottom w:val="0"/>
      <w:divBdr>
        <w:top w:val="none" w:sz="0" w:space="0" w:color="auto"/>
        <w:left w:val="none" w:sz="0" w:space="0" w:color="auto"/>
        <w:bottom w:val="none" w:sz="0" w:space="0" w:color="auto"/>
        <w:right w:val="none" w:sz="0" w:space="0" w:color="auto"/>
      </w:divBdr>
      <w:divsChild>
        <w:div w:id="995766215">
          <w:marLeft w:val="0"/>
          <w:marRight w:val="0"/>
          <w:marTop w:val="150"/>
          <w:marBottom w:val="150"/>
          <w:divBdr>
            <w:top w:val="none" w:sz="0" w:space="0" w:color="auto"/>
            <w:left w:val="none" w:sz="0" w:space="0" w:color="auto"/>
            <w:bottom w:val="none" w:sz="0" w:space="0" w:color="auto"/>
            <w:right w:val="none" w:sz="0" w:space="0" w:color="auto"/>
          </w:divBdr>
          <w:divsChild>
            <w:div w:id="1576358472">
              <w:marLeft w:val="0"/>
              <w:marRight w:val="0"/>
              <w:marTop w:val="0"/>
              <w:marBottom w:val="0"/>
              <w:divBdr>
                <w:top w:val="none" w:sz="0" w:space="0" w:color="auto"/>
                <w:left w:val="none" w:sz="0" w:space="0" w:color="auto"/>
                <w:bottom w:val="none" w:sz="0" w:space="0" w:color="auto"/>
                <w:right w:val="none" w:sz="0" w:space="0" w:color="auto"/>
              </w:divBdr>
              <w:divsChild>
                <w:div w:id="162933175">
                  <w:marLeft w:val="0"/>
                  <w:marRight w:val="0"/>
                  <w:marTop w:val="2715"/>
                  <w:marBottom w:val="0"/>
                  <w:divBdr>
                    <w:top w:val="none" w:sz="0" w:space="0" w:color="auto"/>
                    <w:left w:val="none" w:sz="0" w:space="0" w:color="auto"/>
                    <w:bottom w:val="none" w:sz="0" w:space="0" w:color="auto"/>
                    <w:right w:val="none" w:sz="0" w:space="0" w:color="auto"/>
                  </w:divBdr>
                  <w:divsChild>
                    <w:div w:id="977878804">
                      <w:marLeft w:val="0"/>
                      <w:marRight w:val="0"/>
                      <w:marTop w:val="0"/>
                      <w:marBottom w:val="0"/>
                      <w:divBdr>
                        <w:top w:val="none" w:sz="0" w:space="0" w:color="auto"/>
                        <w:left w:val="none" w:sz="0" w:space="0" w:color="auto"/>
                        <w:bottom w:val="none" w:sz="0" w:space="0" w:color="auto"/>
                        <w:right w:val="none" w:sz="0" w:space="0" w:color="auto"/>
                      </w:divBdr>
                      <w:divsChild>
                        <w:div w:id="176399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emf"/><Relationship Id="rId18" Type="http://schemas.openxmlformats.org/officeDocument/2006/relationships/hyperlink" Target="mailto:verena.hladik@awikom.de" TargetMode="External"/><Relationship Id="rId26"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hyperlink" Target="mailto:mwolfgang.moersch@zwickroell.com"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mailto:mwolfgang.moersch@zwickroell.com" TargetMode="External"/><Relationship Id="rId25" Type="http://schemas.openxmlformats.org/officeDocument/2006/relationships/image" Target="media/image4.jp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0.emf"/><Relationship Id="rId20" Type="http://schemas.openxmlformats.org/officeDocument/2006/relationships/hyperlink" Target="https://www.awikom.de/"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awikom.de/"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hyperlink" Target="https://www.zwickroell.com/"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zwickroell.com/"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emf"/><Relationship Id="rId22" Type="http://schemas.openxmlformats.org/officeDocument/2006/relationships/hyperlink" Target="mailto:verena.hladik@awikom.de" TargetMode="External"/><Relationship Id="rId27" Type="http://schemas.openxmlformats.org/officeDocument/2006/relationships/hyperlink" Target="https://www.zwickroell.com/de/"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_rels/header3.xml.rels><?xml version="1.0" encoding="UTF-8" standalone="yes"?>
<Relationships xmlns="http://schemas.openxmlformats.org/package/2006/relationships"><Relationship Id="rId1" Type="http://schemas.openxmlformats.org/officeDocument/2006/relationships/image" Target="media/image6.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6291845C0F14438EB68A1A760E9DBD"/>
        <w:category>
          <w:name w:val="Allgemein"/>
          <w:gallery w:val="placeholder"/>
        </w:category>
        <w:types>
          <w:type w:val="bbPlcHdr"/>
        </w:types>
        <w:behaviors>
          <w:behavior w:val="content"/>
        </w:behaviors>
        <w:guid w:val="{A7FA9ADB-1CAF-0741-BD3E-C4CC0D577B8B}"/>
      </w:docPartPr>
      <w:docPartBody>
        <w:p w:rsidR="003C1A98" w:rsidRDefault="003C1A98" w:rsidP="003C1A98">
          <w:pPr>
            <w:pStyle w:val="EA6291845C0F14438EB68A1A760E9DBD"/>
          </w:pPr>
          <w:r>
            <w:t>[Geben Sie Text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Lucida Grande">
    <w:panose1 w:val="020B0600040502020204"/>
    <w:charset w:val="00"/>
    <w:family w:val="swiss"/>
    <w:pitch w:val="variable"/>
    <w:sig w:usb0="E1000AEF" w:usb1="5000A1FF" w:usb2="00000000" w:usb3="00000000" w:csb0="000001BF" w:csb1="00000000"/>
  </w:font>
  <w:font w:name="MinionPro-Regular">
    <w:altName w:val="Times New Roman"/>
    <w:panose1 w:val="020B0604020202020204"/>
    <w:charset w:val="4D"/>
    <w:family w:val="auto"/>
    <w:notTrueType/>
    <w:pitch w:val="default"/>
    <w:sig w:usb0="00000003" w:usb1="00000000" w:usb2="00000000" w:usb3="00000000" w:csb0="00000001" w:csb1="00000000"/>
  </w:font>
  <w:font w:name="Times-Roman">
    <w:altName w:val="Times New Roman"/>
    <w:panose1 w:val="00000500000000020000"/>
    <w:charset w:val="00"/>
    <w:family w:val="auto"/>
    <w:pitch w:val="variable"/>
    <w:sig w:usb0="E00002FF" w:usb1="5000205A" w:usb2="00000000" w:usb3="00000000" w:csb0="0000019F" w:csb1="00000000"/>
  </w:font>
  <w:font w:name="Helvetica-Bold">
    <w:panose1 w:val="00000000000000000000"/>
    <w:charset w:val="00"/>
    <w:family w:val="auto"/>
    <w:pitch w:val="variable"/>
    <w:sig w:usb0="E00002FF" w:usb1="5200785B" w:usb2="00000000" w:usb3="00000000" w:csb0="0000019F" w:csb1="00000000"/>
  </w:font>
  <w:font w:name="FS Albert Pro">
    <w:altName w:val="Corbel"/>
    <w:panose1 w:val="020B0604020202020204"/>
    <w:charset w:val="00"/>
    <w:family w:val="modern"/>
    <w:notTrueType/>
    <w:pitch w:val="variable"/>
    <w:sig w:usb0="A00002AF" w:usb1="5000205B" w:usb2="00000000" w:usb3="00000000" w:csb0="000000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3C1A98"/>
    <w:rsid w:val="0000046D"/>
    <w:rsid w:val="00001357"/>
    <w:rsid w:val="00011AFE"/>
    <w:rsid w:val="000530F9"/>
    <w:rsid w:val="00064491"/>
    <w:rsid w:val="00066B45"/>
    <w:rsid w:val="000A3663"/>
    <w:rsid w:val="000A6220"/>
    <w:rsid w:val="000B7B3C"/>
    <w:rsid w:val="00115650"/>
    <w:rsid w:val="001309B6"/>
    <w:rsid w:val="001C12EF"/>
    <w:rsid w:val="001E0813"/>
    <w:rsid w:val="0023514D"/>
    <w:rsid w:val="00274E6D"/>
    <w:rsid w:val="00292DC1"/>
    <w:rsid w:val="002D427C"/>
    <w:rsid w:val="002E2280"/>
    <w:rsid w:val="002E3991"/>
    <w:rsid w:val="003179D2"/>
    <w:rsid w:val="0033097B"/>
    <w:rsid w:val="00345F8E"/>
    <w:rsid w:val="003724C1"/>
    <w:rsid w:val="003B57FC"/>
    <w:rsid w:val="003C1A98"/>
    <w:rsid w:val="003D4FDC"/>
    <w:rsid w:val="00403595"/>
    <w:rsid w:val="00443C0A"/>
    <w:rsid w:val="00462BF4"/>
    <w:rsid w:val="004A67CB"/>
    <w:rsid w:val="004C19BB"/>
    <w:rsid w:val="004D512A"/>
    <w:rsid w:val="0054206D"/>
    <w:rsid w:val="00550854"/>
    <w:rsid w:val="005938BE"/>
    <w:rsid w:val="005A011E"/>
    <w:rsid w:val="005B21E8"/>
    <w:rsid w:val="00601093"/>
    <w:rsid w:val="00604600"/>
    <w:rsid w:val="00615649"/>
    <w:rsid w:val="00666A46"/>
    <w:rsid w:val="006813AB"/>
    <w:rsid w:val="006C0E5B"/>
    <w:rsid w:val="006E2D57"/>
    <w:rsid w:val="007053D1"/>
    <w:rsid w:val="007314FA"/>
    <w:rsid w:val="0073558A"/>
    <w:rsid w:val="00766DD1"/>
    <w:rsid w:val="00777CBB"/>
    <w:rsid w:val="00782815"/>
    <w:rsid w:val="00783662"/>
    <w:rsid w:val="007A1CE1"/>
    <w:rsid w:val="007A7377"/>
    <w:rsid w:val="007B2542"/>
    <w:rsid w:val="007B2EC6"/>
    <w:rsid w:val="007E79DD"/>
    <w:rsid w:val="008529AE"/>
    <w:rsid w:val="00867D82"/>
    <w:rsid w:val="008933F8"/>
    <w:rsid w:val="008957D0"/>
    <w:rsid w:val="008C23BF"/>
    <w:rsid w:val="008D3925"/>
    <w:rsid w:val="008D3ADF"/>
    <w:rsid w:val="008E670A"/>
    <w:rsid w:val="0090017C"/>
    <w:rsid w:val="009002F5"/>
    <w:rsid w:val="0091779D"/>
    <w:rsid w:val="00934DF1"/>
    <w:rsid w:val="009370B5"/>
    <w:rsid w:val="00940936"/>
    <w:rsid w:val="00977647"/>
    <w:rsid w:val="00991502"/>
    <w:rsid w:val="009D5AEF"/>
    <w:rsid w:val="00A04C7E"/>
    <w:rsid w:val="00A07477"/>
    <w:rsid w:val="00A27246"/>
    <w:rsid w:val="00AC296C"/>
    <w:rsid w:val="00B82293"/>
    <w:rsid w:val="00B9327B"/>
    <w:rsid w:val="00BA7B1F"/>
    <w:rsid w:val="00BB7B9E"/>
    <w:rsid w:val="00BD330A"/>
    <w:rsid w:val="00C3058D"/>
    <w:rsid w:val="00C47A1A"/>
    <w:rsid w:val="00C8112D"/>
    <w:rsid w:val="00CA51AA"/>
    <w:rsid w:val="00CF1AAD"/>
    <w:rsid w:val="00D21D29"/>
    <w:rsid w:val="00D76501"/>
    <w:rsid w:val="00DB7C8D"/>
    <w:rsid w:val="00DD7D81"/>
    <w:rsid w:val="00E34008"/>
    <w:rsid w:val="00E347A0"/>
    <w:rsid w:val="00E35644"/>
    <w:rsid w:val="00E46124"/>
    <w:rsid w:val="00E76533"/>
    <w:rsid w:val="00EE2FBE"/>
    <w:rsid w:val="00F10F8E"/>
    <w:rsid w:val="00F6169B"/>
    <w:rsid w:val="00F73D19"/>
    <w:rsid w:val="00F753C5"/>
    <w:rsid w:val="00F8359D"/>
    <w:rsid w:val="00F877BD"/>
    <w:rsid w:val="00F9324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046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A6291845C0F14438EB68A1A760E9DBD">
    <w:name w:val="EA6291845C0F14438EB68A1A760E9DBD"/>
    <w:rsid w:val="003C1A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2EC42B6-0111-234F-B16E-0FA9E4E2F5FD}">
  <we:reference id="wa200002017" version="1.5.0.0" store="de-DE" storeType="OMEX"/>
  <we:alternateReferences>
    <we:reference id="WA200002017" version="1.5.0.0" store="" storeType="OMEX"/>
  </we:alternateReferences>
  <we:properties>
    <we:property name="ignoredAdviceList" value="&quot;[{\&quot;errorCode\&quot;:\&quot;166\&quot;,\&quot;originalError\&quot;:\&quot;teil\&quot;},{\&quot;errorCode\&quot;:\&quot;1301\&quot;,\&quot;originalError\&quot;:\&quot;Online\&quot;},{\&quot;errorCode\&quot;:\&quot;101\&quot;,\&quot;originalError\&quot;:\&quot;ZwickRoell Prüflabor\&quot;},{\&quot;errorCode\&quot;:\&quot;21\&quot;,\&quot;originalError\&quot;:\&quot;POM\&quot;},{\&quot;errorCode\&quot;:\&quot;21\&quot;,\&quot;originalError\&quot;:\&quot;PA66-GF35\&quot;},{\&quot;errorCode\&quot;:\&quot;21\&quot;,\&quot;originalError\&quot;:\&quot;Wöhler-Diagramm\&quot;},{\&quot;errorCode\&quot;:\&quot;21\&quot;,\&quot;originalError\&quot;:\&quot;Curve\&quot;},{\&quot;errorCode\&quot;:\&quot;166\&quot;,\&quot;originalError\&quot;:\&quot;Probenkörper\&quot;},{\&quot;errorCode\&quot;:\&quot;166\&quot;,\&quot;originalError\&quot;:\&quot;Probekörper\&quot;},{\&quot;errorCode\&quot;:\&quot;143\&quot;,\&quot;originalError\&quot;:\&quot;entsprechend des momentanen Energieeintrags\&quot;},{\&quot;errorCode\&quot;:\&quot;173\&quot;,\&quot;originalError\&quot;:\&quot;80%\&quot;},{\&quot;errorCode\&quot;:\&quot;21\&quot;,\&quot;originalError\&quot;:\&quot;LTM\&quot;},{\&quot;errorCode\&quot;:\&quot;228\&quot;,\&quot;originalError\&quot;:\&quot;80°C\&quot;},{\&quot;errorCode\&quot;:\&quot;21\&quot;,\&quot;originalError\&quot;:\&quot;Aided\&quot;},{\&quot;errorCode\&quot;:\&quot;21\&quot;,\&quot;originalError\&quot;:\&quot;by\&quot;},{\&quot;errorCode\&quot;:\&quot;21\&quot;,\&quot;originalError\&quot;:\&quot;https\&quot;},{\&quot;errorCode\&quot;:\&quot;21\&quot;,\&quot;originalError\&quot;:\&quot;www\&quot;},{\&quot;errorCode\&quot;:\&quot;166\&quot;,\&quot;originalError\&quot;:\&quot;Zeichen\&quot;},{\&quot;errorCode\&quot;:\&quot;9\&quot;,\&quot;originalError\&quot;:\&quot;ZwickRoell's\&quot;},{\&quot;errorCode\&quot;:\&quot;140\&quot;,\&quot;originalError\&quot;:\&quot;Die elektrodynamischen Prüfmaschine\&quot;},{\&quot;errorCode\&quot;:\&quot;166\&quot;,\&quot;originalError\&quot;:\&quot;Zugspannungsniveau\&quot;},{\&quot;errorCode\&quot;:\&quot;101\&quot;,\&quot;originalError\&quot;:\&quot;ZwickRoell Gruppe\&quot;},{\&quot;errorCode\&quot;:\&quot;166\&quot;,\&quot;originalError\&quot;:\&quot;für\&quot;},{\&quot;errorCode\&quot;:\&quot;111\&quot;,\&quot;originalError\&quot;:\&quot;unterschiedliche\&quot;},{\&quot;errorCode\&quot;:\&quot;c006\&quot;,\&quot;originalError\&quot;:\&quot;Arbeitskreis\&quot;},{\&quot;errorCode\&quot;:\&quot;c005\&quot;,\&quot;originalError\&quot;:\&quot;Ziel der Zusammenarbeit ist das Definieren einer einheitlichen Prüfmethodik durch die exakte Festlegung sinnvoller Prüfbedingungen, die zu einer verbesserten Reproduzierbarkeit der Prüfergebnisse zwischen verschiedenen Prüflaboren führen soll. \&quot;},{\&quot;errorCode\&quot;:\&quot;c005\&quot;,\&quot;originalError\&quot;:\&quot;Ziel der Zusammenarbeit ist das Definieren einer einheitlichen Prüfmethodik durch die exakte Festlegung sinnvoller Prüfbedingungen, die zu einer verbesserten Reproduzierbarkeit der Prüfergebnisse zwischen verschiedenen Prüflaboren führen soll. \\r\&quot;},{\&quot;errorCode\&quot;:\&quot;c005\&quot;,\&quot;originalError\&quot;:\&quot;Erste Vorversuche zeigten bereits, dass bei guter Qualität des Prüfergebnisses eine Reduktion der Prüfzeit von rund 80 % realistisch ist.\\r\&quot;},{\&quot;errorCode\&quot;:\&quot;c005\&quot;,\&quot;originalError\&quot;:\&quot;Da die Probekörper bei 80 °C und bei 120 °C geprüft werden, ist diese Maschine zusätzlich mit einer Temperier Einrichtung ausgestattet, die sowohl für eine kräftige Luftströmung als auch für exaktes Einhalten der Prüftemperatur sorgt. \\r\&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2747656-b174-4db6-bc56-0bc4cb186745" xsi:nil="true"/>
    <lcf76f155ced4ddcb4097134ff3c332f xmlns="34b3a886-8741-40de-ab26-841045f70c9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DAF197AC51C14C8708065223509E15" ma:contentTypeVersion="12" ma:contentTypeDescription="Create a new document." ma:contentTypeScope="" ma:versionID="a8c912eb435e34ef752f228c9cc49523">
  <xsd:schema xmlns:xsd="http://www.w3.org/2001/XMLSchema" xmlns:xs="http://www.w3.org/2001/XMLSchema" xmlns:p="http://schemas.microsoft.com/office/2006/metadata/properties" xmlns:ns2="34b3a886-8741-40de-ab26-841045f70c99" xmlns:ns3="22747656-b174-4db6-bc56-0bc4cb186745" targetNamespace="http://schemas.microsoft.com/office/2006/metadata/properties" ma:root="true" ma:fieldsID="def79f19edfcdf787cf4aa4c4e7e7f54" ns2:_="" ns3:_="">
    <xsd:import namespace="34b3a886-8741-40de-ab26-841045f70c99"/>
    <xsd:import namespace="22747656-b174-4db6-bc56-0bc4cb1867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b3a886-8741-40de-ab26-841045f70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4f7dba8-7e0e-453a-8c56-4dea590ec75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747656-b174-4db6-bc56-0bc4cb1867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50db16e-272a-42aa-84da-2fd8c99e7180}" ma:internalName="TaxCatchAll" ma:showField="CatchAllData" ma:web="22747656-b174-4db6-bc56-0bc4cb1867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D8D62A-D079-4A51-9CE1-4C6271C03876}">
  <ds:schemaRefs>
    <ds:schemaRef ds:uri="http://schemas.openxmlformats.org/officeDocument/2006/bibliography"/>
  </ds:schemaRefs>
</ds:datastoreItem>
</file>

<file path=customXml/itemProps2.xml><?xml version="1.0" encoding="utf-8"?>
<ds:datastoreItem xmlns:ds="http://schemas.openxmlformats.org/officeDocument/2006/customXml" ds:itemID="{23B47ED5-C04B-4BB1-8F3F-0769823C1CE1}">
  <ds:schemaRefs>
    <ds:schemaRef ds:uri="http://schemas.microsoft.com/sharepoint/v3/contenttype/forms"/>
  </ds:schemaRefs>
</ds:datastoreItem>
</file>

<file path=customXml/itemProps3.xml><?xml version="1.0" encoding="utf-8"?>
<ds:datastoreItem xmlns:ds="http://schemas.openxmlformats.org/officeDocument/2006/customXml" ds:itemID="{665D4AF2-87D4-48FA-8B77-3B2EA182B018}">
  <ds:schemaRefs>
    <ds:schemaRef ds:uri="http://schemas.microsoft.com/office/2006/metadata/properties"/>
    <ds:schemaRef ds:uri="http://schemas.microsoft.com/office/infopath/2007/PartnerControls"/>
    <ds:schemaRef ds:uri="22747656-b174-4db6-bc56-0bc4cb186745"/>
    <ds:schemaRef ds:uri="34b3a886-8741-40de-ab26-841045f70c99"/>
  </ds:schemaRefs>
</ds:datastoreItem>
</file>

<file path=customXml/itemProps4.xml><?xml version="1.0" encoding="utf-8"?>
<ds:datastoreItem xmlns:ds="http://schemas.openxmlformats.org/officeDocument/2006/customXml" ds:itemID="{0655AF4F-F6ED-4B33-87BE-9A64D4F6B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b3a886-8741-40de-ab26-841045f70c99"/>
    <ds:schemaRef ds:uri="22747656-b174-4db6-bc56-0bc4cb1867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954</Words>
  <Characters>6013</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Azzurra Pasqualone</dc:creator>
  <cp:lastModifiedBy>Manuela Stanulla</cp:lastModifiedBy>
  <cp:revision>3</cp:revision>
  <cp:lastPrinted>2026-09-23T13:07:00Z</cp:lastPrinted>
  <dcterms:created xsi:type="dcterms:W3CDTF">2026-10-13T15:21:00Z</dcterms:created>
  <dcterms:modified xsi:type="dcterms:W3CDTF">2026-10-14T07:59:00Z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850360175</vt:i4>
  </property>
  <property fmtid="{D5CDD505-2E9C-101B-9397-08002B2CF9AE}" pid="3" name="ContentTypeId">
    <vt:lpwstr>0x01010025DAF197AC51C14C8708065223509E15</vt:lpwstr>
  </property>
  <property fmtid="{D5CDD505-2E9C-101B-9397-08002B2CF9AE}" pid="4" name="MediaServiceImageTags">
    <vt:lpwstr/>
  </property>
</Properties>
</file>